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FD16" w14:textId="2317E241" w:rsidR="00753F37" w:rsidRPr="007C7004" w:rsidRDefault="007C7004" w:rsidP="007C7004">
      <w:pPr>
        <w:jc w:val="center"/>
      </w:pPr>
      <w:r w:rsidRPr="00792542">
        <w:rPr>
          <w:rFonts w:ascii="Garamond" w:hAnsi="Garamond"/>
          <w:b/>
          <w:noProof/>
          <w:sz w:val="28"/>
          <w:szCs w:val="28"/>
        </w:rPr>
        <w:drawing>
          <wp:inline distT="0" distB="0" distL="0" distR="0" wp14:anchorId="0633265D" wp14:editId="2D977DEF">
            <wp:extent cx="2415396" cy="698224"/>
            <wp:effectExtent l="0" t="0" r="0" b="635"/>
            <wp:docPr id="1" name="Picture 3" descr="Logo with names of organizations &quot;Champaign County Developmental Disabilities Board/Champaign County Mental Health Board&quot;&#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descr="Logo with names of organizations &quot;Champaign County Developmental Disabilities Board/Champaign County Mental Health Board&quot;&#10;">
                      <a:extLst>
                        <a:ext uri="{C183D7F6-B498-43B3-948B-1728B52AA6E4}">
                          <adec:decorative xmlns:adec="http://schemas.microsoft.com/office/drawing/2017/decorative" val="0"/>
                        </a:ext>
                      </a:extLst>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0716" cy="711325"/>
                    </a:xfrm>
                    <a:prstGeom prst="rect">
                      <a:avLst/>
                    </a:prstGeom>
                    <a:noFill/>
                    <a:ln>
                      <a:noFill/>
                    </a:ln>
                  </pic:spPr>
                </pic:pic>
              </a:graphicData>
            </a:graphic>
          </wp:inline>
        </w:drawing>
      </w:r>
    </w:p>
    <w:p w14:paraId="07BCF853" w14:textId="43A74383" w:rsidR="00C5602B" w:rsidRPr="007C4C47" w:rsidRDefault="00BB406E" w:rsidP="00FA433C">
      <w:pPr>
        <w:pStyle w:val="Heading1"/>
        <w:rPr>
          <w:b w:val="0"/>
          <w:i/>
          <w:iCs/>
        </w:rPr>
      </w:pPr>
      <w:r>
        <w:t>DECISION</w:t>
      </w:r>
      <w:r w:rsidR="002A09EB">
        <w:t xml:space="preserve"> MEMORANDUM</w:t>
      </w:r>
      <w:r w:rsidR="007C4C47">
        <w:t xml:space="preserve"> </w:t>
      </w:r>
      <w:r w:rsidR="007C4C47" w:rsidRPr="007C4C47">
        <w:rPr>
          <w:i/>
          <w:iCs/>
        </w:rPr>
        <w:t>- APPROVED</w:t>
      </w:r>
    </w:p>
    <w:p w14:paraId="0341E562" w14:textId="77777777" w:rsidR="00FA433C" w:rsidRDefault="00FA433C" w:rsidP="00C5602B">
      <w:pPr>
        <w:rPr>
          <w:rFonts w:ascii="Garamond" w:hAnsi="Garamond"/>
        </w:rPr>
      </w:pPr>
    </w:p>
    <w:p w14:paraId="778F2E36" w14:textId="2F7C1A5A" w:rsidR="00094023" w:rsidRPr="004C1940" w:rsidRDefault="00094023" w:rsidP="00C5602B">
      <w:pPr>
        <w:rPr>
          <w:rFonts w:ascii="Garamond" w:hAnsi="Garamond"/>
        </w:rPr>
      </w:pPr>
      <w:r w:rsidRPr="004C1940">
        <w:rPr>
          <w:rFonts w:ascii="Garamond" w:hAnsi="Garamond"/>
        </w:rPr>
        <w:t xml:space="preserve">DATE: </w:t>
      </w:r>
      <w:r w:rsidRPr="004C1940">
        <w:rPr>
          <w:rFonts w:ascii="Garamond" w:hAnsi="Garamond"/>
        </w:rPr>
        <w:tab/>
      </w:r>
      <w:r w:rsidR="00BB406E">
        <w:rPr>
          <w:rFonts w:ascii="Garamond" w:hAnsi="Garamond"/>
        </w:rPr>
        <w:t>November 16</w:t>
      </w:r>
      <w:r w:rsidR="005E4585">
        <w:rPr>
          <w:rFonts w:ascii="Garamond" w:hAnsi="Garamond"/>
        </w:rPr>
        <w:t>, 2022</w:t>
      </w:r>
    </w:p>
    <w:p w14:paraId="4AECD84F" w14:textId="77777777" w:rsidR="00094023" w:rsidRPr="004C1940" w:rsidRDefault="00094023" w:rsidP="00C5602B">
      <w:pPr>
        <w:rPr>
          <w:rFonts w:ascii="Garamond" w:hAnsi="Garamond"/>
        </w:rPr>
      </w:pPr>
      <w:r w:rsidRPr="004C1940">
        <w:rPr>
          <w:rFonts w:ascii="Garamond" w:hAnsi="Garamond"/>
        </w:rPr>
        <w:t xml:space="preserve">TO: </w:t>
      </w:r>
      <w:r w:rsidRPr="004C1940">
        <w:rPr>
          <w:rFonts w:ascii="Garamond" w:hAnsi="Garamond"/>
        </w:rPr>
        <w:tab/>
      </w:r>
      <w:r w:rsidRPr="004C1940">
        <w:rPr>
          <w:rFonts w:ascii="Garamond" w:hAnsi="Garamond"/>
        </w:rPr>
        <w:tab/>
        <w:t>Members, Champaign County Developmental Disabilities Board (CCDDB)</w:t>
      </w:r>
    </w:p>
    <w:p w14:paraId="7B3330ED" w14:textId="77777777" w:rsidR="00094023" w:rsidRPr="004C1940" w:rsidRDefault="00094023" w:rsidP="00C5602B">
      <w:pPr>
        <w:rPr>
          <w:rFonts w:ascii="Garamond" w:hAnsi="Garamond"/>
        </w:rPr>
      </w:pPr>
      <w:r w:rsidRPr="004C1940">
        <w:rPr>
          <w:rFonts w:ascii="Garamond" w:hAnsi="Garamond"/>
        </w:rPr>
        <w:t>FROM:</w:t>
      </w:r>
      <w:r w:rsidRPr="004C1940">
        <w:rPr>
          <w:rFonts w:ascii="Garamond" w:hAnsi="Garamond"/>
        </w:rPr>
        <w:tab/>
        <w:t>Lynn Canfield, Executive Director</w:t>
      </w:r>
    </w:p>
    <w:p w14:paraId="05B19722" w14:textId="02D5D3EE" w:rsidR="00AB1FD5" w:rsidRDefault="00094023" w:rsidP="00C5602B">
      <w:pPr>
        <w:rPr>
          <w:rFonts w:ascii="Garamond" w:hAnsi="Garamond"/>
        </w:rPr>
      </w:pPr>
      <w:r w:rsidRPr="004C1940">
        <w:rPr>
          <w:rFonts w:ascii="Garamond" w:hAnsi="Garamond"/>
        </w:rPr>
        <w:t xml:space="preserve">SUBJECT: </w:t>
      </w:r>
      <w:r w:rsidRPr="004C1940">
        <w:rPr>
          <w:rFonts w:ascii="Garamond" w:hAnsi="Garamond"/>
        </w:rPr>
        <w:tab/>
      </w:r>
      <w:r w:rsidR="003A4CE7" w:rsidRPr="004C1940">
        <w:rPr>
          <w:rFonts w:ascii="Garamond" w:hAnsi="Garamond"/>
        </w:rPr>
        <w:t>P</w:t>
      </w:r>
      <w:r w:rsidRPr="004C1940">
        <w:rPr>
          <w:rFonts w:ascii="Garamond" w:hAnsi="Garamond"/>
        </w:rPr>
        <w:t>Y20</w:t>
      </w:r>
      <w:r w:rsidR="0022458B" w:rsidRPr="004C1940">
        <w:rPr>
          <w:rFonts w:ascii="Garamond" w:hAnsi="Garamond"/>
        </w:rPr>
        <w:t>2</w:t>
      </w:r>
      <w:r w:rsidR="005E4585">
        <w:rPr>
          <w:rFonts w:ascii="Garamond" w:hAnsi="Garamond"/>
        </w:rPr>
        <w:t>4</w:t>
      </w:r>
      <w:r w:rsidRPr="004C1940">
        <w:rPr>
          <w:rFonts w:ascii="Garamond" w:hAnsi="Garamond"/>
        </w:rPr>
        <w:t xml:space="preserve"> Allocation Priorities and Decision Support Criteria</w:t>
      </w:r>
    </w:p>
    <w:p w14:paraId="3745AB8C" w14:textId="77777777" w:rsidR="00D6646E" w:rsidRPr="004C1940" w:rsidRDefault="00D6646E" w:rsidP="00C5602B">
      <w:pPr>
        <w:rPr>
          <w:rFonts w:ascii="Garamond" w:hAnsi="Garamond"/>
        </w:rPr>
      </w:pPr>
    </w:p>
    <w:p w14:paraId="4899FFC9" w14:textId="77777777" w:rsidR="00094023" w:rsidRPr="004C1940" w:rsidRDefault="00094023" w:rsidP="00C5602B">
      <w:pPr>
        <w:pStyle w:val="Heading1"/>
      </w:pPr>
      <w:r w:rsidRPr="004C1940">
        <w:t>Overview:</w:t>
      </w:r>
    </w:p>
    <w:p w14:paraId="56F69F4E" w14:textId="77777777" w:rsidR="00C5602B" w:rsidRPr="004C1940" w:rsidRDefault="00C5602B" w:rsidP="00796D95">
      <w:pPr>
        <w:rPr>
          <w:rFonts w:ascii="Garamond" w:hAnsi="Garamond"/>
        </w:rPr>
      </w:pPr>
    </w:p>
    <w:p w14:paraId="62AD34B7" w14:textId="7C2F472D" w:rsidR="00441A5F" w:rsidRDefault="00094023" w:rsidP="00910D53">
      <w:pPr>
        <w:rPr>
          <w:rFonts w:ascii="Garamond" w:hAnsi="Garamond"/>
        </w:rPr>
      </w:pPr>
      <w:r w:rsidRPr="004C1940">
        <w:rPr>
          <w:rFonts w:ascii="Garamond" w:hAnsi="Garamond"/>
        </w:rPr>
        <w:t xml:space="preserve">The purpose of this memorandum is to </w:t>
      </w:r>
      <w:r w:rsidR="00AD50D7" w:rsidRPr="004C1940">
        <w:rPr>
          <w:rFonts w:ascii="Garamond" w:hAnsi="Garamond"/>
        </w:rPr>
        <w:t>recommend</w:t>
      </w:r>
      <w:r w:rsidRPr="004C1940">
        <w:rPr>
          <w:rFonts w:ascii="Garamond" w:hAnsi="Garamond"/>
        </w:rPr>
        <w:t xml:space="preserve"> allocation decision support criteria and funding priorities for the Champaign County Developmental Disabilities Board (CCDDB) </w:t>
      </w:r>
      <w:r w:rsidR="00D02FC6" w:rsidRPr="004C1940">
        <w:rPr>
          <w:rFonts w:ascii="Garamond" w:hAnsi="Garamond"/>
        </w:rPr>
        <w:t xml:space="preserve">Program Year </w:t>
      </w:r>
      <w:r w:rsidRPr="004C1940">
        <w:rPr>
          <w:rFonts w:ascii="Garamond" w:hAnsi="Garamond"/>
        </w:rPr>
        <w:t>20</w:t>
      </w:r>
      <w:r w:rsidR="00D0303B" w:rsidRPr="004C1940">
        <w:rPr>
          <w:rFonts w:ascii="Garamond" w:hAnsi="Garamond"/>
        </w:rPr>
        <w:t>2</w:t>
      </w:r>
      <w:r w:rsidR="005E4585">
        <w:rPr>
          <w:rFonts w:ascii="Garamond" w:hAnsi="Garamond"/>
        </w:rPr>
        <w:t>4</w:t>
      </w:r>
      <w:r w:rsidRPr="004C1940">
        <w:rPr>
          <w:rFonts w:ascii="Garamond" w:hAnsi="Garamond"/>
        </w:rPr>
        <w:t xml:space="preserve">, July 1, </w:t>
      </w:r>
      <w:proofErr w:type="gramStart"/>
      <w:r w:rsidRPr="004C1940">
        <w:rPr>
          <w:rFonts w:ascii="Garamond" w:hAnsi="Garamond"/>
        </w:rPr>
        <w:t>20</w:t>
      </w:r>
      <w:r w:rsidR="007A199D" w:rsidRPr="004C1940">
        <w:rPr>
          <w:rFonts w:ascii="Garamond" w:hAnsi="Garamond"/>
        </w:rPr>
        <w:t>2</w:t>
      </w:r>
      <w:r w:rsidR="005E4585">
        <w:rPr>
          <w:rFonts w:ascii="Garamond" w:hAnsi="Garamond"/>
        </w:rPr>
        <w:t>3</w:t>
      </w:r>
      <w:proofErr w:type="gramEnd"/>
      <w:r w:rsidRPr="004C1940">
        <w:rPr>
          <w:rFonts w:ascii="Garamond" w:hAnsi="Garamond"/>
        </w:rPr>
        <w:t xml:space="preserve"> to June 30, 20</w:t>
      </w:r>
      <w:r w:rsidR="00D0303B" w:rsidRPr="004C1940">
        <w:rPr>
          <w:rFonts w:ascii="Garamond" w:hAnsi="Garamond"/>
        </w:rPr>
        <w:t>2</w:t>
      </w:r>
      <w:r w:rsidR="005E4585">
        <w:rPr>
          <w:rFonts w:ascii="Garamond" w:hAnsi="Garamond"/>
        </w:rPr>
        <w:t>4</w:t>
      </w:r>
      <w:r w:rsidRPr="004C1940">
        <w:rPr>
          <w:rFonts w:ascii="Garamond" w:hAnsi="Garamond"/>
        </w:rPr>
        <w:t>.</w:t>
      </w:r>
      <w:r w:rsidR="001E44A4" w:rsidRPr="004C1940">
        <w:rPr>
          <w:rFonts w:ascii="Garamond" w:hAnsi="Garamond"/>
        </w:rPr>
        <w:t xml:space="preserve"> </w:t>
      </w:r>
      <w:r w:rsidR="00807C60" w:rsidRPr="004C1940">
        <w:rPr>
          <w:rFonts w:ascii="Garamond" w:hAnsi="Garamond"/>
          <w:shd w:val="clear" w:color="auto" w:fill="FFFFFF" w:themeFill="background1"/>
        </w:rPr>
        <w:t xml:space="preserve">Funding priorities and decision support criteria are a framework for how contracts with </w:t>
      </w:r>
      <w:r w:rsidR="00807C60" w:rsidRPr="00EB03A4">
        <w:rPr>
          <w:rFonts w:ascii="Garamond" w:hAnsi="Garamond"/>
          <w:shd w:val="clear" w:color="auto" w:fill="FFFFFF" w:themeFill="background1"/>
        </w:rPr>
        <w:t xml:space="preserve">service providers </w:t>
      </w:r>
      <w:r w:rsidR="00796D95" w:rsidRPr="00EB03A4">
        <w:rPr>
          <w:rFonts w:ascii="Garamond" w:hAnsi="Garamond"/>
          <w:shd w:val="clear" w:color="auto" w:fill="FFFFFF" w:themeFill="background1"/>
        </w:rPr>
        <w:t>further</w:t>
      </w:r>
      <w:r w:rsidR="00807C60" w:rsidRPr="00EB03A4">
        <w:rPr>
          <w:rFonts w:ascii="Garamond" w:hAnsi="Garamond"/>
          <w:shd w:val="clear" w:color="auto" w:fill="FFFFFF" w:themeFill="background1"/>
        </w:rPr>
        <w:t xml:space="preserve"> the mission and </w:t>
      </w:r>
      <w:r w:rsidR="00807C60" w:rsidRPr="0059552F">
        <w:rPr>
          <w:rFonts w:ascii="Garamond" w:hAnsi="Garamond"/>
          <w:shd w:val="clear" w:color="auto" w:fill="FFFFFF" w:themeFill="background1"/>
        </w:rPr>
        <w:t>goals of the Board.</w:t>
      </w:r>
      <w:bookmarkStart w:id="0" w:name="_Hlk528323884"/>
      <w:r w:rsidR="00CF5A87" w:rsidRPr="0059552F">
        <w:rPr>
          <w:rFonts w:ascii="Garamond" w:hAnsi="Garamond"/>
          <w:shd w:val="clear" w:color="auto" w:fill="FFFFFF" w:themeFill="background1"/>
        </w:rPr>
        <w:t xml:space="preserve"> </w:t>
      </w:r>
      <w:r w:rsidR="00A07644">
        <w:rPr>
          <w:rFonts w:ascii="Garamond" w:hAnsi="Garamond"/>
        </w:rPr>
        <w:t>Initial draft staff</w:t>
      </w:r>
      <w:r w:rsidR="00CF5A87" w:rsidRPr="0059552F">
        <w:rPr>
          <w:rFonts w:ascii="Garamond" w:hAnsi="Garamond"/>
        </w:rPr>
        <w:t xml:space="preserve"> recommendations are based on Board input and our understanding of best practices and state/federal service and payment systems.</w:t>
      </w:r>
      <w:r w:rsidR="00405A65">
        <w:rPr>
          <w:rFonts w:ascii="Garamond" w:hAnsi="Garamond"/>
        </w:rPr>
        <w:t xml:space="preserve"> CCDDB members were presented an initial draft at their October 21 meeting. The draft was also distributed to providers, family members, advocates, and other stakeholders, with a request for comments. Using highlights and strikethroughs which will be removed in the approved version, this final draft incorporates the following feedback:</w:t>
      </w:r>
    </w:p>
    <w:p w14:paraId="2F3903EA" w14:textId="033B1FA6" w:rsidR="00405A65" w:rsidRDefault="00482962" w:rsidP="00405A65">
      <w:pPr>
        <w:pStyle w:val="ListParagraph"/>
        <w:numPr>
          <w:ilvl w:val="0"/>
          <w:numId w:val="43"/>
        </w:numPr>
        <w:rPr>
          <w:rFonts w:ascii="Garamond" w:hAnsi="Garamond"/>
        </w:rPr>
      </w:pPr>
      <w:r>
        <w:rPr>
          <w:rFonts w:ascii="Garamond" w:hAnsi="Garamond"/>
        </w:rPr>
        <w:t>Under “Priority: Linkage and Coordination” and</w:t>
      </w:r>
      <w:r w:rsidR="00214E97">
        <w:rPr>
          <w:rFonts w:ascii="Garamond" w:hAnsi="Garamond"/>
        </w:rPr>
        <w:t xml:space="preserve"> under</w:t>
      </w:r>
      <w:r>
        <w:rPr>
          <w:rFonts w:ascii="Garamond" w:hAnsi="Garamond"/>
        </w:rPr>
        <w:t xml:space="preserve"> “Priority: Community Life</w:t>
      </w:r>
      <w:r w:rsidR="00B5457C">
        <w:rPr>
          <w:rFonts w:ascii="Garamond" w:hAnsi="Garamond"/>
        </w:rPr>
        <w:t>,</w:t>
      </w:r>
      <w:r>
        <w:rPr>
          <w:rFonts w:ascii="Garamond" w:hAnsi="Garamond"/>
        </w:rPr>
        <w:t xml:space="preserve">” clarification </w:t>
      </w:r>
      <w:r w:rsidR="00B5457C">
        <w:rPr>
          <w:rFonts w:ascii="Garamond" w:hAnsi="Garamond"/>
        </w:rPr>
        <w:t>that benefits and resources available to and enjoyed by Champaign County residents who do not have I/DD should also be available to those who do have I/DD and are interested in them.</w:t>
      </w:r>
    </w:p>
    <w:p w14:paraId="34043D0C" w14:textId="442DE0C8" w:rsidR="003A575A" w:rsidRDefault="003A575A" w:rsidP="00405A65">
      <w:pPr>
        <w:pStyle w:val="ListParagraph"/>
        <w:numPr>
          <w:ilvl w:val="0"/>
          <w:numId w:val="43"/>
        </w:numPr>
        <w:rPr>
          <w:rFonts w:ascii="Garamond" w:hAnsi="Garamond"/>
        </w:rPr>
      </w:pPr>
      <w:r>
        <w:rPr>
          <w:rFonts w:ascii="Garamond" w:hAnsi="Garamond"/>
        </w:rPr>
        <w:t xml:space="preserve">Affirming that “Priority: Strengthening the I/DD Workforce” </w:t>
      </w:r>
      <w:r w:rsidR="00185067">
        <w:rPr>
          <w:rFonts w:ascii="Garamond" w:hAnsi="Garamond"/>
        </w:rPr>
        <w:t xml:space="preserve">includes not only </w:t>
      </w:r>
      <w:r w:rsidR="00C8777A">
        <w:rPr>
          <w:rFonts w:ascii="Garamond" w:hAnsi="Garamond"/>
        </w:rPr>
        <w:t>Direct Support Professionals (DSP)</w:t>
      </w:r>
      <w:r w:rsidR="00234791">
        <w:rPr>
          <w:rFonts w:ascii="Garamond" w:hAnsi="Garamond"/>
        </w:rPr>
        <w:t xml:space="preserve"> </w:t>
      </w:r>
      <w:r w:rsidR="00185067">
        <w:rPr>
          <w:rFonts w:ascii="Garamond" w:hAnsi="Garamond"/>
        </w:rPr>
        <w:t>but also</w:t>
      </w:r>
      <w:r w:rsidR="00234791">
        <w:rPr>
          <w:rFonts w:ascii="Garamond" w:hAnsi="Garamond"/>
        </w:rPr>
        <w:t xml:space="preserve"> </w:t>
      </w:r>
      <w:r w:rsidR="00C92BFD">
        <w:rPr>
          <w:rFonts w:ascii="Garamond" w:hAnsi="Garamond"/>
        </w:rPr>
        <w:t>the</w:t>
      </w:r>
      <w:r w:rsidR="00234791">
        <w:rPr>
          <w:rFonts w:ascii="Garamond" w:hAnsi="Garamond"/>
        </w:rPr>
        <w:t xml:space="preserve"> broader range</w:t>
      </w:r>
      <w:r w:rsidR="00825F67">
        <w:rPr>
          <w:rFonts w:ascii="Garamond" w:hAnsi="Garamond"/>
        </w:rPr>
        <w:t xml:space="preserve"> of staff</w:t>
      </w:r>
      <w:r w:rsidR="00C92BFD">
        <w:rPr>
          <w:rFonts w:ascii="Garamond" w:hAnsi="Garamond"/>
        </w:rPr>
        <w:t xml:space="preserve"> involved </w:t>
      </w:r>
      <w:r w:rsidR="001F199D">
        <w:rPr>
          <w:rFonts w:ascii="Garamond" w:hAnsi="Garamond"/>
        </w:rPr>
        <w:t>with delivering services and supports people with I/DD choose</w:t>
      </w:r>
      <w:r w:rsidR="00825F67">
        <w:rPr>
          <w:rFonts w:ascii="Garamond" w:hAnsi="Garamond"/>
        </w:rPr>
        <w:t>.</w:t>
      </w:r>
    </w:p>
    <w:p w14:paraId="61D2F909" w14:textId="5A433C17" w:rsidR="00B5457C" w:rsidRPr="00431F90" w:rsidRDefault="00B5457C" w:rsidP="00431F90">
      <w:pPr>
        <w:pStyle w:val="ListParagraph"/>
        <w:numPr>
          <w:ilvl w:val="0"/>
          <w:numId w:val="43"/>
        </w:numPr>
        <w:rPr>
          <w:rFonts w:ascii="Garamond" w:hAnsi="Garamond"/>
        </w:rPr>
      </w:pPr>
      <w:r>
        <w:rPr>
          <w:rFonts w:ascii="Garamond" w:hAnsi="Garamond"/>
        </w:rPr>
        <w:t>Under “Process Considerations,”</w:t>
      </w:r>
      <w:r w:rsidR="00431F90">
        <w:rPr>
          <w:rFonts w:ascii="Garamond" w:hAnsi="Garamond"/>
        </w:rPr>
        <w:t xml:space="preserve"> </w:t>
      </w:r>
      <w:r w:rsidR="00C91F60">
        <w:rPr>
          <w:rFonts w:ascii="Garamond" w:hAnsi="Garamond"/>
        </w:rPr>
        <w:t>shifting</w:t>
      </w:r>
      <w:r w:rsidR="00431F90">
        <w:rPr>
          <w:rFonts w:ascii="Garamond" w:hAnsi="Garamond"/>
        </w:rPr>
        <w:t xml:space="preserve"> </w:t>
      </w:r>
      <w:r w:rsidR="0044333A">
        <w:rPr>
          <w:rFonts w:ascii="Garamond" w:hAnsi="Garamond"/>
        </w:rPr>
        <w:t xml:space="preserve">away from </w:t>
      </w:r>
      <w:r w:rsidR="00431F90">
        <w:rPr>
          <w:rFonts w:ascii="Garamond" w:hAnsi="Garamond"/>
        </w:rPr>
        <w:t xml:space="preserve">the expectation </w:t>
      </w:r>
      <w:r w:rsidR="005A23E3">
        <w:rPr>
          <w:rFonts w:ascii="Garamond" w:hAnsi="Garamond"/>
        </w:rPr>
        <w:t>that</w:t>
      </w:r>
      <w:r w:rsidR="00431F90">
        <w:rPr>
          <w:rFonts w:ascii="Garamond" w:hAnsi="Garamond"/>
        </w:rPr>
        <w:t xml:space="preserve"> applicants be familiar with </w:t>
      </w:r>
      <w:r w:rsidR="00C91F60">
        <w:rPr>
          <w:rFonts w:ascii="Garamond" w:hAnsi="Garamond"/>
        </w:rPr>
        <w:t xml:space="preserve">all </w:t>
      </w:r>
      <w:r w:rsidR="00431F90">
        <w:rPr>
          <w:rFonts w:ascii="Garamond" w:hAnsi="Garamond"/>
        </w:rPr>
        <w:t xml:space="preserve">Board </w:t>
      </w:r>
      <w:r w:rsidR="005A23E3">
        <w:rPr>
          <w:rFonts w:ascii="Garamond" w:hAnsi="Garamond"/>
        </w:rPr>
        <w:t>materials</w:t>
      </w:r>
      <w:r w:rsidR="0044333A">
        <w:rPr>
          <w:rFonts w:ascii="Garamond" w:hAnsi="Garamond"/>
        </w:rPr>
        <w:t>, toward making the most relevant materials easier to find and use.</w:t>
      </w:r>
    </w:p>
    <w:bookmarkEnd w:id="0"/>
    <w:p w14:paraId="66D1B4A2" w14:textId="77777777" w:rsidR="002A7A8C" w:rsidRPr="004C1940" w:rsidRDefault="002A7A8C" w:rsidP="00C5602B">
      <w:pPr>
        <w:pStyle w:val="Heading1"/>
      </w:pPr>
      <w:r w:rsidRPr="004C1940">
        <w:t>Statutory Authority:</w:t>
      </w:r>
    </w:p>
    <w:p w14:paraId="160B8CB6" w14:textId="77777777" w:rsidR="00C5602B" w:rsidRPr="004C1940" w:rsidRDefault="00C5602B" w:rsidP="00796D95">
      <w:pPr>
        <w:rPr>
          <w:rFonts w:ascii="Garamond" w:hAnsi="Garamond"/>
        </w:rPr>
      </w:pPr>
    </w:p>
    <w:p w14:paraId="7769E1B6" w14:textId="278D66C5" w:rsidR="00120759" w:rsidRDefault="00334482" w:rsidP="002D7F97">
      <w:pPr>
        <w:rPr>
          <w:rFonts w:ascii="Garamond" w:hAnsi="Garamond"/>
        </w:rPr>
      </w:pPr>
      <w:r w:rsidRPr="004C1940">
        <w:rPr>
          <w:rFonts w:ascii="Garamond" w:hAnsi="Garamond"/>
        </w:rPr>
        <w:t>T</w:t>
      </w:r>
      <w:r w:rsidR="002A7A8C" w:rsidRPr="004C1940">
        <w:rPr>
          <w:rFonts w:ascii="Garamond" w:hAnsi="Garamond"/>
        </w:rPr>
        <w:t xml:space="preserve">he </w:t>
      </w:r>
      <w:r w:rsidR="006A3A32" w:rsidRPr="004C1940">
        <w:rPr>
          <w:rFonts w:ascii="Garamond" w:hAnsi="Garamond"/>
        </w:rPr>
        <w:t>Community</w:t>
      </w:r>
      <w:r w:rsidR="002A7A8C" w:rsidRPr="004C1940">
        <w:rPr>
          <w:rFonts w:ascii="Garamond" w:hAnsi="Garamond"/>
        </w:rPr>
        <w:t xml:space="preserve"> Care for Persons with Developmental Disabilities Act (</w:t>
      </w:r>
      <w:r w:rsidR="006A3A32" w:rsidRPr="004C1940">
        <w:rPr>
          <w:rFonts w:ascii="Garamond" w:hAnsi="Garamond"/>
        </w:rPr>
        <w:t>50</w:t>
      </w:r>
      <w:r w:rsidR="002A7A8C" w:rsidRPr="004C1940">
        <w:rPr>
          <w:rFonts w:ascii="Garamond" w:hAnsi="Garamond"/>
        </w:rPr>
        <w:t xml:space="preserve"> ILCS </w:t>
      </w:r>
      <w:r w:rsidR="006A3A32" w:rsidRPr="004C1940">
        <w:rPr>
          <w:rFonts w:ascii="Garamond" w:hAnsi="Garamond"/>
        </w:rPr>
        <w:t>835</w:t>
      </w:r>
      <w:r w:rsidR="002A7A8C" w:rsidRPr="004C1940">
        <w:rPr>
          <w:rFonts w:ascii="Garamond" w:hAnsi="Garamond"/>
        </w:rPr>
        <w:t>/ Section</w:t>
      </w:r>
      <w:r w:rsidR="006A3A32" w:rsidRPr="004C1940">
        <w:rPr>
          <w:rFonts w:ascii="Garamond" w:hAnsi="Garamond"/>
        </w:rPr>
        <w:t>s</w:t>
      </w:r>
      <w:r w:rsidR="002A7A8C" w:rsidRPr="004C1940">
        <w:rPr>
          <w:rFonts w:ascii="Garamond" w:hAnsi="Garamond"/>
        </w:rPr>
        <w:t xml:space="preserve"> 0.0</w:t>
      </w:r>
      <w:r w:rsidR="006A3A32" w:rsidRPr="004C1940">
        <w:rPr>
          <w:rFonts w:ascii="Garamond" w:hAnsi="Garamond"/>
        </w:rPr>
        <w:t>5</w:t>
      </w:r>
      <w:r w:rsidR="002A7A8C" w:rsidRPr="004C1940">
        <w:rPr>
          <w:rFonts w:ascii="Garamond" w:hAnsi="Garamond"/>
        </w:rPr>
        <w:t xml:space="preserve"> </w:t>
      </w:r>
      <w:r w:rsidR="006A3A32" w:rsidRPr="004C1940">
        <w:rPr>
          <w:rFonts w:ascii="Garamond" w:hAnsi="Garamond"/>
        </w:rPr>
        <w:t>to14</w:t>
      </w:r>
      <w:r w:rsidR="002A7A8C" w:rsidRPr="004C1940">
        <w:rPr>
          <w:rFonts w:ascii="Garamond" w:hAnsi="Garamond"/>
        </w:rPr>
        <w:t>)</w:t>
      </w:r>
      <w:r w:rsidRPr="004C1940">
        <w:rPr>
          <w:rFonts w:ascii="Garamond" w:hAnsi="Garamond"/>
        </w:rPr>
        <w:t xml:space="preserve"> is the basis for CCDDB policies</w:t>
      </w:r>
      <w:r w:rsidR="00D02FC6" w:rsidRPr="004C1940">
        <w:rPr>
          <w:rFonts w:ascii="Garamond" w:hAnsi="Garamond"/>
        </w:rPr>
        <w:t>.</w:t>
      </w:r>
      <w:r w:rsidR="002A7A8C" w:rsidRPr="004C1940">
        <w:rPr>
          <w:rFonts w:ascii="Garamond" w:hAnsi="Garamond"/>
        </w:rPr>
        <w:t xml:space="preserve"> All funds shall be allocated within the intent of the controlling act</w:t>
      </w:r>
      <w:r w:rsidR="000D2FE3" w:rsidRPr="004C1940">
        <w:rPr>
          <w:rFonts w:ascii="Garamond" w:hAnsi="Garamond"/>
        </w:rPr>
        <w:t>,</w:t>
      </w:r>
      <w:r w:rsidR="002A7A8C" w:rsidRPr="004C1940">
        <w:rPr>
          <w:rFonts w:ascii="Garamond" w:hAnsi="Garamond"/>
        </w:rPr>
        <w:t xml:space="preserve"> </w:t>
      </w:r>
      <w:r w:rsidR="00575645">
        <w:rPr>
          <w:rFonts w:ascii="Garamond" w:hAnsi="Garamond"/>
        </w:rPr>
        <w:t>per</w:t>
      </w:r>
      <w:r w:rsidR="002A7A8C" w:rsidRPr="004C1940">
        <w:rPr>
          <w:rFonts w:ascii="Garamond" w:hAnsi="Garamond"/>
        </w:rPr>
        <w:t xml:space="preserve"> the laws of the State of Illinois.</w:t>
      </w:r>
      <w:r w:rsidR="000D2FE3" w:rsidRPr="004C1940">
        <w:rPr>
          <w:rFonts w:ascii="Garamond" w:hAnsi="Garamond"/>
        </w:rPr>
        <w:t xml:space="preserve"> CCDDB Funding </w:t>
      </w:r>
      <w:r w:rsidR="00CD32FE">
        <w:rPr>
          <w:rFonts w:ascii="Garamond" w:hAnsi="Garamond"/>
        </w:rPr>
        <w:t xml:space="preserve">Requirements and </w:t>
      </w:r>
      <w:r w:rsidR="000D2FE3" w:rsidRPr="004C1940">
        <w:rPr>
          <w:rFonts w:ascii="Garamond" w:hAnsi="Garamond"/>
        </w:rPr>
        <w:t>Guidelines</w:t>
      </w:r>
      <w:r w:rsidRPr="004C1940">
        <w:rPr>
          <w:rFonts w:ascii="Garamond" w:hAnsi="Garamond"/>
        </w:rPr>
        <w:t xml:space="preserve"> </w:t>
      </w:r>
      <w:r w:rsidR="000D2FE3" w:rsidRPr="004C1940">
        <w:rPr>
          <w:rFonts w:ascii="Garamond" w:hAnsi="Garamond"/>
        </w:rPr>
        <w:t xml:space="preserve">require </w:t>
      </w:r>
      <w:r w:rsidR="00575645">
        <w:rPr>
          <w:rFonts w:ascii="Garamond" w:hAnsi="Garamond"/>
        </w:rPr>
        <w:t>annual</w:t>
      </w:r>
      <w:r w:rsidR="000D2FE3" w:rsidRPr="004C1940">
        <w:rPr>
          <w:rFonts w:ascii="Garamond" w:hAnsi="Garamond"/>
        </w:rPr>
        <w:t xml:space="preserve"> review </w:t>
      </w:r>
      <w:r w:rsidR="00575645">
        <w:rPr>
          <w:rFonts w:ascii="Garamond" w:hAnsi="Garamond"/>
        </w:rPr>
        <w:t xml:space="preserve">of </w:t>
      </w:r>
      <w:r w:rsidR="000D2FE3" w:rsidRPr="004C1940">
        <w:rPr>
          <w:rFonts w:ascii="Garamond" w:hAnsi="Garamond"/>
        </w:rPr>
        <w:t>the</w:t>
      </w:r>
      <w:r w:rsidR="00927C90" w:rsidRPr="004C1940">
        <w:rPr>
          <w:rFonts w:ascii="Garamond" w:hAnsi="Garamond"/>
        </w:rPr>
        <w:t xml:space="preserve"> </w:t>
      </w:r>
      <w:r w:rsidR="000D2FE3" w:rsidRPr="004C1940">
        <w:rPr>
          <w:rFonts w:ascii="Garamond" w:hAnsi="Garamond"/>
        </w:rPr>
        <w:t>decision support criteria and priorities to be used in the allocation process</w:t>
      </w:r>
      <w:r w:rsidR="00CF5A87">
        <w:rPr>
          <w:rFonts w:ascii="Garamond" w:hAnsi="Garamond"/>
        </w:rPr>
        <w:t xml:space="preserve"> </w:t>
      </w:r>
      <w:r w:rsidR="005E3479">
        <w:rPr>
          <w:rFonts w:ascii="Garamond" w:hAnsi="Garamond"/>
        </w:rPr>
        <w:t>which results in</w:t>
      </w:r>
      <w:r w:rsidR="00CF5A87">
        <w:rPr>
          <w:rFonts w:ascii="Garamond" w:hAnsi="Garamond"/>
        </w:rPr>
        <w:t xml:space="preserve"> contracts for services from July 1 to June 30</w:t>
      </w:r>
      <w:r w:rsidR="000D2FE3" w:rsidRPr="004C1940">
        <w:rPr>
          <w:rFonts w:ascii="Garamond" w:hAnsi="Garamond"/>
        </w:rPr>
        <w:t>. Upon approval, this memorandum become</w:t>
      </w:r>
      <w:r w:rsidR="00C5602B" w:rsidRPr="004C1940">
        <w:rPr>
          <w:rFonts w:ascii="Garamond" w:hAnsi="Garamond"/>
        </w:rPr>
        <w:t>s</w:t>
      </w:r>
      <w:r w:rsidR="000D2FE3" w:rsidRPr="004C1940">
        <w:rPr>
          <w:rFonts w:ascii="Garamond" w:hAnsi="Garamond"/>
        </w:rPr>
        <w:t xml:space="preserve"> an addendum to </w:t>
      </w:r>
      <w:r w:rsidR="00271A11" w:rsidRPr="004C1940">
        <w:rPr>
          <w:rFonts w:ascii="Garamond" w:hAnsi="Garamond"/>
        </w:rPr>
        <w:t>the</w:t>
      </w:r>
      <w:r w:rsidR="000D2FE3" w:rsidRPr="004C1940">
        <w:rPr>
          <w:rFonts w:ascii="Garamond" w:hAnsi="Garamond"/>
        </w:rPr>
        <w:t xml:space="preserve"> Funding Guidelines</w:t>
      </w:r>
      <w:r w:rsidR="00CF5A87">
        <w:rPr>
          <w:rFonts w:ascii="Garamond" w:hAnsi="Garamond"/>
        </w:rPr>
        <w:t>,</w:t>
      </w:r>
      <w:r w:rsidR="000D2FE3" w:rsidRPr="004C1940">
        <w:rPr>
          <w:rFonts w:ascii="Garamond" w:hAnsi="Garamond"/>
        </w:rPr>
        <w:t xml:space="preserve"> incorporated in standard operating procedures</w:t>
      </w:r>
      <w:r w:rsidR="00FA433C">
        <w:rPr>
          <w:rFonts w:ascii="Garamond" w:hAnsi="Garamond"/>
        </w:rPr>
        <w:t>.</w:t>
      </w:r>
    </w:p>
    <w:p w14:paraId="1CF889E1" w14:textId="77777777" w:rsidR="00263B7D" w:rsidRDefault="00263B7D" w:rsidP="002D7F97">
      <w:pPr>
        <w:rPr>
          <w:rFonts w:ascii="Garamond" w:hAnsi="Garamond"/>
        </w:rPr>
      </w:pPr>
    </w:p>
    <w:p w14:paraId="401CB2B1" w14:textId="77777777" w:rsidR="00120759" w:rsidRPr="008A6E98" w:rsidRDefault="00120759" w:rsidP="002D7F97">
      <w:pPr>
        <w:pStyle w:val="Heading1"/>
        <w:spacing w:before="0"/>
      </w:pPr>
      <w:r w:rsidRPr="008A6E98">
        <w:lastRenderedPageBreak/>
        <w:t>Assessed Needs of Champaign County Residents:</w:t>
      </w:r>
    </w:p>
    <w:p w14:paraId="280013E2" w14:textId="77777777" w:rsidR="00120759" w:rsidRPr="008A6E98" w:rsidRDefault="00120759" w:rsidP="002D7F97">
      <w:pPr>
        <w:rPr>
          <w:rFonts w:ascii="Garamond" w:hAnsi="Garamond"/>
          <w:strike/>
        </w:rPr>
      </w:pPr>
    </w:p>
    <w:p w14:paraId="5E64732F" w14:textId="64707D5F" w:rsidR="008261CA" w:rsidRDefault="00753F37" w:rsidP="002D7F97">
      <w:pPr>
        <w:rPr>
          <w:rFonts w:ascii="Garamond" w:hAnsi="Garamond"/>
        </w:rPr>
      </w:pPr>
      <w:r>
        <w:rPr>
          <w:rFonts w:ascii="Garamond" w:hAnsi="Garamond"/>
        </w:rPr>
        <w:t>In</w:t>
      </w:r>
      <w:r w:rsidR="00C27454">
        <w:rPr>
          <w:rFonts w:ascii="Garamond" w:hAnsi="Garamond"/>
        </w:rPr>
        <w:t xml:space="preserve"> 2021, CCDDB and Champaign County Mental Health Board (CCMHB)</w:t>
      </w:r>
      <w:r w:rsidR="00BF583E">
        <w:rPr>
          <w:rFonts w:ascii="Garamond" w:hAnsi="Garamond"/>
        </w:rPr>
        <w:t xml:space="preserve"> staff </w:t>
      </w:r>
      <w:r w:rsidR="00C27454">
        <w:rPr>
          <w:rFonts w:ascii="Garamond" w:hAnsi="Garamond"/>
        </w:rPr>
        <w:t xml:space="preserve">completed a community needs assessment report </w:t>
      </w:r>
      <w:r w:rsidR="00EA4EA8">
        <w:rPr>
          <w:rFonts w:ascii="Garamond" w:hAnsi="Garamond"/>
        </w:rPr>
        <w:t xml:space="preserve">which sought input from </w:t>
      </w:r>
      <w:r w:rsidR="00063091">
        <w:rPr>
          <w:rFonts w:ascii="Garamond" w:hAnsi="Garamond"/>
        </w:rPr>
        <w:t xml:space="preserve">people </w:t>
      </w:r>
      <w:r w:rsidR="00641FC5">
        <w:rPr>
          <w:rFonts w:ascii="Garamond" w:hAnsi="Garamond"/>
        </w:rPr>
        <w:t xml:space="preserve">who </w:t>
      </w:r>
      <w:r w:rsidR="002D17F3">
        <w:rPr>
          <w:rFonts w:ascii="Garamond" w:hAnsi="Garamond"/>
        </w:rPr>
        <w:t>would be eligible for services</w:t>
      </w:r>
      <w:r w:rsidR="001A1F83">
        <w:rPr>
          <w:rFonts w:ascii="Garamond" w:hAnsi="Garamond"/>
        </w:rPr>
        <w:t xml:space="preserve"> funded by one or both boards</w:t>
      </w:r>
      <w:r w:rsidR="008261CA">
        <w:rPr>
          <w:rFonts w:ascii="Garamond" w:hAnsi="Garamond"/>
        </w:rPr>
        <w:t>:</w:t>
      </w:r>
      <w:r w:rsidR="001A1F83">
        <w:rPr>
          <w:rFonts w:ascii="Garamond" w:hAnsi="Garamond"/>
        </w:rPr>
        <w:t xml:space="preserve"> </w:t>
      </w:r>
      <w:hyperlink r:id="rId11" w:history="1">
        <w:r w:rsidR="001A1F83" w:rsidRPr="00517D20">
          <w:rPr>
            <w:rStyle w:val="Hyperlink"/>
            <w:rFonts w:ascii="Garamond" w:hAnsi="Garamond"/>
          </w:rPr>
          <w:t>https://www.co.champaign.il.us/mhbddb/PDFS/Full_2021_Community_Needs_Report_ENGLISH.pdf</w:t>
        </w:r>
      </w:hyperlink>
    </w:p>
    <w:p w14:paraId="06A53FF7" w14:textId="77777777" w:rsidR="008261CA" w:rsidRDefault="008261CA" w:rsidP="002D7F97">
      <w:pPr>
        <w:rPr>
          <w:rFonts w:ascii="Garamond" w:hAnsi="Garamond"/>
        </w:rPr>
      </w:pPr>
    </w:p>
    <w:p w14:paraId="7C4BE307" w14:textId="5EF7B38B" w:rsidR="008261CA" w:rsidRDefault="002D17F3" w:rsidP="002D7F97">
      <w:pPr>
        <w:rPr>
          <w:rFonts w:ascii="Garamond" w:hAnsi="Garamond"/>
        </w:rPr>
      </w:pPr>
      <w:r>
        <w:rPr>
          <w:rFonts w:ascii="Garamond" w:hAnsi="Garamond"/>
        </w:rPr>
        <w:t>Th</w:t>
      </w:r>
      <w:r w:rsidR="008261CA">
        <w:rPr>
          <w:rFonts w:ascii="Garamond" w:hAnsi="Garamond"/>
        </w:rPr>
        <w:t>e</w:t>
      </w:r>
      <w:r>
        <w:rPr>
          <w:rFonts w:ascii="Garamond" w:hAnsi="Garamond"/>
        </w:rPr>
        <w:t xml:space="preserve"> </w:t>
      </w:r>
      <w:r w:rsidR="00C409EB">
        <w:rPr>
          <w:rFonts w:ascii="Garamond" w:hAnsi="Garamond"/>
        </w:rPr>
        <w:t>process inc</w:t>
      </w:r>
      <w:r w:rsidR="00784B7F">
        <w:rPr>
          <w:rFonts w:ascii="Garamond" w:hAnsi="Garamond"/>
        </w:rPr>
        <w:t xml:space="preserve">orporated </w:t>
      </w:r>
      <w:r w:rsidR="00C409EB">
        <w:rPr>
          <w:rFonts w:ascii="Garamond" w:hAnsi="Garamond"/>
        </w:rPr>
        <w:t xml:space="preserve">surveys </w:t>
      </w:r>
      <w:r w:rsidR="00A24A71">
        <w:rPr>
          <w:rFonts w:ascii="Garamond" w:hAnsi="Garamond"/>
        </w:rPr>
        <w:t>and focus groups</w:t>
      </w:r>
      <w:r w:rsidR="00D47916">
        <w:rPr>
          <w:rFonts w:ascii="Garamond" w:hAnsi="Garamond"/>
        </w:rPr>
        <w:t xml:space="preserve"> and offered</w:t>
      </w:r>
      <w:r w:rsidR="006268ED">
        <w:rPr>
          <w:rFonts w:ascii="Garamond" w:hAnsi="Garamond"/>
        </w:rPr>
        <w:t xml:space="preserve"> helpful</w:t>
      </w:r>
      <w:r w:rsidR="006B54D0">
        <w:rPr>
          <w:rFonts w:ascii="Garamond" w:hAnsi="Garamond"/>
        </w:rPr>
        <w:t xml:space="preserve"> qualitative data</w:t>
      </w:r>
      <w:r w:rsidR="008261CA">
        <w:rPr>
          <w:rFonts w:ascii="Garamond" w:hAnsi="Garamond"/>
        </w:rPr>
        <w:t>,</w:t>
      </w:r>
      <w:r w:rsidR="006B54D0">
        <w:rPr>
          <w:rFonts w:ascii="Garamond" w:hAnsi="Garamond"/>
        </w:rPr>
        <w:t xml:space="preserve"> </w:t>
      </w:r>
      <w:r w:rsidR="00A1736C">
        <w:rPr>
          <w:rFonts w:ascii="Garamond" w:hAnsi="Garamond"/>
        </w:rPr>
        <w:t>while</w:t>
      </w:r>
      <w:r w:rsidR="00DA6E9F">
        <w:rPr>
          <w:rFonts w:ascii="Garamond" w:hAnsi="Garamond"/>
        </w:rPr>
        <w:t xml:space="preserve"> </w:t>
      </w:r>
      <w:r w:rsidR="009153CD">
        <w:rPr>
          <w:rFonts w:ascii="Garamond" w:hAnsi="Garamond"/>
        </w:rPr>
        <w:t xml:space="preserve">the target populations are small </w:t>
      </w:r>
      <w:r w:rsidR="006F4A57">
        <w:rPr>
          <w:rFonts w:ascii="Garamond" w:hAnsi="Garamond"/>
        </w:rPr>
        <w:t>and</w:t>
      </w:r>
      <w:r w:rsidR="00666E51">
        <w:rPr>
          <w:rFonts w:ascii="Garamond" w:hAnsi="Garamond"/>
        </w:rPr>
        <w:t xml:space="preserve"> not</w:t>
      </w:r>
      <w:r w:rsidR="00F045DF">
        <w:rPr>
          <w:rFonts w:ascii="Garamond" w:hAnsi="Garamond"/>
        </w:rPr>
        <w:t xml:space="preserve"> </w:t>
      </w:r>
      <w:r w:rsidR="00127A62">
        <w:rPr>
          <w:rFonts w:ascii="Garamond" w:hAnsi="Garamond"/>
        </w:rPr>
        <w:t>always</w:t>
      </w:r>
      <w:r w:rsidR="00666E51">
        <w:rPr>
          <w:rFonts w:ascii="Garamond" w:hAnsi="Garamond"/>
        </w:rPr>
        <w:t xml:space="preserve"> interested in </w:t>
      </w:r>
      <w:r w:rsidR="00413FDF">
        <w:rPr>
          <w:rFonts w:ascii="Garamond" w:hAnsi="Garamond"/>
        </w:rPr>
        <w:t>surveys</w:t>
      </w:r>
      <w:r w:rsidR="00666E51">
        <w:rPr>
          <w:rFonts w:ascii="Garamond" w:hAnsi="Garamond"/>
        </w:rPr>
        <w:t>.</w:t>
      </w:r>
      <w:r w:rsidR="00784B7F">
        <w:rPr>
          <w:rFonts w:ascii="Garamond" w:hAnsi="Garamond"/>
        </w:rPr>
        <w:t xml:space="preserve"> </w:t>
      </w:r>
      <w:r w:rsidR="00A1736C">
        <w:rPr>
          <w:rFonts w:ascii="Garamond" w:hAnsi="Garamond"/>
        </w:rPr>
        <w:t xml:space="preserve">To continue learning </w:t>
      </w:r>
      <w:r w:rsidR="001C5276">
        <w:rPr>
          <w:rFonts w:ascii="Garamond" w:hAnsi="Garamond"/>
        </w:rPr>
        <w:t>from people who have</w:t>
      </w:r>
      <w:r w:rsidR="00BF583E">
        <w:rPr>
          <w:rFonts w:ascii="Garamond" w:hAnsi="Garamond"/>
        </w:rPr>
        <w:t xml:space="preserve"> intellectual and developmental disabilities (</w:t>
      </w:r>
      <w:r w:rsidR="001C5276">
        <w:rPr>
          <w:rFonts w:ascii="Garamond" w:hAnsi="Garamond"/>
        </w:rPr>
        <w:t>I/DD</w:t>
      </w:r>
      <w:r w:rsidR="00BF583E">
        <w:rPr>
          <w:rFonts w:ascii="Garamond" w:hAnsi="Garamond"/>
        </w:rPr>
        <w:t>)</w:t>
      </w:r>
      <w:r w:rsidR="00BA640D">
        <w:rPr>
          <w:rFonts w:ascii="Garamond" w:hAnsi="Garamond"/>
        </w:rPr>
        <w:t xml:space="preserve">, staff </w:t>
      </w:r>
      <w:r w:rsidR="00212058">
        <w:rPr>
          <w:rFonts w:ascii="Garamond" w:hAnsi="Garamond"/>
        </w:rPr>
        <w:t>implemented a</w:t>
      </w:r>
      <w:r w:rsidR="001C5276">
        <w:rPr>
          <w:rFonts w:ascii="Garamond" w:hAnsi="Garamond"/>
        </w:rPr>
        <w:t xml:space="preserve"> new</w:t>
      </w:r>
      <w:r w:rsidR="00212058">
        <w:rPr>
          <w:rFonts w:ascii="Garamond" w:hAnsi="Garamond"/>
        </w:rPr>
        <w:t xml:space="preserve"> survey during 2022. Other </w:t>
      </w:r>
      <w:r w:rsidR="00D15AF0">
        <w:rPr>
          <w:rFonts w:ascii="Garamond" w:hAnsi="Garamond"/>
        </w:rPr>
        <w:t>detail</w:t>
      </w:r>
      <w:r w:rsidR="00212058">
        <w:rPr>
          <w:rFonts w:ascii="Garamond" w:hAnsi="Garamond"/>
        </w:rPr>
        <w:t xml:space="preserve"> on </w:t>
      </w:r>
      <w:r w:rsidR="00A1736C">
        <w:rPr>
          <w:rFonts w:ascii="Garamond" w:hAnsi="Garamond"/>
        </w:rPr>
        <w:t xml:space="preserve">local </w:t>
      </w:r>
      <w:r w:rsidR="00212058">
        <w:rPr>
          <w:rFonts w:ascii="Garamond" w:hAnsi="Garamond"/>
        </w:rPr>
        <w:t xml:space="preserve">needs and preferences </w:t>
      </w:r>
      <w:r w:rsidR="001C446C">
        <w:rPr>
          <w:rFonts w:ascii="Garamond" w:hAnsi="Garamond"/>
        </w:rPr>
        <w:t xml:space="preserve">comes from </w:t>
      </w:r>
      <w:r w:rsidR="00072537">
        <w:rPr>
          <w:rFonts w:ascii="Garamond" w:hAnsi="Garamond"/>
        </w:rPr>
        <w:t xml:space="preserve">data collected by the Champaign County Regional Planning Commission Independent Service Coordination </w:t>
      </w:r>
      <w:r w:rsidR="00AB12C3">
        <w:rPr>
          <w:rFonts w:ascii="Garamond" w:hAnsi="Garamond"/>
        </w:rPr>
        <w:t xml:space="preserve">(ISC) </w:t>
      </w:r>
      <w:r w:rsidR="00072537">
        <w:rPr>
          <w:rFonts w:ascii="Garamond" w:hAnsi="Garamond"/>
        </w:rPr>
        <w:t xml:space="preserve">unit and </w:t>
      </w:r>
      <w:r w:rsidR="00204EE6">
        <w:rPr>
          <w:rFonts w:ascii="Garamond" w:hAnsi="Garamond"/>
        </w:rPr>
        <w:t xml:space="preserve">provided </w:t>
      </w:r>
      <w:r w:rsidR="00AB12C3">
        <w:rPr>
          <w:rFonts w:ascii="Garamond" w:hAnsi="Garamond"/>
        </w:rPr>
        <w:t>to</w:t>
      </w:r>
      <w:r w:rsidR="00204EE6">
        <w:rPr>
          <w:rFonts w:ascii="Garamond" w:hAnsi="Garamond"/>
        </w:rPr>
        <w:t xml:space="preserve"> </w:t>
      </w:r>
      <w:r w:rsidR="00AA0DE2">
        <w:rPr>
          <w:rFonts w:ascii="Garamond" w:hAnsi="Garamond"/>
        </w:rPr>
        <w:t xml:space="preserve">the CCDDB and to </w:t>
      </w:r>
      <w:r w:rsidR="00204EE6">
        <w:rPr>
          <w:rFonts w:ascii="Garamond" w:hAnsi="Garamond"/>
        </w:rPr>
        <w:t>the S</w:t>
      </w:r>
      <w:r w:rsidR="00535BEB">
        <w:rPr>
          <w:rFonts w:ascii="Garamond" w:hAnsi="Garamond"/>
        </w:rPr>
        <w:t>tate of Illinois</w:t>
      </w:r>
      <w:r w:rsidR="00537763">
        <w:rPr>
          <w:rFonts w:ascii="Garamond" w:hAnsi="Garamond"/>
        </w:rPr>
        <w:t>’</w:t>
      </w:r>
      <w:r w:rsidR="00535BEB">
        <w:rPr>
          <w:rFonts w:ascii="Garamond" w:hAnsi="Garamond"/>
        </w:rPr>
        <w:t xml:space="preserve"> </w:t>
      </w:r>
      <w:r w:rsidR="00537763">
        <w:rPr>
          <w:rFonts w:ascii="Garamond" w:hAnsi="Garamond"/>
        </w:rPr>
        <w:t>“</w:t>
      </w:r>
      <w:r w:rsidR="00537763" w:rsidRPr="008A6E98">
        <w:rPr>
          <w:rFonts w:ascii="Garamond" w:hAnsi="Garamond"/>
        </w:rPr>
        <w:t>Prioritization of Urgency or Needs for Services</w:t>
      </w:r>
      <w:r w:rsidR="00537763">
        <w:rPr>
          <w:rFonts w:ascii="Garamond" w:hAnsi="Garamond"/>
        </w:rPr>
        <w:t>”</w:t>
      </w:r>
      <w:r w:rsidR="00537763" w:rsidRPr="008A6E98">
        <w:rPr>
          <w:rFonts w:ascii="Garamond" w:hAnsi="Garamond"/>
        </w:rPr>
        <w:t xml:space="preserve"> (PUNS)</w:t>
      </w:r>
      <w:r w:rsidR="00535BEB">
        <w:rPr>
          <w:rFonts w:ascii="Garamond" w:hAnsi="Garamond"/>
        </w:rPr>
        <w:t xml:space="preserve"> data</w:t>
      </w:r>
      <w:r w:rsidR="00AB12C3">
        <w:rPr>
          <w:rFonts w:ascii="Garamond" w:hAnsi="Garamond"/>
        </w:rPr>
        <w:t>base</w:t>
      </w:r>
      <w:r w:rsidR="00535BEB">
        <w:rPr>
          <w:rFonts w:ascii="Garamond" w:hAnsi="Garamond"/>
        </w:rPr>
        <w:t>.</w:t>
      </w:r>
    </w:p>
    <w:p w14:paraId="1B5E8E9E" w14:textId="77777777" w:rsidR="002D7F97" w:rsidRDefault="002D7F97" w:rsidP="002D7F97">
      <w:pPr>
        <w:rPr>
          <w:rFonts w:ascii="Garamond" w:hAnsi="Garamond"/>
        </w:rPr>
      </w:pPr>
    </w:p>
    <w:p w14:paraId="08192CA5" w14:textId="40736BB5" w:rsidR="002D7F97" w:rsidRDefault="00D15AF0" w:rsidP="002D7F97">
      <w:pPr>
        <w:rPr>
          <w:rFonts w:ascii="Garamond" w:hAnsi="Garamond"/>
        </w:rPr>
      </w:pPr>
      <w:r>
        <w:rPr>
          <w:rFonts w:ascii="Garamond" w:hAnsi="Garamond"/>
        </w:rPr>
        <w:t>Highlights of</w:t>
      </w:r>
      <w:r w:rsidR="002D7F97">
        <w:rPr>
          <w:rFonts w:ascii="Garamond" w:hAnsi="Garamond"/>
        </w:rPr>
        <w:t xml:space="preserve"> the Summer 2022</w:t>
      </w:r>
      <w:r>
        <w:rPr>
          <w:rFonts w:ascii="Garamond" w:hAnsi="Garamond"/>
        </w:rPr>
        <w:t xml:space="preserve"> CCDDB</w:t>
      </w:r>
      <w:r w:rsidR="002D7F97" w:rsidRPr="0011654A">
        <w:rPr>
          <w:rFonts w:ascii="Garamond" w:hAnsi="Garamond"/>
        </w:rPr>
        <w:t xml:space="preserve"> </w:t>
      </w:r>
      <w:r w:rsidR="002D7F97" w:rsidRPr="00D15AF0">
        <w:rPr>
          <w:rFonts w:ascii="Garamond" w:hAnsi="Garamond"/>
          <w:b/>
          <w:bCs/>
        </w:rPr>
        <w:t>s</w:t>
      </w:r>
      <w:r w:rsidR="00041436">
        <w:rPr>
          <w:rFonts w:ascii="Garamond" w:hAnsi="Garamond"/>
          <w:b/>
          <w:bCs/>
        </w:rPr>
        <w:t>elf-advocates’ s</w:t>
      </w:r>
      <w:r w:rsidR="002D7F97" w:rsidRPr="00D15AF0">
        <w:rPr>
          <w:rFonts w:ascii="Garamond" w:hAnsi="Garamond"/>
          <w:b/>
          <w:bCs/>
        </w:rPr>
        <w:t>atisfaction survey</w:t>
      </w:r>
      <w:r w:rsidR="00AF41D2">
        <w:rPr>
          <w:rFonts w:ascii="Garamond" w:hAnsi="Garamond"/>
        </w:rPr>
        <w:t>:</w:t>
      </w:r>
    </w:p>
    <w:p w14:paraId="48D25E2D" w14:textId="294B5DC5" w:rsidR="002D7F97" w:rsidRPr="00043429" w:rsidRDefault="002D7F97" w:rsidP="002D7F97">
      <w:pPr>
        <w:pStyle w:val="ListParagraph"/>
        <w:numPr>
          <w:ilvl w:val="0"/>
          <w:numId w:val="35"/>
        </w:numPr>
        <w:spacing w:after="0"/>
        <w:rPr>
          <w:rFonts w:ascii="Garamond" w:hAnsi="Garamond"/>
        </w:rPr>
      </w:pPr>
      <w:r w:rsidRPr="00043429">
        <w:rPr>
          <w:rFonts w:ascii="Garamond" w:hAnsi="Garamond"/>
        </w:rPr>
        <w:t>62.5%</w:t>
      </w:r>
      <w:r>
        <w:rPr>
          <w:rFonts w:ascii="Garamond" w:hAnsi="Garamond"/>
        </w:rPr>
        <w:t xml:space="preserve"> of respondents</w:t>
      </w:r>
      <w:r w:rsidRPr="00043429">
        <w:rPr>
          <w:rFonts w:ascii="Garamond" w:hAnsi="Garamond"/>
        </w:rPr>
        <w:t xml:space="preserve"> fe</w:t>
      </w:r>
      <w:r>
        <w:rPr>
          <w:rFonts w:ascii="Garamond" w:hAnsi="Garamond"/>
        </w:rPr>
        <w:t>lt</w:t>
      </w:r>
      <w:r w:rsidRPr="00043429">
        <w:rPr>
          <w:rFonts w:ascii="Garamond" w:hAnsi="Garamond"/>
        </w:rPr>
        <w:t xml:space="preserve"> good about </w:t>
      </w:r>
      <w:r>
        <w:rPr>
          <w:rFonts w:ascii="Garamond" w:hAnsi="Garamond"/>
        </w:rPr>
        <w:t xml:space="preserve">current supports and services, </w:t>
      </w:r>
      <w:r w:rsidRPr="00043429">
        <w:rPr>
          <w:rFonts w:ascii="Garamond" w:hAnsi="Garamond"/>
        </w:rPr>
        <w:t>25% very good</w:t>
      </w:r>
      <w:r w:rsidR="001A1F83">
        <w:rPr>
          <w:rFonts w:ascii="Garamond" w:hAnsi="Garamond"/>
        </w:rPr>
        <w:t>.</w:t>
      </w:r>
    </w:p>
    <w:p w14:paraId="4973D2F1" w14:textId="316B0943" w:rsidR="002D7F97" w:rsidRDefault="002D7F97" w:rsidP="002D7F97">
      <w:pPr>
        <w:pStyle w:val="ListParagraph"/>
        <w:numPr>
          <w:ilvl w:val="0"/>
          <w:numId w:val="35"/>
        </w:numPr>
        <w:spacing w:after="0"/>
        <w:rPr>
          <w:rFonts w:ascii="Garamond" w:hAnsi="Garamond"/>
        </w:rPr>
      </w:pPr>
      <w:r>
        <w:rPr>
          <w:rFonts w:ascii="Garamond" w:hAnsi="Garamond"/>
        </w:rPr>
        <w:t>Additional support for cleaning, exercise, MTD, and employment were desired</w:t>
      </w:r>
      <w:r w:rsidR="001A1F83">
        <w:rPr>
          <w:rFonts w:ascii="Garamond" w:hAnsi="Garamond"/>
        </w:rPr>
        <w:t>.</w:t>
      </w:r>
    </w:p>
    <w:p w14:paraId="7B704548" w14:textId="61F43AFE" w:rsidR="002D7F97" w:rsidRDefault="002D7F97" w:rsidP="002D7F97">
      <w:pPr>
        <w:pStyle w:val="ListParagraph"/>
        <w:numPr>
          <w:ilvl w:val="0"/>
          <w:numId w:val="35"/>
        </w:numPr>
        <w:spacing w:after="0"/>
        <w:rPr>
          <w:rFonts w:ascii="Garamond" w:hAnsi="Garamond"/>
        </w:rPr>
      </w:pPr>
      <w:r>
        <w:rPr>
          <w:rFonts w:ascii="Garamond" w:hAnsi="Garamond"/>
        </w:rPr>
        <w:t>Attitudes toward staff were positive</w:t>
      </w:r>
      <w:r w:rsidR="001A1F83">
        <w:rPr>
          <w:rFonts w:ascii="Garamond" w:hAnsi="Garamond"/>
        </w:rPr>
        <w:t>.</w:t>
      </w:r>
    </w:p>
    <w:p w14:paraId="1D1EE447" w14:textId="46B909DB" w:rsidR="002D7F97" w:rsidRDefault="002D7F97" w:rsidP="002D7F97">
      <w:pPr>
        <w:pStyle w:val="ListParagraph"/>
        <w:numPr>
          <w:ilvl w:val="0"/>
          <w:numId w:val="35"/>
        </w:numPr>
        <w:spacing w:after="0"/>
        <w:rPr>
          <w:rFonts w:ascii="Garamond" w:hAnsi="Garamond"/>
        </w:rPr>
      </w:pPr>
      <w:r>
        <w:rPr>
          <w:rFonts w:ascii="Garamond" w:hAnsi="Garamond"/>
        </w:rPr>
        <w:t>Also of interest were opportunities for travel, sports events, concerts, zoos, museums, antique stores, and to join a bowling league</w:t>
      </w:r>
      <w:r w:rsidR="001A1F83">
        <w:rPr>
          <w:rFonts w:ascii="Garamond" w:hAnsi="Garamond"/>
        </w:rPr>
        <w:t>.</w:t>
      </w:r>
    </w:p>
    <w:p w14:paraId="1BBBA0EC" w14:textId="100751D7" w:rsidR="002D7F97" w:rsidRDefault="002D7F97" w:rsidP="002D7F97">
      <w:pPr>
        <w:pStyle w:val="ListParagraph"/>
        <w:numPr>
          <w:ilvl w:val="0"/>
          <w:numId w:val="35"/>
        </w:numPr>
        <w:spacing w:after="0"/>
        <w:rPr>
          <w:rFonts w:ascii="Garamond" w:hAnsi="Garamond"/>
        </w:rPr>
      </w:pPr>
      <w:r>
        <w:rPr>
          <w:rFonts w:ascii="Garamond" w:hAnsi="Garamond"/>
        </w:rPr>
        <w:t xml:space="preserve">Asking for new supports was hard for 19% of respondents and very hard for 6%, and </w:t>
      </w:r>
      <w:r w:rsidRPr="00A9002D">
        <w:rPr>
          <w:rFonts w:ascii="Garamond" w:hAnsi="Garamond"/>
        </w:rPr>
        <w:t>25% d</w:t>
      </w:r>
      <w:r>
        <w:rPr>
          <w:rFonts w:ascii="Garamond" w:hAnsi="Garamond"/>
        </w:rPr>
        <w:t>id</w:t>
      </w:r>
      <w:r w:rsidRPr="00A9002D">
        <w:rPr>
          <w:rFonts w:ascii="Garamond" w:hAnsi="Garamond"/>
        </w:rPr>
        <w:t xml:space="preserve"> not always feel heard when asking for something new.</w:t>
      </w:r>
    </w:p>
    <w:p w14:paraId="504A8DE7" w14:textId="4FAEAB2F" w:rsidR="00AA68CC" w:rsidRPr="00AA68CC" w:rsidRDefault="0063444B" w:rsidP="00AA68CC">
      <w:pPr>
        <w:rPr>
          <w:rFonts w:ascii="Garamond" w:hAnsi="Garamond"/>
        </w:rPr>
      </w:pPr>
      <w:r>
        <w:rPr>
          <w:rFonts w:ascii="Garamond" w:hAnsi="Garamond"/>
        </w:rPr>
        <w:t xml:space="preserve">Interest in travel, sports, </w:t>
      </w:r>
      <w:r w:rsidR="00B829CE">
        <w:rPr>
          <w:rFonts w:ascii="Garamond" w:hAnsi="Garamond"/>
        </w:rPr>
        <w:t xml:space="preserve">and other </w:t>
      </w:r>
      <w:r w:rsidR="00D94220">
        <w:rPr>
          <w:rFonts w:ascii="Garamond" w:hAnsi="Garamond"/>
        </w:rPr>
        <w:t>activities available in Champaign County is a f</w:t>
      </w:r>
      <w:r w:rsidR="00F614F4">
        <w:rPr>
          <w:rFonts w:ascii="Garamond" w:hAnsi="Garamond"/>
        </w:rPr>
        <w:t xml:space="preserve">inding </w:t>
      </w:r>
      <w:r w:rsidR="00B67737">
        <w:rPr>
          <w:rFonts w:ascii="Garamond" w:hAnsi="Garamond"/>
        </w:rPr>
        <w:t>reflected</w:t>
      </w:r>
      <w:r w:rsidR="005E7ED2">
        <w:rPr>
          <w:rFonts w:ascii="Garamond" w:hAnsi="Garamond"/>
        </w:rPr>
        <w:t xml:space="preserve"> in the</w:t>
      </w:r>
      <w:r>
        <w:rPr>
          <w:rFonts w:ascii="Garamond" w:hAnsi="Garamond"/>
        </w:rPr>
        <w:t xml:space="preserve"> ISC results from PY2022</w:t>
      </w:r>
      <w:r w:rsidR="00B67737">
        <w:rPr>
          <w:rFonts w:ascii="Garamond" w:hAnsi="Garamond"/>
        </w:rPr>
        <w:t xml:space="preserve"> (below)</w:t>
      </w:r>
      <w:r w:rsidR="005E7ED2">
        <w:rPr>
          <w:rFonts w:ascii="Garamond" w:hAnsi="Garamond"/>
        </w:rPr>
        <w:t xml:space="preserve"> </w:t>
      </w:r>
      <w:r>
        <w:rPr>
          <w:rFonts w:ascii="Garamond" w:hAnsi="Garamond"/>
        </w:rPr>
        <w:t>and earlier years.</w:t>
      </w:r>
      <w:r w:rsidR="00651704">
        <w:rPr>
          <w:rFonts w:ascii="Garamond" w:hAnsi="Garamond"/>
        </w:rPr>
        <w:t xml:space="preserve"> </w:t>
      </w:r>
      <w:r w:rsidR="00DD178F">
        <w:rPr>
          <w:rFonts w:ascii="Garamond" w:hAnsi="Garamond"/>
        </w:rPr>
        <w:t>Self-advocates</w:t>
      </w:r>
      <w:r w:rsidR="006629B9">
        <w:rPr>
          <w:rFonts w:ascii="Garamond" w:hAnsi="Garamond"/>
        </w:rPr>
        <w:t>’</w:t>
      </w:r>
      <w:r w:rsidR="00DD178F">
        <w:rPr>
          <w:rFonts w:ascii="Garamond" w:hAnsi="Garamond"/>
        </w:rPr>
        <w:t xml:space="preserve"> attitudes toward current </w:t>
      </w:r>
      <w:proofErr w:type="gramStart"/>
      <w:r w:rsidR="00DD178F">
        <w:rPr>
          <w:rFonts w:ascii="Garamond" w:hAnsi="Garamond"/>
        </w:rPr>
        <w:t>supports</w:t>
      </w:r>
      <w:proofErr w:type="gramEnd"/>
      <w:r w:rsidR="00DD178F">
        <w:rPr>
          <w:rFonts w:ascii="Garamond" w:hAnsi="Garamond"/>
        </w:rPr>
        <w:t xml:space="preserve"> and </w:t>
      </w:r>
      <w:r w:rsidR="00FA0F4D">
        <w:rPr>
          <w:rFonts w:ascii="Garamond" w:hAnsi="Garamond"/>
        </w:rPr>
        <w:t xml:space="preserve">advocating for themselves will be </w:t>
      </w:r>
      <w:r w:rsidR="006629B9">
        <w:rPr>
          <w:rFonts w:ascii="Garamond" w:hAnsi="Garamond"/>
        </w:rPr>
        <w:t>explored further.</w:t>
      </w:r>
    </w:p>
    <w:p w14:paraId="59EBF88E" w14:textId="35EFA754" w:rsidR="00D42010" w:rsidRDefault="00D42010" w:rsidP="002D7F97">
      <w:pPr>
        <w:rPr>
          <w:rFonts w:ascii="Garamond" w:hAnsi="Garamond"/>
        </w:rPr>
      </w:pPr>
    </w:p>
    <w:p w14:paraId="260787F1" w14:textId="0F54B524" w:rsidR="00120759" w:rsidRPr="0000366D" w:rsidRDefault="00120759" w:rsidP="002D7F97">
      <w:pPr>
        <w:rPr>
          <w:rFonts w:ascii="Garamond" w:hAnsi="Garamond"/>
        </w:rPr>
      </w:pPr>
      <w:r w:rsidRPr="008A6E98">
        <w:rPr>
          <w:rFonts w:ascii="Garamond" w:hAnsi="Garamond"/>
        </w:rPr>
        <w:t xml:space="preserve">According to the Illinois Department of Human Services – Division of Developmental Disabilities </w:t>
      </w:r>
      <w:r w:rsidRPr="00A15DAA">
        <w:rPr>
          <w:rFonts w:ascii="Garamond" w:hAnsi="Garamond"/>
          <w:b/>
          <w:bCs/>
        </w:rPr>
        <w:t>PUNS</w:t>
      </w:r>
      <w:r w:rsidR="00537763" w:rsidRPr="00A15DAA">
        <w:rPr>
          <w:rFonts w:ascii="Garamond" w:hAnsi="Garamond"/>
          <w:b/>
          <w:bCs/>
        </w:rPr>
        <w:t xml:space="preserve"> “</w:t>
      </w:r>
      <w:r w:rsidRPr="00A15DAA">
        <w:rPr>
          <w:rFonts w:ascii="Garamond" w:hAnsi="Garamond"/>
          <w:b/>
          <w:bCs/>
        </w:rPr>
        <w:t>Summary by County and Selection Detail”</w:t>
      </w:r>
      <w:r w:rsidRPr="008A6E98">
        <w:rPr>
          <w:rFonts w:ascii="Garamond" w:hAnsi="Garamond"/>
        </w:rPr>
        <w:t xml:space="preserve"> for </w:t>
      </w:r>
      <w:r w:rsidRPr="5A3F3849">
        <w:rPr>
          <w:rFonts w:ascii="Garamond" w:hAnsi="Garamond"/>
        </w:rPr>
        <w:t>August 10, 2022:</w:t>
      </w:r>
    </w:p>
    <w:p w14:paraId="09F6DCEE" w14:textId="1B55D27D" w:rsidR="00120759" w:rsidRPr="0000366D" w:rsidRDefault="00120759" w:rsidP="002D7F97">
      <w:pPr>
        <w:pStyle w:val="ListParagraph"/>
        <w:numPr>
          <w:ilvl w:val="0"/>
          <w:numId w:val="26"/>
        </w:numPr>
        <w:spacing w:after="0"/>
        <w:rPr>
          <w:rFonts w:ascii="Garamond" w:eastAsia="Times New Roman" w:hAnsi="Garamond"/>
        </w:rPr>
      </w:pPr>
      <w:r w:rsidRPr="5A3F3849">
        <w:rPr>
          <w:rFonts w:ascii="Garamond" w:eastAsia="Times New Roman" w:hAnsi="Garamond"/>
        </w:rPr>
        <w:t xml:space="preserve">Of 331 </w:t>
      </w:r>
      <w:r w:rsidRPr="00A15DAA">
        <w:rPr>
          <w:rFonts w:ascii="Garamond" w:eastAsia="Times New Roman" w:hAnsi="Garamond"/>
          <w:bCs/>
        </w:rPr>
        <w:t xml:space="preserve">Supports Needed, </w:t>
      </w:r>
      <w:r w:rsidRPr="5A3F3849">
        <w:rPr>
          <w:rFonts w:ascii="Garamond" w:eastAsia="Times New Roman" w:hAnsi="Garamond"/>
        </w:rPr>
        <w:t xml:space="preserve">the most frequently identified are Personal Support, Behavioral Supports, Speech Therapy, Other Individual Supports, Occupational Therapy, </w:t>
      </w:r>
      <w:r w:rsidRPr="5A3F3849">
        <w:rPr>
          <w:rFonts w:ascii="Garamond" w:hAnsi="Garamond"/>
        </w:rPr>
        <w:t>Assistive Technology, Physical Therapy,</w:t>
      </w:r>
      <w:r w:rsidRPr="5E6B981D">
        <w:rPr>
          <w:rFonts w:ascii="Garamond" w:hAnsi="Garamond"/>
        </w:rPr>
        <w:t xml:space="preserve"> </w:t>
      </w:r>
      <w:r w:rsidRPr="3BECC69E">
        <w:rPr>
          <w:rFonts w:ascii="Garamond" w:hAnsi="Garamond"/>
        </w:rPr>
        <w:t>24-hour Respite, Adaptations to Home or Vehicle, Intermittent Nursing Services in the Home (in rank order)</w:t>
      </w:r>
      <w:r w:rsidR="001A1F83">
        <w:rPr>
          <w:rFonts w:ascii="Garamond" w:hAnsi="Garamond"/>
        </w:rPr>
        <w:t>.</w:t>
      </w:r>
    </w:p>
    <w:p w14:paraId="5E8648A9" w14:textId="22D7D16E" w:rsidR="00120759" w:rsidRPr="0000366D" w:rsidRDefault="00120759" w:rsidP="002D7F97">
      <w:pPr>
        <w:pStyle w:val="ListParagraph"/>
        <w:numPr>
          <w:ilvl w:val="0"/>
          <w:numId w:val="26"/>
        </w:numPr>
        <w:spacing w:after="0"/>
        <w:rPr>
          <w:rFonts w:ascii="Garamond" w:eastAsia="Times New Roman" w:hAnsi="Garamond"/>
        </w:rPr>
      </w:pPr>
      <w:r w:rsidRPr="305E9143">
        <w:rPr>
          <w:rFonts w:ascii="Garamond" w:eastAsia="Times New Roman" w:hAnsi="Garamond"/>
        </w:rPr>
        <w:t>313</w:t>
      </w:r>
      <w:r w:rsidRPr="3BECC69E">
        <w:rPr>
          <w:rFonts w:ascii="Garamond" w:eastAsia="Times New Roman" w:hAnsi="Garamond"/>
        </w:rPr>
        <w:t xml:space="preserve"> people identified the need for </w:t>
      </w:r>
      <w:r w:rsidRPr="3BECC69E">
        <w:rPr>
          <w:rFonts w:ascii="Garamond" w:eastAsia="Times New Roman" w:hAnsi="Garamond"/>
          <w:b/>
        </w:rPr>
        <w:t>Transportation</w:t>
      </w:r>
      <w:r w:rsidRPr="3BECC69E">
        <w:rPr>
          <w:rFonts w:ascii="Garamond" w:eastAsia="Times New Roman" w:hAnsi="Garamond"/>
        </w:rPr>
        <w:t xml:space="preserve"> Support</w:t>
      </w:r>
      <w:r w:rsidR="001A1F83">
        <w:rPr>
          <w:rFonts w:ascii="Garamond" w:eastAsia="Times New Roman" w:hAnsi="Garamond"/>
        </w:rPr>
        <w:t>.</w:t>
      </w:r>
    </w:p>
    <w:p w14:paraId="609E700E" w14:textId="46FD59F5" w:rsidR="00120759" w:rsidRPr="0000366D" w:rsidRDefault="00120759" w:rsidP="002D7F97">
      <w:pPr>
        <w:pStyle w:val="ListParagraph"/>
        <w:numPr>
          <w:ilvl w:val="0"/>
          <w:numId w:val="26"/>
        </w:numPr>
        <w:spacing w:after="0"/>
        <w:rPr>
          <w:rFonts w:ascii="Garamond" w:eastAsia="Times New Roman" w:hAnsi="Garamond"/>
        </w:rPr>
      </w:pPr>
      <w:r w:rsidRPr="12DBCEAE">
        <w:rPr>
          <w:rFonts w:ascii="Garamond" w:eastAsia="Times New Roman" w:hAnsi="Garamond"/>
        </w:rPr>
        <w:t xml:space="preserve">246 people identified the need for </w:t>
      </w:r>
      <w:r w:rsidRPr="12DBCEAE">
        <w:rPr>
          <w:rFonts w:ascii="Garamond" w:eastAsia="Times New Roman" w:hAnsi="Garamond"/>
          <w:b/>
        </w:rPr>
        <w:t>Vocational</w:t>
      </w:r>
      <w:r w:rsidRPr="12DBCEAE">
        <w:rPr>
          <w:rFonts w:ascii="Garamond" w:eastAsia="Times New Roman" w:hAnsi="Garamond"/>
        </w:rPr>
        <w:t xml:space="preserve"> or Other Structured Activities, preferring (in order) </w:t>
      </w:r>
      <w:r w:rsidRPr="12DBCEAE">
        <w:rPr>
          <w:rFonts w:ascii="Garamond" w:hAnsi="Garamond"/>
        </w:rPr>
        <w:t>Support to work in the community, Support to engage in work/activities in a disability setting, Support to work at home, and Attendance at activity center for seniors</w:t>
      </w:r>
      <w:r w:rsidR="001A1F83">
        <w:rPr>
          <w:rFonts w:ascii="Garamond" w:hAnsi="Garamond"/>
        </w:rPr>
        <w:t>.</w:t>
      </w:r>
    </w:p>
    <w:p w14:paraId="393DC22C" w14:textId="77777777" w:rsidR="00120759" w:rsidRPr="00945649" w:rsidRDefault="00120759" w:rsidP="002D7F97">
      <w:pPr>
        <w:pStyle w:val="ListParagraph"/>
        <w:numPr>
          <w:ilvl w:val="0"/>
          <w:numId w:val="26"/>
        </w:numPr>
        <w:spacing w:after="0"/>
        <w:rPr>
          <w:rFonts w:ascii="Garamond" w:eastAsia="Times New Roman" w:hAnsi="Garamond"/>
        </w:rPr>
      </w:pPr>
      <w:r w:rsidRPr="08588B6A">
        <w:rPr>
          <w:rFonts w:ascii="Garamond" w:eastAsia="Times New Roman" w:hAnsi="Garamond"/>
        </w:rPr>
        <w:t xml:space="preserve">70 people are waiting for Out-of-home </w:t>
      </w:r>
      <w:r w:rsidRPr="08588B6A">
        <w:rPr>
          <w:rFonts w:ascii="Garamond" w:eastAsia="Times New Roman" w:hAnsi="Garamond"/>
          <w:b/>
        </w:rPr>
        <w:t>residential services</w:t>
      </w:r>
      <w:r w:rsidRPr="08588B6A">
        <w:rPr>
          <w:rFonts w:ascii="Garamond" w:eastAsia="Times New Roman" w:hAnsi="Garamond"/>
        </w:rPr>
        <w:t xml:space="preserve"> with less than 24-hour </w:t>
      </w:r>
      <w:r w:rsidRPr="00945649">
        <w:rPr>
          <w:rFonts w:ascii="Garamond" w:eastAsia="Times New Roman" w:hAnsi="Garamond"/>
        </w:rPr>
        <w:t>supports, and 44 are seeking 24-hour residential.</w:t>
      </w:r>
    </w:p>
    <w:p w14:paraId="70CBF9D1" w14:textId="2EAC747C" w:rsidR="006629B9" w:rsidRPr="006629B9" w:rsidRDefault="006629B9" w:rsidP="006629B9">
      <w:pPr>
        <w:rPr>
          <w:rFonts w:ascii="Garamond" w:eastAsia="Garamond" w:hAnsi="Garamond" w:cs="Garamond"/>
          <w:sz w:val="22"/>
          <w:szCs w:val="22"/>
        </w:rPr>
      </w:pPr>
      <w:r w:rsidRPr="00945649">
        <w:rPr>
          <w:rFonts w:ascii="Garamond" w:hAnsi="Garamond"/>
        </w:rPr>
        <w:t xml:space="preserve">These results are </w:t>
      </w:r>
      <w:proofErr w:type="gramStart"/>
      <w:r w:rsidRPr="00945649">
        <w:rPr>
          <w:rFonts w:ascii="Garamond" w:hAnsi="Garamond"/>
        </w:rPr>
        <w:t>similar to</w:t>
      </w:r>
      <w:proofErr w:type="gramEnd"/>
      <w:r w:rsidRPr="00945649">
        <w:rPr>
          <w:rFonts w:ascii="Garamond" w:hAnsi="Garamond"/>
        </w:rPr>
        <w:t xml:space="preserve"> previous years</w:t>
      </w:r>
      <w:r w:rsidR="00A15DAA" w:rsidRPr="00945649">
        <w:rPr>
          <w:rFonts w:ascii="Garamond" w:hAnsi="Garamond"/>
        </w:rPr>
        <w:t>’</w:t>
      </w:r>
      <w:r w:rsidR="00E52E6E" w:rsidRPr="00945649">
        <w:rPr>
          <w:rFonts w:ascii="Garamond" w:hAnsi="Garamond"/>
        </w:rPr>
        <w:t xml:space="preserve"> and constrained by PUNS’ established categories</w:t>
      </w:r>
      <w:r w:rsidR="00A66BCF" w:rsidRPr="00945649">
        <w:rPr>
          <w:rFonts w:ascii="Garamond" w:hAnsi="Garamond"/>
        </w:rPr>
        <w:t xml:space="preserve">. Transportation </w:t>
      </w:r>
      <w:r w:rsidR="000667B1" w:rsidRPr="00945649">
        <w:rPr>
          <w:rFonts w:ascii="Garamond" w:hAnsi="Garamond"/>
        </w:rPr>
        <w:t xml:space="preserve">relates to </w:t>
      </w:r>
      <w:r w:rsidR="00ED255B">
        <w:rPr>
          <w:rFonts w:ascii="Garamond" w:hAnsi="Garamond"/>
        </w:rPr>
        <w:t xml:space="preserve">most </w:t>
      </w:r>
      <w:r w:rsidR="00A66BCF" w:rsidRPr="00945649">
        <w:rPr>
          <w:rFonts w:ascii="Garamond" w:hAnsi="Garamond"/>
        </w:rPr>
        <w:t>preferences indicated in other surveys</w:t>
      </w:r>
      <w:r w:rsidR="00E52E6E" w:rsidRPr="00945649">
        <w:rPr>
          <w:rFonts w:ascii="Garamond" w:hAnsi="Garamond"/>
        </w:rPr>
        <w:t>.</w:t>
      </w:r>
      <w:r w:rsidR="00D50DF6" w:rsidRPr="00945649">
        <w:rPr>
          <w:rFonts w:ascii="Garamond" w:hAnsi="Garamond"/>
        </w:rPr>
        <w:t xml:space="preserve"> </w:t>
      </w:r>
      <w:r w:rsidR="00582071" w:rsidRPr="00945649">
        <w:rPr>
          <w:rFonts w:ascii="Garamond" w:hAnsi="Garamond"/>
        </w:rPr>
        <w:t>In July</w:t>
      </w:r>
      <w:r w:rsidR="00484900" w:rsidRPr="00945649">
        <w:rPr>
          <w:rFonts w:ascii="Garamond" w:hAnsi="Garamond"/>
        </w:rPr>
        <w:t xml:space="preserve">, </w:t>
      </w:r>
      <w:r w:rsidR="00D011EF" w:rsidRPr="00945649">
        <w:rPr>
          <w:rFonts w:ascii="Garamond" w:hAnsi="Garamond"/>
        </w:rPr>
        <w:t>twenty-two</w:t>
      </w:r>
      <w:r w:rsidR="00484900" w:rsidRPr="00945649">
        <w:rPr>
          <w:rFonts w:ascii="Garamond" w:hAnsi="Garamond"/>
        </w:rPr>
        <w:t xml:space="preserve"> adults and</w:t>
      </w:r>
      <w:r w:rsidR="00D011EF" w:rsidRPr="00945649">
        <w:rPr>
          <w:rFonts w:ascii="Garamond" w:hAnsi="Garamond"/>
        </w:rPr>
        <w:t xml:space="preserve"> one</w:t>
      </w:r>
      <w:r w:rsidR="00AD1EBB" w:rsidRPr="00945649">
        <w:rPr>
          <w:rFonts w:ascii="Garamond" w:hAnsi="Garamond"/>
        </w:rPr>
        <w:t xml:space="preserve"> youth</w:t>
      </w:r>
      <w:r w:rsidR="00AF5B3E" w:rsidRPr="00945649">
        <w:rPr>
          <w:rFonts w:ascii="Garamond" w:hAnsi="Garamond"/>
        </w:rPr>
        <w:t xml:space="preserve"> from Champaign County</w:t>
      </w:r>
      <w:r w:rsidR="00AD1EBB" w:rsidRPr="00945649">
        <w:rPr>
          <w:rFonts w:ascii="Garamond" w:hAnsi="Garamond"/>
        </w:rPr>
        <w:t xml:space="preserve"> received PUNS selection letters</w:t>
      </w:r>
      <w:r w:rsidR="0086475A" w:rsidRPr="00945649">
        <w:rPr>
          <w:rFonts w:ascii="Garamond" w:hAnsi="Garamond"/>
        </w:rPr>
        <w:t>. W</w:t>
      </w:r>
      <w:r w:rsidR="00AB6137" w:rsidRPr="00945649">
        <w:rPr>
          <w:rFonts w:ascii="Garamond" w:hAnsi="Garamond"/>
        </w:rPr>
        <w:t xml:space="preserve">ith </w:t>
      </w:r>
      <w:r w:rsidR="00127C30" w:rsidRPr="00945649">
        <w:rPr>
          <w:rFonts w:ascii="Garamond" w:hAnsi="Garamond"/>
        </w:rPr>
        <w:t xml:space="preserve">the </w:t>
      </w:r>
      <w:r w:rsidR="00796E4B" w:rsidRPr="00945649">
        <w:rPr>
          <w:rFonts w:ascii="Garamond" w:hAnsi="Garamond"/>
        </w:rPr>
        <w:t>continued low availability of CILA</w:t>
      </w:r>
      <w:r w:rsidR="00127C30" w:rsidRPr="00945649">
        <w:rPr>
          <w:rFonts w:ascii="Garamond" w:hAnsi="Garamond"/>
        </w:rPr>
        <w:t xml:space="preserve"> and low interest in congregate care</w:t>
      </w:r>
      <w:r w:rsidR="00796E4B" w:rsidRPr="00945649">
        <w:rPr>
          <w:rFonts w:ascii="Garamond" w:hAnsi="Garamond"/>
        </w:rPr>
        <w:t xml:space="preserve">, </w:t>
      </w:r>
      <w:r w:rsidR="00851711">
        <w:rPr>
          <w:rFonts w:ascii="Garamond" w:hAnsi="Garamond"/>
        </w:rPr>
        <w:t xml:space="preserve">many </w:t>
      </w:r>
      <w:r w:rsidR="00AA0D5A">
        <w:rPr>
          <w:rFonts w:ascii="Garamond" w:hAnsi="Garamond"/>
        </w:rPr>
        <w:t xml:space="preserve">will </w:t>
      </w:r>
      <w:r w:rsidR="0086475A" w:rsidRPr="00945649">
        <w:rPr>
          <w:rFonts w:ascii="Garamond" w:hAnsi="Garamond"/>
        </w:rPr>
        <w:t>select Home Based Supports</w:t>
      </w:r>
      <w:r w:rsidR="00127C30" w:rsidRPr="00945649">
        <w:rPr>
          <w:rFonts w:ascii="Garamond" w:hAnsi="Garamond"/>
        </w:rPr>
        <w:t xml:space="preserve"> even if they ha</w:t>
      </w:r>
      <w:r w:rsidR="00820F46" w:rsidRPr="00945649">
        <w:rPr>
          <w:rFonts w:ascii="Garamond" w:hAnsi="Garamond"/>
        </w:rPr>
        <w:t xml:space="preserve">d indicated </w:t>
      </w:r>
      <w:r w:rsidR="00B67737">
        <w:rPr>
          <w:rFonts w:ascii="Garamond" w:hAnsi="Garamond"/>
        </w:rPr>
        <w:t>a</w:t>
      </w:r>
      <w:r w:rsidR="00820F46" w:rsidRPr="00945649">
        <w:rPr>
          <w:rFonts w:ascii="Garamond" w:hAnsi="Garamond"/>
        </w:rPr>
        <w:t xml:space="preserve"> need</w:t>
      </w:r>
      <w:r w:rsidR="00127C30" w:rsidRPr="00945649">
        <w:rPr>
          <w:rFonts w:ascii="Garamond" w:hAnsi="Garamond"/>
        </w:rPr>
        <w:t xml:space="preserve"> for 24-hour residential options.</w:t>
      </w:r>
      <w:r w:rsidR="00EC56D0">
        <w:rPr>
          <w:rFonts w:ascii="Garamond" w:hAnsi="Garamond"/>
        </w:rPr>
        <w:t xml:space="preserve"> For </w:t>
      </w:r>
      <w:r w:rsidR="00EC56D0">
        <w:rPr>
          <w:rFonts w:ascii="Garamond" w:hAnsi="Garamond"/>
        </w:rPr>
        <w:lastRenderedPageBreak/>
        <w:t xml:space="preserve">those </w:t>
      </w:r>
      <w:r w:rsidR="00644994">
        <w:rPr>
          <w:rFonts w:ascii="Garamond" w:hAnsi="Garamond"/>
        </w:rPr>
        <w:t>requiring</w:t>
      </w:r>
      <w:r w:rsidR="00851711">
        <w:rPr>
          <w:rFonts w:ascii="Garamond" w:hAnsi="Garamond"/>
        </w:rPr>
        <w:t xml:space="preserve"> th</w:t>
      </w:r>
      <w:r w:rsidR="00292780">
        <w:rPr>
          <w:rFonts w:ascii="Garamond" w:hAnsi="Garamond"/>
        </w:rPr>
        <w:t xml:space="preserve">is </w:t>
      </w:r>
      <w:r w:rsidR="00851711">
        <w:rPr>
          <w:rFonts w:ascii="Garamond" w:hAnsi="Garamond"/>
        </w:rPr>
        <w:t>level of support,</w:t>
      </w:r>
      <w:r w:rsidR="00292780">
        <w:rPr>
          <w:rFonts w:ascii="Garamond" w:hAnsi="Garamond"/>
        </w:rPr>
        <w:t xml:space="preserve"> especially if there are behavioral needs,</w:t>
      </w:r>
      <w:r w:rsidR="00851711">
        <w:rPr>
          <w:rFonts w:ascii="Garamond" w:hAnsi="Garamond"/>
        </w:rPr>
        <w:t xml:space="preserve"> </w:t>
      </w:r>
      <w:r w:rsidR="00132B27">
        <w:rPr>
          <w:rFonts w:ascii="Garamond" w:hAnsi="Garamond"/>
        </w:rPr>
        <w:t>some may choose Intermediate Care Facilities (</w:t>
      </w:r>
      <w:proofErr w:type="spellStart"/>
      <w:r w:rsidR="00132B27">
        <w:rPr>
          <w:rFonts w:ascii="Garamond" w:hAnsi="Garamond"/>
        </w:rPr>
        <w:t>ICFsDD</w:t>
      </w:r>
      <w:proofErr w:type="spellEnd"/>
      <w:r w:rsidR="00132B27">
        <w:rPr>
          <w:rFonts w:ascii="Garamond" w:hAnsi="Garamond"/>
        </w:rPr>
        <w:t>), as Champaign County residents</w:t>
      </w:r>
      <w:r w:rsidR="00292780">
        <w:rPr>
          <w:rFonts w:ascii="Garamond" w:hAnsi="Garamond"/>
        </w:rPr>
        <w:t xml:space="preserve"> have done</w:t>
      </w:r>
      <w:r w:rsidR="00132B27">
        <w:rPr>
          <w:rFonts w:ascii="Garamond" w:hAnsi="Garamond"/>
        </w:rPr>
        <w:t xml:space="preserve"> </w:t>
      </w:r>
      <w:r w:rsidR="00292780">
        <w:rPr>
          <w:rFonts w:ascii="Garamond" w:hAnsi="Garamond"/>
        </w:rPr>
        <w:t xml:space="preserve">recently </w:t>
      </w:r>
      <w:r w:rsidR="00132B27">
        <w:rPr>
          <w:rFonts w:ascii="Garamond" w:hAnsi="Garamond"/>
        </w:rPr>
        <w:t xml:space="preserve">when </w:t>
      </w:r>
      <w:r w:rsidR="00292780">
        <w:rPr>
          <w:rFonts w:ascii="Garamond" w:hAnsi="Garamond"/>
        </w:rPr>
        <w:t>CILA homes closed.</w:t>
      </w:r>
    </w:p>
    <w:p w14:paraId="114ED9D8" w14:textId="77777777" w:rsidR="00120759" w:rsidRPr="008A6E98" w:rsidRDefault="00120759" w:rsidP="002D7F97">
      <w:pPr>
        <w:pStyle w:val="ListParagraph"/>
        <w:spacing w:after="0"/>
        <w:rPr>
          <w:rFonts w:ascii="Garamond" w:hAnsi="Garamond" w:cs="Times New Roman"/>
        </w:rPr>
      </w:pPr>
    </w:p>
    <w:p w14:paraId="1907EE5D" w14:textId="51AFC02F" w:rsidR="00120759" w:rsidRPr="00E25648" w:rsidRDefault="000013F2" w:rsidP="002D7F97">
      <w:pPr>
        <w:rPr>
          <w:rFonts w:ascii="Garamond" w:hAnsi="Garamond"/>
        </w:rPr>
      </w:pPr>
      <w:r w:rsidRPr="00E25648">
        <w:rPr>
          <w:rFonts w:ascii="Garamond" w:hAnsi="Garamond"/>
        </w:rPr>
        <w:t>A</w:t>
      </w:r>
      <w:r w:rsidR="000E1AAE" w:rsidRPr="00E25648">
        <w:rPr>
          <w:rFonts w:ascii="Garamond" w:hAnsi="Garamond"/>
        </w:rPr>
        <w:t xml:space="preserve">n </w:t>
      </w:r>
      <w:r w:rsidR="000E1AAE" w:rsidRPr="00E25648">
        <w:rPr>
          <w:rFonts w:ascii="Garamond" w:hAnsi="Garamond"/>
          <w:b/>
          <w:bCs/>
        </w:rPr>
        <w:t>annual</w:t>
      </w:r>
      <w:r w:rsidR="00120759" w:rsidRPr="00E25648">
        <w:rPr>
          <w:rFonts w:ascii="Garamond" w:hAnsi="Garamond"/>
          <w:b/>
          <w:bCs/>
        </w:rPr>
        <w:t xml:space="preserve"> report prepared by ISC</w:t>
      </w:r>
      <w:r w:rsidR="002D7F97" w:rsidRPr="00E25648">
        <w:rPr>
          <w:rFonts w:ascii="Garamond" w:hAnsi="Garamond"/>
          <w:b/>
          <w:bCs/>
        </w:rPr>
        <w:t xml:space="preserve"> </w:t>
      </w:r>
      <w:r w:rsidR="00D15AF0" w:rsidRPr="00E25648">
        <w:rPr>
          <w:rFonts w:ascii="Garamond" w:hAnsi="Garamond"/>
        </w:rPr>
        <w:t>staff</w:t>
      </w:r>
      <w:r w:rsidR="00120759" w:rsidRPr="00E25648">
        <w:rPr>
          <w:rFonts w:ascii="Garamond" w:hAnsi="Garamond"/>
        </w:rPr>
        <w:t xml:space="preserve"> aggregates </w:t>
      </w:r>
      <w:r w:rsidR="00BC1E13" w:rsidRPr="00E25648">
        <w:rPr>
          <w:rFonts w:ascii="Garamond" w:hAnsi="Garamond"/>
        </w:rPr>
        <w:t xml:space="preserve">the </w:t>
      </w:r>
      <w:r w:rsidR="00120759" w:rsidRPr="00E25648">
        <w:rPr>
          <w:rFonts w:ascii="Garamond" w:hAnsi="Garamond"/>
        </w:rPr>
        <w:t xml:space="preserve">results of additional questions asked of those who enroll in or update PUNS during the contract year. </w:t>
      </w:r>
      <w:r w:rsidR="002D7F97" w:rsidRPr="00E25648">
        <w:rPr>
          <w:rFonts w:ascii="Garamond" w:hAnsi="Garamond"/>
        </w:rPr>
        <w:t>In</w:t>
      </w:r>
      <w:r w:rsidRPr="00E25648">
        <w:rPr>
          <w:rFonts w:ascii="Garamond" w:hAnsi="Garamond"/>
        </w:rPr>
        <w:t xml:space="preserve"> PY</w:t>
      </w:r>
      <w:r w:rsidR="00D15AF0" w:rsidRPr="00E25648">
        <w:rPr>
          <w:rFonts w:ascii="Garamond" w:hAnsi="Garamond"/>
        </w:rPr>
        <w:t>20</w:t>
      </w:r>
      <w:r w:rsidR="00C83C72" w:rsidRPr="00E25648">
        <w:rPr>
          <w:rFonts w:ascii="Garamond" w:hAnsi="Garamond"/>
        </w:rPr>
        <w:t xml:space="preserve">22, the </w:t>
      </w:r>
      <w:r w:rsidR="00172884" w:rsidRPr="00E25648">
        <w:rPr>
          <w:rFonts w:ascii="Garamond" w:hAnsi="Garamond"/>
        </w:rPr>
        <w:t xml:space="preserve">survey was redesigned in consultation with the Evaluation Capacity Building Team. </w:t>
      </w:r>
    </w:p>
    <w:p w14:paraId="72BAE69C" w14:textId="0473B510" w:rsidR="00927F8C" w:rsidRPr="00E25648" w:rsidRDefault="00927F8C" w:rsidP="002D7F97">
      <w:pPr>
        <w:pStyle w:val="ListParagraph"/>
        <w:numPr>
          <w:ilvl w:val="0"/>
          <w:numId w:val="36"/>
        </w:numPr>
        <w:spacing w:after="0"/>
        <w:rPr>
          <w:rFonts w:ascii="Garamond" w:hAnsi="Garamond"/>
        </w:rPr>
      </w:pPr>
      <w:r w:rsidRPr="00E25648">
        <w:rPr>
          <w:rFonts w:ascii="Garamond" w:hAnsi="Garamond"/>
        </w:rPr>
        <w:t>51% were completed by the individual, 49% by a parent or guardian</w:t>
      </w:r>
      <w:r w:rsidR="001A1F83">
        <w:rPr>
          <w:rFonts w:ascii="Garamond" w:hAnsi="Garamond"/>
        </w:rPr>
        <w:t>.</w:t>
      </w:r>
    </w:p>
    <w:p w14:paraId="0DFA1145" w14:textId="68C198B5" w:rsidR="00FF4BB4" w:rsidRPr="00E25648" w:rsidRDefault="0079094A" w:rsidP="002D7F97">
      <w:pPr>
        <w:pStyle w:val="ListParagraph"/>
        <w:numPr>
          <w:ilvl w:val="0"/>
          <w:numId w:val="36"/>
        </w:numPr>
        <w:spacing w:after="0"/>
        <w:rPr>
          <w:rFonts w:ascii="Garamond" w:hAnsi="Garamond"/>
        </w:rPr>
      </w:pPr>
      <w:r w:rsidRPr="00E25648">
        <w:rPr>
          <w:rFonts w:ascii="Garamond" w:hAnsi="Garamond"/>
        </w:rPr>
        <w:t xml:space="preserve">32% had been on the PUNS list </w:t>
      </w:r>
      <w:r w:rsidR="00353D85" w:rsidRPr="00E25648">
        <w:rPr>
          <w:rFonts w:ascii="Garamond" w:hAnsi="Garamond"/>
        </w:rPr>
        <w:t xml:space="preserve">longer than 5 years, </w:t>
      </w:r>
      <w:r w:rsidR="004C1AF8" w:rsidRPr="00E25648">
        <w:rPr>
          <w:rFonts w:ascii="Garamond" w:hAnsi="Garamond"/>
        </w:rPr>
        <w:t xml:space="preserve">27% </w:t>
      </w:r>
      <w:r w:rsidR="00942B06" w:rsidRPr="00E25648">
        <w:rPr>
          <w:rFonts w:ascii="Garamond" w:hAnsi="Garamond"/>
        </w:rPr>
        <w:t>3-5 years, 2</w:t>
      </w:r>
      <w:r w:rsidR="00FF4BB4" w:rsidRPr="00E25648">
        <w:rPr>
          <w:rFonts w:ascii="Garamond" w:hAnsi="Garamond"/>
        </w:rPr>
        <w:t xml:space="preserve">8% 1-3 years, and 12.5% less than </w:t>
      </w:r>
      <w:r w:rsidR="001A1F83">
        <w:rPr>
          <w:rFonts w:ascii="Garamond" w:hAnsi="Garamond"/>
        </w:rPr>
        <w:t>1</w:t>
      </w:r>
      <w:r w:rsidR="00FF4BB4" w:rsidRPr="00E25648">
        <w:rPr>
          <w:rFonts w:ascii="Garamond" w:hAnsi="Garamond"/>
        </w:rPr>
        <w:t xml:space="preserve"> year</w:t>
      </w:r>
      <w:r w:rsidR="001A1F83">
        <w:rPr>
          <w:rFonts w:ascii="Garamond" w:hAnsi="Garamond"/>
        </w:rPr>
        <w:t>.</w:t>
      </w:r>
    </w:p>
    <w:p w14:paraId="3B85ECBB" w14:textId="01A5AE8B" w:rsidR="00177349" w:rsidRPr="00E25648" w:rsidRDefault="00177349" w:rsidP="002D7F97">
      <w:pPr>
        <w:pStyle w:val="ListParagraph"/>
        <w:numPr>
          <w:ilvl w:val="0"/>
          <w:numId w:val="36"/>
        </w:numPr>
        <w:spacing w:after="0"/>
        <w:rPr>
          <w:rFonts w:ascii="Garamond" w:hAnsi="Garamond"/>
        </w:rPr>
      </w:pPr>
      <w:r w:rsidRPr="00E25648">
        <w:rPr>
          <w:rFonts w:ascii="Garamond" w:hAnsi="Garamond"/>
        </w:rPr>
        <w:t>76% were in the PUNS category “Seeking Services (Need services within one year) and 24% “Planning for Services (Do not need services for at least one year)</w:t>
      </w:r>
      <w:r w:rsidR="001A1F83">
        <w:rPr>
          <w:rFonts w:ascii="Garamond" w:hAnsi="Garamond"/>
        </w:rPr>
        <w:t>.</w:t>
      </w:r>
    </w:p>
    <w:p w14:paraId="7E995BD3" w14:textId="5F070A5A" w:rsidR="009D6C9E" w:rsidRPr="00E25648" w:rsidRDefault="009D6C9E" w:rsidP="002D7F97">
      <w:pPr>
        <w:pStyle w:val="ListParagraph"/>
        <w:numPr>
          <w:ilvl w:val="0"/>
          <w:numId w:val="36"/>
        </w:numPr>
        <w:spacing w:after="0"/>
        <w:rPr>
          <w:rFonts w:ascii="Garamond" w:hAnsi="Garamond"/>
        </w:rPr>
      </w:pPr>
      <w:r w:rsidRPr="00E25648">
        <w:rPr>
          <w:rFonts w:ascii="Garamond" w:hAnsi="Garamond"/>
        </w:rPr>
        <w:t xml:space="preserve">71% of respondents lived at home with family, 24% in their own home with occasional support, and 5% </w:t>
      </w:r>
      <w:r w:rsidR="00177349" w:rsidRPr="00E25648">
        <w:rPr>
          <w:rFonts w:ascii="Garamond" w:hAnsi="Garamond"/>
        </w:rPr>
        <w:t xml:space="preserve">in their own home </w:t>
      </w:r>
      <w:r w:rsidRPr="00E25648">
        <w:rPr>
          <w:rFonts w:ascii="Garamond" w:hAnsi="Garamond"/>
        </w:rPr>
        <w:t>with no support</w:t>
      </w:r>
      <w:r w:rsidR="001A1F83">
        <w:rPr>
          <w:rFonts w:ascii="Garamond" w:hAnsi="Garamond"/>
        </w:rPr>
        <w:t>.</w:t>
      </w:r>
    </w:p>
    <w:p w14:paraId="20B26483" w14:textId="064683A1" w:rsidR="008C3D2D" w:rsidRDefault="008C3D2D" w:rsidP="002D7F97">
      <w:pPr>
        <w:pStyle w:val="ListParagraph"/>
        <w:numPr>
          <w:ilvl w:val="0"/>
          <w:numId w:val="36"/>
        </w:numPr>
        <w:spacing w:after="0"/>
        <w:rPr>
          <w:rFonts w:ascii="Garamond" w:hAnsi="Garamond"/>
        </w:rPr>
      </w:pPr>
      <w:r w:rsidRPr="00E25648">
        <w:rPr>
          <w:rFonts w:ascii="Garamond" w:hAnsi="Garamond"/>
        </w:rPr>
        <w:t>60% prefer to live with family, 42% alone, 12% wi</w:t>
      </w:r>
      <w:r w:rsidR="00223463" w:rsidRPr="00E25648">
        <w:rPr>
          <w:rFonts w:ascii="Garamond" w:hAnsi="Garamond"/>
        </w:rPr>
        <w:t>t</w:t>
      </w:r>
      <w:r w:rsidRPr="00E25648">
        <w:rPr>
          <w:rFonts w:ascii="Garamond" w:hAnsi="Garamond"/>
        </w:rPr>
        <w:t>h roommates</w:t>
      </w:r>
      <w:r w:rsidR="00A15DAA" w:rsidRPr="00E25648">
        <w:rPr>
          <w:rFonts w:ascii="Garamond" w:hAnsi="Garamond"/>
        </w:rPr>
        <w:t xml:space="preserve">, </w:t>
      </w:r>
      <w:r w:rsidR="00223463" w:rsidRPr="00E25648">
        <w:rPr>
          <w:rFonts w:ascii="Garamond" w:hAnsi="Garamond"/>
        </w:rPr>
        <w:t>less than</w:t>
      </w:r>
      <w:r w:rsidR="00EB757B" w:rsidRPr="00E25648">
        <w:rPr>
          <w:rFonts w:ascii="Garamond" w:hAnsi="Garamond"/>
        </w:rPr>
        <w:t xml:space="preserve"> 2% preferred CILA</w:t>
      </w:r>
      <w:r w:rsidR="00747274">
        <w:rPr>
          <w:rFonts w:ascii="Garamond" w:hAnsi="Garamond"/>
        </w:rPr>
        <w:t>s</w:t>
      </w:r>
      <w:r w:rsidR="00E61D55">
        <w:rPr>
          <w:rFonts w:ascii="Garamond" w:hAnsi="Garamond"/>
        </w:rPr>
        <w:t xml:space="preserve"> of various </w:t>
      </w:r>
      <w:proofErr w:type="gramStart"/>
      <w:r w:rsidR="00E61D55">
        <w:rPr>
          <w:rFonts w:ascii="Garamond" w:hAnsi="Garamond"/>
        </w:rPr>
        <w:t>type</w:t>
      </w:r>
      <w:proofErr w:type="gramEnd"/>
      <w:r w:rsidR="00177349" w:rsidRPr="00E25648">
        <w:rPr>
          <w:rFonts w:ascii="Garamond" w:hAnsi="Garamond"/>
        </w:rPr>
        <w:t>,</w:t>
      </w:r>
      <w:r w:rsidR="00AF197C" w:rsidRPr="00E25648">
        <w:rPr>
          <w:rFonts w:ascii="Garamond" w:hAnsi="Garamond"/>
        </w:rPr>
        <w:t xml:space="preserve"> and 0% selected</w:t>
      </w:r>
      <w:r w:rsidR="00240819" w:rsidRPr="00E25648">
        <w:rPr>
          <w:rFonts w:ascii="Garamond" w:hAnsi="Garamond"/>
        </w:rPr>
        <w:t xml:space="preserve"> congregate care options</w:t>
      </w:r>
      <w:r w:rsidR="001A1F83">
        <w:rPr>
          <w:rFonts w:ascii="Garamond" w:hAnsi="Garamond"/>
        </w:rPr>
        <w:t>.</w:t>
      </w:r>
      <w:r w:rsidR="00223463" w:rsidRPr="00E25648">
        <w:rPr>
          <w:rFonts w:ascii="Garamond" w:hAnsi="Garamond"/>
        </w:rPr>
        <w:t xml:space="preserve"> </w:t>
      </w:r>
    </w:p>
    <w:p w14:paraId="280C7680" w14:textId="78AA4141" w:rsidR="00856D81" w:rsidRDefault="00856D81" w:rsidP="002D7F97">
      <w:pPr>
        <w:pStyle w:val="ListParagraph"/>
        <w:numPr>
          <w:ilvl w:val="0"/>
          <w:numId w:val="36"/>
        </w:numPr>
        <w:spacing w:after="0"/>
        <w:rPr>
          <w:rFonts w:ascii="Garamond" w:hAnsi="Garamond"/>
        </w:rPr>
      </w:pPr>
      <w:r>
        <w:rPr>
          <w:rFonts w:ascii="Garamond" w:hAnsi="Garamond"/>
        </w:rPr>
        <w:t>Those interested in roommates typically answered they’d prefer 1 or 2.</w:t>
      </w:r>
    </w:p>
    <w:p w14:paraId="5A32979D" w14:textId="23E12897" w:rsidR="00E61D55" w:rsidRPr="00E25648" w:rsidRDefault="00E61D55" w:rsidP="002D7F97">
      <w:pPr>
        <w:pStyle w:val="ListParagraph"/>
        <w:numPr>
          <w:ilvl w:val="0"/>
          <w:numId w:val="36"/>
        </w:numPr>
        <w:spacing w:after="0"/>
        <w:rPr>
          <w:rFonts w:ascii="Garamond" w:hAnsi="Garamond"/>
        </w:rPr>
      </w:pPr>
      <w:r>
        <w:rPr>
          <w:rFonts w:ascii="Garamond" w:hAnsi="Garamond"/>
        </w:rPr>
        <w:t>Preferred home locations</w:t>
      </w:r>
      <w:r w:rsidR="00C65415">
        <w:rPr>
          <w:rFonts w:ascii="Garamond" w:hAnsi="Garamond"/>
        </w:rPr>
        <w:t xml:space="preserve"> were</w:t>
      </w:r>
      <w:r>
        <w:rPr>
          <w:rFonts w:ascii="Garamond" w:hAnsi="Garamond"/>
        </w:rPr>
        <w:t xml:space="preserve"> Champaign, Urbana,</w:t>
      </w:r>
      <w:r w:rsidR="00952531">
        <w:rPr>
          <w:rFonts w:ascii="Garamond" w:hAnsi="Garamond"/>
        </w:rPr>
        <w:t xml:space="preserve"> out of state, Mahomet, Rantoul, Champaign County, St. Joseph, out of county, and (tied</w:t>
      </w:r>
      <w:r w:rsidR="00C65415">
        <w:rPr>
          <w:rFonts w:ascii="Garamond" w:hAnsi="Garamond"/>
        </w:rPr>
        <w:t>, with 1 selection each</w:t>
      </w:r>
      <w:r w:rsidR="00952531">
        <w:rPr>
          <w:rFonts w:ascii="Garamond" w:hAnsi="Garamond"/>
        </w:rPr>
        <w:t xml:space="preserve">) Savoy, Ogden, Homer, or </w:t>
      </w:r>
      <w:proofErr w:type="spellStart"/>
      <w:r w:rsidR="00952531">
        <w:rPr>
          <w:rFonts w:ascii="Garamond" w:hAnsi="Garamond"/>
        </w:rPr>
        <w:t>Foosland</w:t>
      </w:r>
      <w:proofErr w:type="spellEnd"/>
      <w:r w:rsidR="006B682B">
        <w:rPr>
          <w:rFonts w:ascii="Garamond" w:hAnsi="Garamond"/>
        </w:rPr>
        <w:t>.</w:t>
      </w:r>
    </w:p>
    <w:p w14:paraId="078C939E" w14:textId="170F30FD" w:rsidR="00677B03" w:rsidRPr="00E25648" w:rsidRDefault="00677B03" w:rsidP="002D7F97">
      <w:pPr>
        <w:pStyle w:val="ListParagraph"/>
        <w:numPr>
          <w:ilvl w:val="0"/>
          <w:numId w:val="36"/>
        </w:numPr>
        <w:spacing w:after="0"/>
        <w:rPr>
          <w:rFonts w:ascii="Garamond" w:hAnsi="Garamond"/>
        </w:rPr>
      </w:pPr>
      <w:r w:rsidRPr="00E25648">
        <w:rPr>
          <w:rFonts w:ascii="Garamond" w:hAnsi="Garamond"/>
        </w:rPr>
        <w:t>72% were interested in volunteering, 67% in competitive employment</w:t>
      </w:r>
      <w:r w:rsidR="001A1F83">
        <w:rPr>
          <w:rFonts w:ascii="Garamond" w:hAnsi="Garamond"/>
        </w:rPr>
        <w:t>.</w:t>
      </w:r>
    </w:p>
    <w:p w14:paraId="258DAFE7" w14:textId="190944C0" w:rsidR="007F33B6" w:rsidRPr="00E25648" w:rsidRDefault="00D20CDD" w:rsidP="002D7F97">
      <w:pPr>
        <w:pStyle w:val="ListParagraph"/>
        <w:numPr>
          <w:ilvl w:val="0"/>
          <w:numId w:val="36"/>
        </w:numPr>
        <w:spacing w:after="0"/>
        <w:rPr>
          <w:rFonts w:ascii="Garamond" w:hAnsi="Garamond"/>
        </w:rPr>
      </w:pPr>
      <w:r w:rsidRPr="00E25648">
        <w:rPr>
          <w:rFonts w:ascii="Garamond" w:hAnsi="Garamond"/>
        </w:rPr>
        <w:t>Of 39 who answered</w:t>
      </w:r>
      <w:r w:rsidR="00090822">
        <w:rPr>
          <w:rFonts w:ascii="Garamond" w:hAnsi="Garamond"/>
        </w:rPr>
        <w:t xml:space="preserve"> the question</w:t>
      </w:r>
      <w:r w:rsidRPr="00E25648">
        <w:rPr>
          <w:rFonts w:ascii="Garamond" w:hAnsi="Garamond"/>
        </w:rPr>
        <w:t xml:space="preserve">, </w:t>
      </w:r>
      <w:r w:rsidR="007F33B6" w:rsidRPr="00E25648">
        <w:rPr>
          <w:rFonts w:ascii="Garamond" w:hAnsi="Garamond"/>
        </w:rPr>
        <w:t>41% were currently working or volunteering</w:t>
      </w:r>
      <w:r w:rsidR="001A1F83">
        <w:rPr>
          <w:rFonts w:ascii="Garamond" w:hAnsi="Garamond"/>
        </w:rPr>
        <w:t>.</w:t>
      </w:r>
    </w:p>
    <w:p w14:paraId="5262A87A" w14:textId="68B313B0" w:rsidR="002D1EBF" w:rsidRPr="00E25648" w:rsidRDefault="002D1EBF" w:rsidP="002D7F97">
      <w:pPr>
        <w:pStyle w:val="ListParagraph"/>
        <w:numPr>
          <w:ilvl w:val="0"/>
          <w:numId w:val="36"/>
        </w:numPr>
        <w:spacing w:after="0"/>
        <w:rPr>
          <w:rFonts w:ascii="Garamond" w:hAnsi="Garamond"/>
        </w:rPr>
      </w:pPr>
      <w:r w:rsidRPr="00E25648">
        <w:rPr>
          <w:rFonts w:ascii="Garamond" w:hAnsi="Garamond"/>
        </w:rPr>
        <w:t xml:space="preserve">56 </w:t>
      </w:r>
      <w:r w:rsidR="007F33B6" w:rsidRPr="00E25648">
        <w:rPr>
          <w:rFonts w:ascii="Garamond" w:hAnsi="Garamond"/>
        </w:rPr>
        <w:t xml:space="preserve">people </w:t>
      </w:r>
      <w:r w:rsidRPr="00E25648">
        <w:rPr>
          <w:rFonts w:ascii="Garamond" w:hAnsi="Garamond"/>
        </w:rPr>
        <w:t xml:space="preserve">indicated </w:t>
      </w:r>
      <w:r w:rsidR="007F33B6" w:rsidRPr="00E25648">
        <w:rPr>
          <w:rFonts w:ascii="Garamond" w:hAnsi="Garamond"/>
        </w:rPr>
        <w:t>the</w:t>
      </w:r>
      <w:r w:rsidR="00090822">
        <w:rPr>
          <w:rFonts w:ascii="Garamond" w:hAnsi="Garamond"/>
        </w:rPr>
        <w:t>ir desired</w:t>
      </w:r>
      <w:r w:rsidRPr="00E25648">
        <w:rPr>
          <w:rFonts w:ascii="Garamond" w:hAnsi="Garamond"/>
        </w:rPr>
        <w:t xml:space="preserve"> work/volunteer opportunity, with the most frequent</w:t>
      </w:r>
      <w:r w:rsidR="008532B2">
        <w:rPr>
          <w:rFonts w:ascii="Garamond" w:hAnsi="Garamond"/>
        </w:rPr>
        <w:t xml:space="preserve"> </w:t>
      </w:r>
      <w:r w:rsidRPr="00E25648">
        <w:rPr>
          <w:rFonts w:ascii="Garamond" w:hAnsi="Garamond"/>
        </w:rPr>
        <w:t>being Other, followed by Retail</w:t>
      </w:r>
      <w:r w:rsidR="007006F3" w:rsidRPr="00E25648">
        <w:rPr>
          <w:rFonts w:ascii="Garamond" w:hAnsi="Garamond"/>
        </w:rPr>
        <w:t xml:space="preserve">, </w:t>
      </w:r>
      <w:r w:rsidR="00A15DAA" w:rsidRPr="00E25648">
        <w:rPr>
          <w:rFonts w:ascii="Garamond" w:hAnsi="Garamond"/>
        </w:rPr>
        <w:t>W</w:t>
      </w:r>
      <w:r w:rsidR="007006F3" w:rsidRPr="00E25648">
        <w:rPr>
          <w:rFonts w:ascii="Garamond" w:hAnsi="Garamond"/>
        </w:rPr>
        <w:t xml:space="preserve">orking with </w:t>
      </w:r>
      <w:r w:rsidR="00A15DAA" w:rsidRPr="00E25648">
        <w:rPr>
          <w:rFonts w:ascii="Garamond" w:hAnsi="Garamond"/>
        </w:rPr>
        <w:t>A</w:t>
      </w:r>
      <w:r w:rsidR="007006F3" w:rsidRPr="00E25648">
        <w:rPr>
          <w:rFonts w:ascii="Garamond" w:hAnsi="Garamond"/>
        </w:rPr>
        <w:t>nimals</w:t>
      </w:r>
      <w:r w:rsidR="00782999">
        <w:rPr>
          <w:rFonts w:ascii="Garamond" w:hAnsi="Garamond"/>
        </w:rPr>
        <w:t>, and</w:t>
      </w:r>
      <w:r w:rsidR="007006F3" w:rsidRPr="00E25648">
        <w:rPr>
          <w:rFonts w:ascii="Garamond" w:hAnsi="Garamond"/>
        </w:rPr>
        <w:t xml:space="preserve"> </w:t>
      </w:r>
      <w:r w:rsidR="00A15DAA" w:rsidRPr="00E25648">
        <w:rPr>
          <w:rFonts w:ascii="Garamond" w:hAnsi="Garamond"/>
        </w:rPr>
        <w:t>O</w:t>
      </w:r>
      <w:r w:rsidR="007006F3" w:rsidRPr="00E25648">
        <w:rPr>
          <w:rFonts w:ascii="Garamond" w:hAnsi="Garamond"/>
        </w:rPr>
        <w:t>utdoors</w:t>
      </w:r>
      <w:r w:rsidR="001A1F83">
        <w:rPr>
          <w:rFonts w:ascii="Garamond" w:hAnsi="Garamond"/>
        </w:rPr>
        <w:t>.</w:t>
      </w:r>
    </w:p>
    <w:p w14:paraId="221A2B2F" w14:textId="5ADCAFDA" w:rsidR="007B01F4" w:rsidRPr="00E25648" w:rsidRDefault="00EE4AEA" w:rsidP="002D7F97">
      <w:pPr>
        <w:pStyle w:val="ListParagraph"/>
        <w:numPr>
          <w:ilvl w:val="0"/>
          <w:numId w:val="36"/>
        </w:numPr>
        <w:spacing w:after="0"/>
        <w:rPr>
          <w:rFonts w:ascii="Garamond" w:hAnsi="Garamond"/>
        </w:rPr>
      </w:pPr>
      <w:r w:rsidRPr="00E25648">
        <w:rPr>
          <w:rFonts w:ascii="Garamond" w:hAnsi="Garamond"/>
        </w:rPr>
        <w:t xml:space="preserve">62% </w:t>
      </w:r>
      <w:r w:rsidR="00A15DAA" w:rsidRPr="00E25648">
        <w:rPr>
          <w:rFonts w:ascii="Garamond" w:hAnsi="Garamond"/>
        </w:rPr>
        <w:t>were not active</w:t>
      </w:r>
      <w:r w:rsidR="007B01F4" w:rsidRPr="00E25648">
        <w:rPr>
          <w:rFonts w:ascii="Garamond" w:hAnsi="Garamond"/>
        </w:rPr>
        <w:t xml:space="preserve"> in a community group or organization</w:t>
      </w:r>
      <w:r w:rsidR="001A1F83">
        <w:rPr>
          <w:rFonts w:ascii="Garamond" w:hAnsi="Garamond"/>
        </w:rPr>
        <w:t>.</w:t>
      </w:r>
    </w:p>
    <w:p w14:paraId="605036C8" w14:textId="7D9A8ED7" w:rsidR="00120759" w:rsidRPr="00E25648" w:rsidRDefault="005243EC" w:rsidP="002D7F97">
      <w:pPr>
        <w:pStyle w:val="ListParagraph"/>
        <w:numPr>
          <w:ilvl w:val="0"/>
          <w:numId w:val="36"/>
        </w:numPr>
        <w:spacing w:after="0"/>
        <w:rPr>
          <w:rFonts w:ascii="Garamond" w:hAnsi="Garamond"/>
        </w:rPr>
      </w:pPr>
      <w:r>
        <w:rPr>
          <w:rFonts w:ascii="Garamond" w:hAnsi="Garamond"/>
        </w:rPr>
        <w:t>R</w:t>
      </w:r>
      <w:r w:rsidR="00120759" w:rsidRPr="00E25648">
        <w:rPr>
          <w:rFonts w:ascii="Garamond" w:hAnsi="Garamond"/>
        </w:rPr>
        <w:t>espondents</w:t>
      </w:r>
      <w:r w:rsidR="00E77D1B" w:rsidRPr="00E25648">
        <w:rPr>
          <w:rFonts w:ascii="Garamond" w:hAnsi="Garamond"/>
        </w:rPr>
        <w:t xml:space="preserve"> would like to participate in </w:t>
      </w:r>
      <w:r>
        <w:rPr>
          <w:rFonts w:ascii="Garamond" w:hAnsi="Garamond"/>
        </w:rPr>
        <w:t xml:space="preserve">(from most to least frequently selected) </w:t>
      </w:r>
      <w:r w:rsidR="00E77D1B" w:rsidRPr="00E25648">
        <w:rPr>
          <w:rFonts w:ascii="Garamond" w:hAnsi="Garamond"/>
        </w:rPr>
        <w:t xml:space="preserve">groups/clubs, </w:t>
      </w:r>
      <w:r w:rsidR="00485865" w:rsidRPr="00E25648">
        <w:rPr>
          <w:rFonts w:ascii="Garamond" w:hAnsi="Garamond"/>
        </w:rPr>
        <w:t>health and wellness, C</w:t>
      </w:r>
      <w:r w:rsidR="008532B2">
        <w:rPr>
          <w:rFonts w:ascii="Garamond" w:hAnsi="Garamond"/>
        </w:rPr>
        <w:t>U</w:t>
      </w:r>
      <w:r w:rsidR="00485865" w:rsidRPr="00E25648">
        <w:rPr>
          <w:rFonts w:ascii="Garamond" w:hAnsi="Garamond"/>
        </w:rPr>
        <w:t xml:space="preserve"> Special Recreation,</w:t>
      </w:r>
      <w:r w:rsidR="00EC2327" w:rsidRPr="00E25648">
        <w:rPr>
          <w:rFonts w:ascii="Garamond" w:hAnsi="Garamond"/>
        </w:rPr>
        <w:t xml:space="preserve"> church, YMCA</w:t>
      </w:r>
      <w:r w:rsidR="000F40E8" w:rsidRPr="00E25648">
        <w:rPr>
          <w:rFonts w:ascii="Garamond" w:hAnsi="Garamond"/>
        </w:rPr>
        <w:t xml:space="preserve">, Special Olympics, </w:t>
      </w:r>
      <w:r w:rsidR="00353518" w:rsidRPr="00E25648">
        <w:rPr>
          <w:rFonts w:ascii="Garamond" w:hAnsi="Garamond"/>
        </w:rPr>
        <w:t>gar</w:t>
      </w:r>
      <w:r w:rsidR="00F27566" w:rsidRPr="00E25648">
        <w:rPr>
          <w:rFonts w:ascii="Garamond" w:hAnsi="Garamond"/>
        </w:rPr>
        <w:t xml:space="preserve">dening, </w:t>
      </w:r>
      <w:r w:rsidR="00573351" w:rsidRPr="00E25648">
        <w:rPr>
          <w:rFonts w:ascii="Garamond" w:hAnsi="Garamond"/>
        </w:rPr>
        <w:t>Best Buddies,</w:t>
      </w:r>
      <w:r w:rsidR="001045A2">
        <w:rPr>
          <w:rFonts w:ascii="Garamond" w:hAnsi="Garamond"/>
        </w:rPr>
        <w:t xml:space="preserve"> gardening,</w:t>
      </w:r>
      <w:r w:rsidR="00573351" w:rsidRPr="00E25648">
        <w:rPr>
          <w:rFonts w:ascii="Garamond" w:hAnsi="Garamond"/>
        </w:rPr>
        <w:t xml:space="preserve"> </w:t>
      </w:r>
      <w:r w:rsidR="009B7939" w:rsidRPr="00E25648">
        <w:rPr>
          <w:rFonts w:ascii="Garamond" w:hAnsi="Garamond"/>
        </w:rPr>
        <w:t xml:space="preserve">continuing education, </w:t>
      </w:r>
      <w:r>
        <w:rPr>
          <w:rFonts w:ascii="Garamond" w:hAnsi="Garamond"/>
        </w:rPr>
        <w:t>and</w:t>
      </w:r>
      <w:r w:rsidR="009B7939" w:rsidRPr="00E25648">
        <w:rPr>
          <w:rFonts w:ascii="Garamond" w:hAnsi="Garamond"/>
        </w:rPr>
        <w:t xml:space="preserve"> </w:t>
      </w:r>
      <w:proofErr w:type="gramStart"/>
      <w:r w:rsidR="009B7939" w:rsidRPr="00E25648">
        <w:rPr>
          <w:rFonts w:ascii="Garamond" w:hAnsi="Garamond"/>
        </w:rPr>
        <w:t>other</w:t>
      </w:r>
      <w:proofErr w:type="gramEnd"/>
      <w:r w:rsidR="001A1F83">
        <w:rPr>
          <w:rFonts w:ascii="Garamond" w:hAnsi="Garamond"/>
        </w:rPr>
        <w:t>.</w:t>
      </w:r>
      <w:r w:rsidR="00120759" w:rsidRPr="00E25648">
        <w:rPr>
          <w:rFonts w:ascii="Garamond" w:hAnsi="Garamond"/>
        </w:rPr>
        <w:t xml:space="preserve"> </w:t>
      </w:r>
    </w:p>
    <w:p w14:paraId="00527E10" w14:textId="06E40BC7" w:rsidR="00120759" w:rsidRPr="00E25648" w:rsidRDefault="00FD69BF" w:rsidP="002D7F97">
      <w:pPr>
        <w:pStyle w:val="ListParagraph"/>
        <w:numPr>
          <w:ilvl w:val="0"/>
          <w:numId w:val="36"/>
        </w:numPr>
        <w:spacing w:after="0"/>
        <w:rPr>
          <w:rFonts w:ascii="Garamond" w:hAnsi="Garamond"/>
        </w:rPr>
      </w:pPr>
      <w:r w:rsidRPr="00E25648">
        <w:rPr>
          <w:rFonts w:ascii="Garamond" w:hAnsi="Garamond"/>
        </w:rPr>
        <w:t>From the most to the least frequently selected options,</w:t>
      </w:r>
      <w:r w:rsidR="00120759" w:rsidRPr="00E25648">
        <w:rPr>
          <w:rFonts w:ascii="Garamond" w:hAnsi="Garamond"/>
        </w:rPr>
        <w:t xml:space="preserve"> respondents </w:t>
      </w:r>
      <w:r w:rsidRPr="00E25648">
        <w:rPr>
          <w:rFonts w:ascii="Garamond" w:hAnsi="Garamond"/>
        </w:rPr>
        <w:t>enjoy</w:t>
      </w:r>
      <w:r w:rsidR="00120759" w:rsidRPr="00E25648">
        <w:rPr>
          <w:rFonts w:ascii="Garamond" w:hAnsi="Garamond"/>
        </w:rPr>
        <w:t xml:space="preserve"> eating out, parks, recreation/sports, zoo/aquariums, shopping, going to the movies, festivals, sporting events, swimming, concerts, theatre/arts/museums,</w:t>
      </w:r>
      <w:r w:rsidR="001B6A3E" w:rsidRPr="00E25648">
        <w:rPr>
          <w:rFonts w:ascii="Garamond" w:hAnsi="Garamond"/>
        </w:rPr>
        <w:t xml:space="preserve"> or</w:t>
      </w:r>
      <w:r w:rsidR="00120759" w:rsidRPr="00E25648">
        <w:rPr>
          <w:rFonts w:ascii="Garamond" w:hAnsi="Garamond"/>
        </w:rPr>
        <w:t xml:space="preserve"> </w:t>
      </w:r>
      <w:proofErr w:type="gramStart"/>
      <w:r w:rsidR="00120759" w:rsidRPr="00E25648">
        <w:rPr>
          <w:rFonts w:ascii="Garamond" w:hAnsi="Garamond"/>
        </w:rPr>
        <w:t>other</w:t>
      </w:r>
      <w:proofErr w:type="gramEnd"/>
      <w:r w:rsidR="001A1F83">
        <w:rPr>
          <w:rFonts w:ascii="Garamond" w:hAnsi="Garamond"/>
        </w:rPr>
        <w:t>.</w:t>
      </w:r>
    </w:p>
    <w:p w14:paraId="414E692B" w14:textId="1EC01CE5" w:rsidR="00120759" w:rsidRDefault="00120759" w:rsidP="002D7F97">
      <w:pPr>
        <w:pStyle w:val="ListParagraph"/>
        <w:numPr>
          <w:ilvl w:val="0"/>
          <w:numId w:val="36"/>
        </w:numPr>
        <w:spacing w:after="0"/>
        <w:rPr>
          <w:rFonts w:ascii="Garamond" w:hAnsi="Garamond"/>
        </w:rPr>
      </w:pPr>
      <w:r w:rsidRPr="00E25648">
        <w:rPr>
          <w:rFonts w:ascii="Garamond" w:hAnsi="Garamond"/>
        </w:rPr>
        <w:t xml:space="preserve">7 </w:t>
      </w:r>
      <w:r w:rsidR="00B30A8D" w:rsidRPr="00E25648">
        <w:rPr>
          <w:rFonts w:ascii="Garamond" w:hAnsi="Garamond"/>
        </w:rPr>
        <w:t xml:space="preserve">respondents </w:t>
      </w:r>
      <w:r w:rsidRPr="00E25648">
        <w:rPr>
          <w:rFonts w:ascii="Garamond" w:hAnsi="Garamond"/>
        </w:rPr>
        <w:t>would like to participate in leisure activities not available to them</w:t>
      </w:r>
      <w:r w:rsidR="00E20476">
        <w:rPr>
          <w:rFonts w:ascii="Garamond" w:hAnsi="Garamond"/>
        </w:rPr>
        <w:t>: writing/art, bowling, archery, skating, concerts, and more time with friends</w:t>
      </w:r>
      <w:r w:rsidR="001A1F83">
        <w:rPr>
          <w:rFonts w:ascii="Garamond" w:hAnsi="Garamond"/>
        </w:rPr>
        <w:t>.</w:t>
      </w:r>
    </w:p>
    <w:p w14:paraId="51D77BC8" w14:textId="0A88907A" w:rsidR="007C4E4E" w:rsidRDefault="002605A8" w:rsidP="003E0EB8">
      <w:pPr>
        <w:pStyle w:val="ListParagraph"/>
        <w:numPr>
          <w:ilvl w:val="0"/>
          <w:numId w:val="36"/>
        </w:numPr>
        <w:spacing w:after="0"/>
        <w:rPr>
          <w:rFonts w:ascii="Garamond" w:hAnsi="Garamond"/>
        </w:rPr>
      </w:pPr>
      <w:r w:rsidRPr="007C4E4E">
        <w:rPr>
          <w:rFonts w:ascii="Garamond" w:hAnsi="Garamond"/>
        </w:rPr>
        <w:t>Supports desired (</w:t>
      </w:r>
      <w:r w:rsidR="002C6F99">
        <w:rPr>
          <w:rFonts w:ascii="Garamond" w:hAnsi="Garamond"/>
        </w:rPr>
        <w:t>greatest to fewest</w:t>
      </w:r>
      <w:r w:rsidRPr="007C4E4E">
        <w:rPr>
          <w:rFonts w:ascii="Garamond" w:hAnsi="Garamond"/>
        </w:rPr>
        <w:t xml:space="preserve"> selected): transportation, </w:t>
      </w:r>
      <w:r w:rsidR="005C4EF8" w:rsidRPr="007C4E4E">
        <w:rPr>
          <w:rFonts w:ascii="Garamond" w:hAnsi="Garamond"/>
        </w:rPr>
        <w:t>independent/daily living, financial, employment, medical, day services, so</w:t>
      </w:r>
      <w:r w:rsidR="007C4E4E">
        <w:rPr>
          <w:rFonts w:ascii="Garamond" w:hAnsi="Garamond"/>
        </w:rPr>
        <w:t>cialization, behavioral therapy, physical</w:t>
      </w:r>
      <w:r w:rsidR="002C6F99">
        <w:rPr>
          <w:rFonts w:ascii="Garamond" w:hAnsi="Garamond"/>
        </w:rPr>
        <w:t xml:space="preserve"> or occupational </w:t>
      </w:r>
      <w:r w:rsidR="007C4E4E">
        <w:rPr>
          <w:rFonts w:ascii="Garamond" w:hAnsi="Garamond"/>
        </w:rPr>
        <w:t xml:space="preserve">therapy, respite, assistive technology, and </w:t>
      </w:r>
      <w:proofErr w:type="gramStart"/>
      <w:r w:rsidR="007C4E4E">
        <w:rPr>
          <w:rFonts w:ascii="Garamond" w:hAnsi="Garamond"/>
        </w:rPr>
        <w:t>other</w:t>
      </w:r>
      <w:proofErr w:type="gramEnd"/>
      <w:r w:rsidR="007C4E4E">
        <w:rPr>
          <w:rFonts w:ascii="Garamond" w:hAnsi="Garamond"/>
        </w:rPr>
        <w:t>.</w:t>
      </w:r>
    </w:p>
    <w:p w14:paraId="78256C56" w14:textId="4513DE62" w:rsidR="00120759" w:rsidRPr="007C4E4E" w:rsidRDefault="00B719DF" w:rsidP="003E0EB8">
      <w:pPr>
        <w:pStyle w:val="ListParagraph"/>
        <w:numPr>
          <w:ilvl w:val="0"/>
          <w:numId w:val="36"/>
        </w:numPr>
        <w:spacing w:after="0"/>
        <w:rPr>
          <w:rFonts w:ascii="Garamond" w:hAnsi="Garamond"/>
        </w:rPr>
      </w:pPr>
      <w:r>
        <w:rPr>
          <w:rFonts w:ascii="Garamond" w:hAnsi="Garamond"/>
        </w:rPr>
        <w:t>48%</w:t>
      </w:r>
      <w:r w:rsidR="00120759" w:rsidRPr="007C4E4E">
        <w:rPr>
          <w:rFonts w:ascii="Garamond" w:hAnsi="Garamond"/>
        </w:rPr>
        <w:t xml:space="preserve"> were ‘somewhat comfortable’ (</w:t>
      </w:r>
      <w:r w:rsidR="008532B2" w:rsidRPr="007C4E4E">
        <w:rPr>
          <w:rFonts w:ascii="Garamond" w:hAnsi="Garamond"/>
        </w:rPr>
        <w:t>scale of</w:t>
      </w:r>
      <w:r w:rsidR="00120759" w:rsidRPr="007C4E4E">
        <w:rPr>
          <w:rFonts w:ascii="Garamond" w:hAnsi="Garamond"/>
        </w:rPr>
        <w:t xml:space="preserve"> 5 of 10) navigating the</w:t>
      </w:r>
      <w:r w:rsidR="008532B2" w:rsidRPr="007C4E4E">
        <w:rPr>
          <w:rFonts w:ascii="Garamond" w:hAnsi="Garamond"/>
        </w:rPr>
        <w:t xml:space="preserve"> </w:t>
      </w:r>
      <w:r w:rsidR="00120759" w:rsidRPr="007C4E4E">
        <w:rPr>
          <w:rFonts w:ascii="Garamond" w:hAnsi="Garamond"/>
        </w:rPr>
        <w:t xml:space="preserve">system and advocating for themselves, and </w:t>
      </w:r>
      <w:r w:rsidR="008532B2" w:rsidRPr="007C4E4E">
        <w:rPr>
          <w:rFonts w:ascii="Garamond" w:hAnsi="Garamond"/>
        </w:rPr>
        <w:t>1</w:t>
      </w:r>
      <w:r>
        <w:rPr>
          <w:rFonts w:ascii="Garamond" w:hAnsi="Garamond"/>
        </w:rPr>
        <w:t>3</w:t>
      </w:r>
      <w:r w:rsidR="008532B2" w:rsidRPr="007C4E4E">
        <w:rPr>
          <w:rFonts w:ascii="Garamond" w:hAnsi="Garamond"/>
        </w:rPr>
        <w:t>% were</w:t>
      </w:r>
      <w:r w:rsidR="00120759" w:rsidRPr="007C4E4E">
        <w:rPr>
          <w:rFonts w:ascii="Garamond" w:hAnsi="Garamond"/>
        </w:rPr>
        <w:t xml:space="preserve"> ‘not comfortable’ (1 of 10).</w:t>
      </w:r>
    </w:p>
    <w:p w14:paraId="5C483D8F" w14:textId="7A624D98" w:rsidR="00263B7D" w:rsidRDefault="007D44FE" w:rsidP="007D44FE">
      <w:pPr>
        <w:rPr>
          <w:rFonts w:ascii="Garamond" w:hAnsi="Garamond"/>
        </w:rPr>
      </w:pPr>
      <w:r w:rsidRPr="00E25648">
        <w:rPr>
          <w:rFonts w:ascii="Garamond" w:hAnsi="Garamond"/>
        </w:rPr>
        <w:t xml:space="preserve">Because </w:t>
      </w:r>
      <w:r w:rsidR="001A1F83">
        <w:rPr>
          <w:rFonts w:ascii="Garamond" w:hAnsi="Garamond"/>
        </w:rPr>
        <w:t>most</w:t>
      </w:r>
      <w:r w:rsidRPr="00E25648">
        <w:rPr>
          <w:rFonts w:ascii="Garamond" w:hAnsi="Garamond"/>
        </w:rPr>
        <w:t xml:space="preserve"> respondents</w:t>
      </w:r>
      <w:r w:rsidR="00A15DAA" w:rsidRPr="00E25648">
        <w:rPr>
          <w:rFonts w:ascii="Garamond" w:hAnsi="Garamond"/>
        </w:rPr>
        <w:t xml:space="preserve"> need services within one year</w:t>
      </w:r>
      <w:r w:rsidR="001A1F83">
        <w:rPr>
          <w:rFonts w:ascii="Garamond" w:hAnsi="Garamond"/>
        </w:rPr>
        <w:t>, are somewhat</w:t>
      </w:r>
      <w:r w:rsidR="008532B2">
        <w:rPr>
          <w:rFonts w:ascii="Garamond" w:hAnsi="Garamond"/>
        </w:rPr>
        <w:t xml:space="preserve"> or </w:t>
      </w:r>
      <w:r w:rsidR="001A1F83">
        <w:rPr>
          <w:rFonts w:ascii="Garamond" w:hAnsi="Garamond"/>
        </w:rPr>
        <w:t>not comfortable advocating for themselves</w:t>
      </w:r>
      <w:r w:rsidR="00A15DAA" w:rsidRPr="00E25648">
        <w:rPr>
          <w:rFonts w:ascii="Garamond" w:hAnsi="Garamond"/>
        </w:rPr>
        <w:t>,</w:t>
      </w:r>
      <w:r w:rsidRPr="00E25648">
        <w:rPr>
          <w:rFonts w:ascii="Garamond" w:hAnsi="Garamond"/>
        </w:rPr>
        <w:t xml:space="preserve"> live with family</w:t>
      </w:r>
      <w:r w:rsidR="001A1F83">
        <w:rPr>
          <w:rFonts w:ascii="Garamond" w:hAnsi="Garamond"/>
        </w:rPr>
        <w:t xml:space="preserve"> and</w:t>
      </w:r>
      <w:r w:rsidRPr="00E25648">
        <w:rPr>
          <w:rFonts w:ascii="Garamond" w:hAnsi="Garamond"/>
        </w:rPr>
        <w:t xml:space="preserve"> prefer it, </w:t>
      </w:r>
      <w:r w:rsidR="009D2AE1" w:rsidRPr="00E25648">
        <w:rPr>
          <w:rFonts w:ascii="Garamond" w:hAnsi="Garamond"/>
        </w:rPr>
        <w:t>are interested in working</w:t>
      </w:r>
      <w:r w:rsidR="001A1F83">
        <w:rPr>
          <w:rFonts w:ascii="Garamond" w:hAnsi="Garamond"/>
        </w:rPr>
        <w:t xml:space="preserve"> or </w:t>
      </w:r>
      <w:r w:rsidR="009D2AE1" w:rsidRPr="00E25648">
        <w:rPr>
          <w:rFonts w:ascii="Garamond" w:hAnsi="Garamond"/>
        </w:rPr>
        <w:t xml:space="preserve">volunteering or </w:t>
      </w:r>
      <w:r w:rsidR="001B6A3E" w:rsidRPr="00E25648">
        <w:rPr>
          <w:rFonts w:ascii="Garamond" w:hAnsi="Garamond"/>
        </w:rPr>
        <w:t>joining a group</w:t>
      </w:r>
      <w:r w:rsidR="001A1F83">
        <w:rPr>
          <w:rFonts w:ascii="Garamond" w:hAnsi="Garamond"/>
        </w:rPr>
        <w:t xml:space="preserve"> in the community</w:t>
      </w:r>
      <w:r w:rsidR="009D2AE1" w:rsidRPr="00E25648">
        <w:rPr>
          <w:rFonts w:ascii="Garamond" w:hAnsi="Garamond"/>
        </w:rPr>
        <w:t xml:space="preserve"> but have not, </w:t>
      </w:r>
      <w:r w:rsidR="00A15DAA" w:rsidRPr="00E25648">
        <w:rPr>
          <w:rFonts w:ascii="Garamond" w:hAnsi="Garamond"/>
        </w:rPr>
        <w:t xml:space="preserve">and </w:t>
      </w:r>
      <w:r w:rsidR="00592294" w:rsidRPr="00E25648">
        <w:rPr>
          <w:rFonts w:ascii="Garamond" w:hAnsi="Garamond"/>
        </w:rPr>
        <w:t xml:space="preserve">are interested in and enjoy </w:t>
      </w:r>
      <w:r w:rsidR="001B6A3E" w:rsidRPr="00E25648">
        <w:rPr>
          <w:rFonts w:ascii="Garamond" w:hAnsi="Garamond"/>
        </w:rPr>
        <w:t xml:space="preserve">activities </w:t>
      </w:r>
      <w:r w:rsidR="001A1F83">
        <w:rPr>
          <w:rFonts w:ascii="Garamond" w:hAnsi="Garamond"/>
        </w:rPr>
        <w:t>which</w:t>
      </w:r>
      <w:r w:rsidR="001B6A3E" w:rsidRPr="00E25648">
        <w:rPr>
          <w:rFonts w:ascii="Garamond" w:hAnsi="Garamond"/>
        </w:rPr>
        <w:t xml:space="preserve"> appear to be available</w:t>
      </w:r>
      <w:r w:rsidR="000260D9" w:rsidRPr="00E25648">
        <w:rPr>
          <w:rFonts w:ascii="Garamond" w:hAnsi="Garamond"/>
        </w:rPr>
        <w:t>,</w:t>
      </w:r>
      <w:r w:rsidR="00F848E6" w:rsidRPr="00E25648">
        <w:rPr>
          <w:rFonts w:ascii="Garamond" w:hAnsi="Garamond"/>
        </w:rPr>
        <w:t xml:space="preserve"> </w:t>
      </w:r>
      <w:r w:rsidR="00090822">
        <w:rPr>
          <w:rFonts w:ascii="Garamond" w:hAnsi="Garamond"/>
        </w:rPr>
        <w:t xml:space="preserve">and </w:t>
      </w:r>
      <w:r w:rsidR="00F848E6" w:rsidRPr="00E25648">
        <w:rPr>
          <w:rFonts w:ascii="Garamond" w:hAnsi="Garamond"/>
        </w:rPr>
        <w:t xml:space="preserve">because </w:t>
      </w:r>
      <w:r w:rsidR="00BA0DAB">
        <w:rPr>
          <w:rFonts w:ascii="Garamond" w:hAnsi="Garamond"/>
        </w:rPr>
        <w:t>some</w:t>
      </w:r>
      <w:r w:rsidR="00F848E6" w:rsidRPr="00E25648">
        <w:rPr>
          <w:rFonts w:ascii="Garamond" w:hAnsi="Garamond"/>
        </w:rPr>
        <w:t xml:space="preserve"> have been on the PUNS </w:t>
      </w:r>
      <w:r w:rsidR="006A2281">
        <w:rPr>
          <w:rFonts w:ascii="Garamond" w:hAnsi="Garamond"/>
        </w:rPr>
        <w:t>waiting</w:t>
      </w:r>
      <w:r w:rsidR="00F848E6" w:rsidRPr="00E25648">
        <w:rPr>
          <w:rFonts w:ascii="Garamond" w:hAnsi="Garamond"/>
        </w:rPr>
        <w:t xml:space="preserve"> list for over five years, CCDDB funding may be </w:t>
      </w:r>
      <w:r w:rsidR="00AB12C3" w:rsidRPr="00E25648">
        <w:rPr>
          <w:rFonts w:ascii="Garamond" w:hAnsi="Garamond"/>
        </w:rPr>
        <w:t>very use</w:t>
      </w:r>
      <w:r w:rsidR="00F848E6" w:rsidRPr="00E25648">
        <w:rPr>
          <w:rFonts w:ascii="Garamond" w:hAnsi="Garamond"/>
        </w:rPr>
        <w:t>ful</w:t>
      </w:r>
      <w:r w:rsidR="00A15DAA" w:rsidRPr="00E25648">
        <w:rPr>
          <w:rFonts w:ascii="Garamond" w:hAnsi="Garamond"/>
        </w:rPr>
        <w:t xml:space="preserve"> toward </w:t>
      </w:r>
      <w:r w:rsidR="000158F8" w:rsidRPr="00E25648">
        <w:rPr>
          <w:rFonts w:ascii="Garamond" w:hAnsi="Garamond"/>
        </w:rPr>
        <w:t>filling these gaps.</w:t>
      </w:r>
    </w:p>
    <w:p w14:paraId="56FCCC4E" w14:textId="77777777" w:rsidR="00240819" w:rsidRPr="00F00566" w:rsidRDefault="00240819" w:rsidP="00F00566">
      <w:pPr>
        <w:rPr>
          <w:rFonts w:ascii="Garamond" w:hAnsi="Garamond"/>
        </w:rPr>
      </w:pPr>
    </w:p>
    <w:p w14:paraId="3253AB26" w14:textId="18099E60" w:rsidR="00A84F47" w:rsidRPr="00FC7E01" w:rsidRDefault="00A84F47" w:rsidP="002D7F97">
      <w:pPr>
        <w:pStyle w:val="Heading1"/>
        <w:spacing w:before="0"/>
      </w:pPr>
      <w:r w:rsidRPr="00FC7E01">
        <w:lastRenderedPageBreak/>
        <w:t xml:space="preserve">Operating Environment: </w:t>
      </w:r>
    </w:p>
    <w:p w14:paraId="4ED9A0C1" w14:textId="2850F28A" w:rsidR="00C5602B" w:rsidRPr="00FC7E01" w:rsidRDefault="00C5602B" w:rsidP="002D7F97">
      <w:pPr>
        <w:rPr>
          <w:rFonts w:ascii="Garamond" w:hAnsi="Garamond"/>
        </w:rPr>
      </w:pPr>
    </w:p>
    <w:p w14:paraId="4761E94F" w14:textId="01D55E92" w:rsidR="007D056F" w:rsidRPr="00FC7E01" w:rsidRDefault="003F1AA6" w:rsidP="002D7F97">
      <w:pPr>
        <w:rPr>
          <w:rFonts w:ascii="Garamond" w:hAnsi="Garamond"/>
        </w:rPr>
      </w:pPr>
      <w:bookmarkStart w:id="1" w:name="_Hlk84312089"/>
      <w:r w:rsidRPr="00FC7E01">
        <w:rPr>
          <w:rFonts w:ascii="Garamond" w:hAnsi="Garamond"/>
        </w:rPr>
        <w:t xml:space="preserve">With </w:t>
      </w:r>
      <w:r w:rsidR="0006609E" w:rsidRPr="00FC7E01">
        <w:rPr>
          <w:rFonts w:ascii="Garamond" w:hAnsi="Garamond"/>
        </w:rPr>
        <w:t xml:space="preserve">these indications of </w:t>
      </w:r>
      <w:r w:rsidR="00BF59F5">
        <w:rPr>
          <w:rFonts w:ascii="Garamond" w:hAnsi="Garamond"/>
        </w:rPr>
        <w:t xml:space="preserve">Champaign County residents’ </w:t>
      </w:r>
      <w:r w:rsidR="007D056F" w:rsidRPr="00FC7E01">
        <w:rPr>
          <w:rFonts w:ascii="Garamond" w:hAnsi="Garamond"/>
        </w:rPr>
        <w:t>preferences and needs</w:t>
      </w:r>
      <w:r w:rsidR="0052691B">
        <w:rPr>
          <w:rFonts w:ascii="Garamond" w:hAnsi="Garamond"/>
        </w:rPr>
        <w:t xml:space="preserve"> </w:t>
      </w:r>
      <w:r w:rsidR="00B41B43" w:rsidRPr="00FC7E01">
        <w:rPr>
          <w:rFonts w:ascii="Garamond" w:hAnsi="Garamond"/>
        </w:rPr>
        <w:t xml:space="preserve">and </w:t>
      </w:r>
      <w:r w:rsidR="00D4432A">
        <w:rPr>
          <w:rFonts w:ascii="Garamond" w:hAnsi="Garamond"/>
        </w:rPr>
        <w:t>given</w:t>
      </w:r>
      <w:r w:rsidR="00B41B43" w:rsidRPr="00FC7E01">
        <w:rPr>
          <w:rFonts w:ascii="Garamond" w:hAnsi="Garamond"/>
        </w:rPr>
        <w:t xml:space="preserve"> </w:t>
      </w:r>
      <w:r w:rsidR="00857622">
        <w:rPr>
          <w:rFonts w:ascii="Garamond" w:hAnsi="Garamond"/>
        </w:rPr>
        <w:t>limitation</w:t>
      </w:r>
      <w:r w:rsidR="00B41B43" w:rsidRPr="00FC7E01">
        <w:rPr>
          <w:rFonts w:ascii="Garamond" w:hAnsi="Garamond"/>
        </w:rPr>
        <w:t>s o</w:t>
      </w:r>
      <w:r w:rsidR="00857622">
        <w:rPr>
          <w:rFonts w:ascii="Garamond" w:hAnsi="Garamond"/>
        </w:rPr>
        <w:t>f</w:t>
      </w:r>
      <w:r w:rsidR="00D0605C" w:rsidRPr="00FC7E01">
        <w:rPr>
          <w:rFonts w:ascii="Garamond" w:hAnsi="Garamond"/>
        </w:rPr>
        <w:t xml:space="preserve"> the use of CCDDB funds, </w:t>
      </w:r>
      <w:r w:rsidR="002E2FEC" w:rsidRPr="00FC7E01">
        <w:rPr>
          <w:rFonts w:ascii="Garamond" w:hAnsi="Garamond"/>
        </w:rPr>
        <w:t xml:space="preserve">the </w:t>
      </w:r>
      <w:r w:rsidR="00B22FB0" w:rsidRPr="00FC7E01">
        <w:rPr>
          <w:rFonts w:ascii="Garamond" w:hAnsi="Garamond"/>
        </w:rPr>
        <w:t>allocation</w:t>
      </w:r>
      <w:r w:rsidR="00AB1F93">
        <w:rPr>
          <w:rFonts w:ascii="Garamond" w:hAnsi="Garamond"/>
        </w:rPr>
        <w:t xml:space="preserve"> priorities and</w:t>
      </w:r>
      <w:r w:rsidR="00B22FB0" w:rsidRPr="00FC7E01">
        <w:rPr>
          <w:rFonts w:ascii="Garamond" w:hAnsi="Garamond"/>
        </w:rPr>
        <w:t xml:space="preserve"> </w:t>
      </w:r>
      <w:r w:rsidR="00A255CD">
        <w:rPr>
          <w:rFonts w:ascii="Garamond" w:hAnsi="Garamond"/>
        </w:rPr>
        <w:t>decision support</w:t>
      </w:r>
      <w:r w:rsidR="002E2FEC" w:rsidRPr="00FC7E01">
        <w:rPr>
          <w:rFonts w:ascii="Garamond" w:hAnsi="Garamond"/>
        </w:rPr>
        <w:t xml:space="preserve"> </w:t>
      </w:r>
      <w:r w:rsidR="00B22FB0" w:rsidRPr="00FC7E01">
        <w:rPr>
          <w:rFonts w:ascii="Garamond" w:hAnsi="Garamond"/>
        </w:rPr>
        <w:t xml:space="preserve">criteria </w:t>
      </w:r>
      <w:r w:rsidR="00A676C7" w:rsidRPr="00FC7E01">
        <w:rPr>
          <w:rFonts w:ascii="Garamond" w:hAnsi="Garamond"/>
        </w:rPr>
        <w:t xml:space="preserve">are </w:t>
      </w:r>
      <w:r w:rsidR="00D27DB8">
        <w:rPr>
          <w:rFonts w:ascii="Garamond" w:hAnsi="Garamond"/>
        </w:rPr>
        <w:t>set</w:t>
      </w:r>
      <w:r w:rsidR="00FB2D9E" w:rsidRPr="00FC7E01">
        <w:rPr>
          <w:rFonts w:ascii="Garamond" w:hAnsi="Garamond"/>
        </w:rPr>
        <w:t xml:space="preserve"> within</w:t>
      </w:r>
      <w:r w:rsidR="0052691B">
        <w:rPr>
          <w:rFonts w:ascii="Garamond" w:hAnsi="Garamond"/>
        </w:rPr>
        <w:t xml:space="preserve"> the</w:t>
      </w:r>
      <w:r w:rsidR="00B82A09" w:rsidRPr="00FC7E01">
        <w:rPr>
          <w:rFonts w:ascii="Garamond" w:hAnsi="Garamond"/>
        </w:rPr>
        <w:t xml:space="preserve"> current and </w:t>
      </w:r>
      <w:r w:rsidR="00A83C52">
        <w:rPr>
          <w:rFonts w:ascii="Garamond" w:hAnsi="Garamond"/>
        </w:rPr>
        <w:t xml:space="preserve">likely </w:t>
      </w:r>
      <w:r w:rsidR="00B82A09" w:rsidRPr="00FC7E01">
        <w:rPr>
          <w:rFonts w:ascii="Garamond" w:hAnsi="Garamond"/>
        </w:rPr>
        <w:t>future operating environment.</w:t>
      </w:r>
      <w:r w:rsidR="00F14E8C" w:rsidRPr="00FC7E01">
        <w:rPr>
          <w:rFonts w:ascii="Garamond" w:hAnsi="Garamond"/>
        </w:rPr>
        <w:t xml:space="preserve"> </w:t>
      </w:r>
      <w:r w:rsidR="0052691B">
        <w:rPr>
          <w:rFonts w:ascii="Garamond" w:hAnsi="Garamond"/>
        </w:rPr>
        <w:t>Because s</w:t>
      </w:r>
      <w:r w:rsidR="00335759" w:rsidRPr="00FC7E01">
        <w:rPr>
          <w:rFonts w:ascii="Garamond" w:hAnsi="Garamond"/>
        </w:rPr>
        <w:t>ervices</w:t>
      </w:r>
      <w:r w:rsidR="00B82A09" w:rsidRPr="00FC7E01">
        <w:rPr>
          <w:rFonts w:ascii="Garamond" w:hAnsi="Garamond"/>
        </w:rPr>
        <w:t xml:space="preserve"> </w:t>
      </w:r>
      <w:r w:rsidR="003A3B30" w:rsidRPr="00FC7E01">
        <w:rPr>
          <w:rFonts w:ascii="Garamond" w:hAnsi="Garamond"/>
        </w:rPr>
        <w:t>and</w:t>
      </w:r>
      <w:r w:rsidR="00B82A09" w:rsidRPr="00FC7E01">
        <w:rPr>
          <w:rFonts w:ascii="Garamond" w:hAnsi="Garamond"/>
        </w:rPr>
        <w:t xml:space="preserve"> supports</w:t>
      </w:r>
      <w:r w:rsidR="00335759" w:rsidRPr="00FC7E01">
        <w:rPr>
          <w:rFonts w:ascii="Garamond" w:hAnsi="Garamond"/>
        </w:rPr>
        <w:t xml:space="preserve"> available </w:t>
      </w:r>
      <w:r w:rsidR="003A3B30" w:rsidRPr="00FC7E01">
        <w:rPr>
          <w:rFonts w:ascii="Garamond" w:hAnsi="Garamond"/>
        </w:rPr>
        <w:t xml:space="preserve">to individuals </w:t>
      </w:r>
      <w:r w:rsidR="00335759" w:rsidRPr="00FC7E01">
        <w:rPr>
          <w:rFonts w:ascii="Garamond" w:hAnsi="Garamond"/>
        </w:rPr>
        <w:t>through other pay source</w:t>
      </w:r>
      <w:r w:rsidR="00B82A09" w:rsidRPr="00FC7E01">
        <w:rPr>
          <w:rFonts w:ascii="Garamond" w:hAnsi="Garamond"/>
        </w:rPr>
        <w:t>s</w:t>
      </w:r>
      <w:r w:rsidR="003A3B30" w:rsidRPr="00FC7E01">
        <w:rPr>
          <w:rFonts w:ascii="Garamond" w:hAnsi="Garamond"/>
        </w:rPr>
        <w:t xml:space="preserve"> </w:t>
      </w:r>
      <w:r w:rsidR="0052691B">
        <w:rPr>
          <w:rFonts w:ascii="Garamond" w:hAnsi="Garamond"/>
        </w:rPr>
        <w:t>can</w:t>
      </w:r>
      <w:r w:rsidR="00B82A09" w:rsidRPr="00FC7E01">
        <w:rPr>
          <w:rFonts w:ascii="Garamond" w:hAnsi="Garamond"/>
        </w:rPr>
        <w:t xml:space="preserve">not be funded </w:t>
      </w:r>
      <w:r w:rsidR="003A3B30" w:rsidRPr="00FC7E01">
        <w:rPr>
          <w:rFonts w:ascii="Garamond" w:hAnsi="Garamond"/>
        </w:rPr>
        <w:t>by</w:t>
      </w:r>
      <w:r w:rsidR="00B82A09" w:rsidRPr="00FC7E01">
        <w:rPr>
          <w:rFonts w:ascii="Garamond" w:hAnsi="Garamond"/>
        </w:rPr>
        <w:t xml:space="preserve"> this local public trust fund</w:t>
      </w:r>
      <w:r w:rsidR="0052691B">
        <w:rPr>
          <w:rFonts w:ascii="Garamond" w:hAnsi="Garamond"/>
        </w:rPr>
        <w:t>, we are</w:t>
      </w:r>
      <w:r w:rsidR="00E74148" w:rsidRPr="00FC7E01">
        <w:rPr>
          <w:rFonts w:ascii="Garamond" w:hAnsi="Garamond"/>
        </w:rPr>
        <w:t xml:space="preserve"> mindful of changes in the state and federal systems</w:t>
      </w:r>
      <w:r w:rsidR="003A3B30" w:rsidRPr="00FC7E01">
        <w:rPr>
          <w:rFonts w:ascii="Garamond" w:hAnsi="Garamond"/>
        </w:rPr>
        <w:t xml:space="preserve"> and of whether </w:t>
      </w:r>
      <w:r w:rsidR="00256E51" w:rsidRPr="00FC7E01">
        <w:rPr>
          <w:rFonts w:ascii="Garamond" w:hAnsi="Garamond"/>
        </w:rPr>
        <w:t xml:space="preserve">eligible </w:t>
      </w:r>
      <w:r w:rsidR="003A3B30" w:rsidRPr="00FC7E01">
        <w:rPr>
          <w:rFonts w:ascii="Garamond" w:hAnsi="Garamond"/>
        </w:rPr>
        <w:t>individuals have access to these pay sources</w:t>
      </w:r>
      <w:r w:rsidR="00F61E6A" w:rsidRPr="00FC7E01">
        <w:rPr>
          <w:rFonts w:ascii="Garamond" w:hAnsi="Garamond"/>
        </w:rPr>
        <w:t xml:space="preserve">. </w:t>
      </w:r>
      <w:r w:rsidR="0073554C" w:rsidRPr="00FC7E01">
        <w:rPr>
          <w:rFonts w:ascii="Garamond" w:hAnsi="Garamond"/>
        </w:rPr>
        <w:t>If a</w:t>
      </w:r>
      <w:r w:rsidR="00D27DB8">
        <w:rPr>
          <w:rFonts w:ascii="Garamond" w:hAnsi="Garamond"/>
        </w:rPr>
        <w:t xml:space="preserve"> service or support addressing</w:t>
      </w:r>
      <w:r w:rsidR="0073554C" w:rsidRPr="00FC7E01">
        <w:rPr>
          <w:rFonts w:ascii="Garamond" w:hAnsi="Garamond"/>
        </w:rPr>
        <w:t xml:space="preserve"> identified preference</w:t>
      </w:r>
      <w:r w:rsidR="00D27DB8">
        <w:rPr>
          <w:rFonts w:ascii="Garamond" w:hAnsi="Garamond"/>
        </w:rPr>
        <w:t>s</w:t>
      </w:r>
      <w:r w:rsidR="0073554C" w:rsidRPr="00FC7E01">
        <w:rPr>
          <w:rFonts w:ascii="Garamond" w:hAnsi="Garamond"/>
        </w:rPr>
        <w:t xml:space="preserve"> </w:t>
      </w:r>
      <w:r w:rsidR="00D27DB8">
        <w:rPr>
          <w:rFonts w:ascii="Garamond" w:hAnsi="Garamond"/>
        </w:rPr>
        <w:t xml:space="preserve">and needs </w:t>
      </w:r>
      <w:r w:rsidR="0073554C" w:rsidRPr="00FC7E01">
        <w:rPr>
          <w:rFonts w:ascii="Garamond" w:hAnsi="Garamond"/>
        </w:rPr>
        <w:t>cannot be fund</w:t>
      </w:r>
      <w:r w:rsidR="00B82A09" w:rsidRPr="00FC7E01">
        <w:rPr>
          <w:rFonts w:ascii="Garamond" w:hAnsi="Garamond"/>
        </w:rPr>
        <w:t>ed directly</w:t>
      </w:r>
      <w:r w:rsidR="00256E51" w:rsidRPr="00FC7E01">
        <w:rPr>
          <w:rFonts w:ascii="Garamond" w:hAnsi="Garamond"/>
        </w:rPr>
        <w:t xml:space="preserve">, whether </w:t>
      </w:r>
      <w:r w:rsidR="0073554C" w:rsidRPr="00FC7E01">
        <w:rPr>
          <w:rFonts w:ascii="Garamond" w:hAnsi="Garamond"/>
        </w:rPr>
        <w:t xml:space="preserve">due to constraints of </w:t>
      </w:r>
      <w:r w:rsidR="003A3B30" w:rsidRPr="00FC7E01">
        <w:rPr>
          <w:rFonts w:ascii="Garamond" w:hAnsi="Garamond"/>
        </w:rPr>
        <w:t>the Community Care for Persons with Developmental Disabilities Act</w:t>
      </w:r>
      <w:r w:rsidR="00256E51" w:rsidRPr="00FC7E01">
        <w:rPr>
          <w:rFonts w:ascii="Garamond" w:hAnsi="Garamond"/>
        </w:rPr>
        <w:t>,</w:t>
      </w:r>
      <w:r w:rsidR="003A3B30" w:rsidRPr="00FC7E01">
        <w:rPr>
          <w:rFonts w:ascii="Garamond" w:hAnsi="Garamond"/>
        </w:rPr>
        <w:t xml:space="preserve"> other relevant statutes</w:t>
      </w:r>
      <w:r w:rsidR="0073554C" w:rsidRPr="00FC7E01">
        <w:rPr>
          <w:rFonts w:ascii="Garamond" w:hAnsi="Garamond"/>
        </w:rPr>
        <w:t xml:space="preserve">, state and federal service delivery and payment systems, or workforce </w:t>
      </w:r>
      <w:r w:rsidR="00FE704B" w:rsidRPr="00FC7E01">
        <w:rPr>
          <w:rFonts w:ascii="Garamond" w:hAnsi="Garamond"/>
        </w:rPr>
        <w:t xml:space="preserve">or other resource shortage, it may be </w:t>
      </w:r>
      <w:r w:rsidR="0064787C" w:rsidRPr="00FC7E01">
        <w:rPr>
          <w:rFonts w:ascii="Garamond" w:hAnsi="Garamond"/>
        </w:rPr>
        <w:t>an important area for legislative and policy advocacy</w:t>
      </w:r>
      <w:r w:rsidR="00736127" w:rsidRPr="00FC7E01">
        <w:rPr>
          <w:rFonts w:ascii="Garamond" w:hAnsi="Garamond"/>
        </w:rPr>
        <w:t>, whether undertaken by the Board and staff or by self-advocates and family members.</w:t>
      </w:r>
      <w:r w:rsidR="00FE704B" w:rsidRPr="00FC7E01">
        <w:rPr>
          <w:rFonts w:ascii="Garamond" w:hAnsi="Garamond"/>
        </w:rPr>
        <w:t xml:space="preserve"> </w:t>
      </w:r>
    </w:p>
    <w:p w14:paraId="7108470A" w14:textId="77777777" w:rsidR="00E65F57" w:rsidRPr="00FC7E01" w:rsidRDefault="00E65F57" w:rsidP="002D7F97">
      <w:pPr>
        <w:rPr>
          <w:rFonts w:ascii="Garamond" w:hAnsi="Garamond"/>
          <w:i/>
          <w:iCs/>
        </w:rPr>
      </w:pPr>
    </w:p>
    <w:p w14:paraId="69FC73A8" w14:textId="1718660F" w:rsidR="00E65F57" w:rsidRPr="00FC7E01" w:rsidRDefault="00FC7E01" w:rsidP="00F30B93">
      <w:pPr>
        <w:rPr>
          <w:rFonts w:ascii="Garamond" w:hAnsi="Garamond"/>
        </w:rPr>
      </w:pPr>
      <w:r w:rsidRPr="00FC7E01">
        <w:rPr>
          <w:rFonts w:ascii="Garamond" w:hAnsi="Garamond"/>
        </w:rPr>
        <w:t>I</w:t>
      </w:r>
      <w:r w:rsidR="005D076C" w:rsidRPr="00FC7E01">
        <w:rPr>
          <w:rFonts w:ascii="Garamond" w:hAnsi="Garamond"/>
        </w:rPr>
        <w:t xml:space="preserve">mpacts of the COVID-19 pandemic continue, </w:t>
      </w:r>
      <w:r w:rsidR="006246C1" w:rsidRPr="00FC7E01">
        <w:rPr>
          <w:rFonts w:ascii="Garamond" w:hAnsi="Garamond"/>
        </w:rPr>
        <w:t xml:space="preserve">including that it deepened </w:t>
      </w:r>
      <w:r w:rsidR="00CE6D31">
        <w:rPr>
          <w:rFonts w:ascii="Garamond" w:hAnsi="Garamond"/>
        </w:rPr>
        <w:t>existing</w:t>
      </w:r>
      <w:r w:rsidR="006246C1" w:rsidRPr="00FC7E01">
        <w:rPr>
          <w:rFonts w:ascii="Garamond" w:hAnsi="Garamond"/>
        </w:rPr>
        <w:t xml:space="preserve"> flaws in our social service and healthcare systems</w:t>
      </w:r>
      <w:r w:rsidR="00D148D0" w:rsidRPr="00FC7E01">
        <w:rPr>
          <w:rFonts w:ascii="Garamond" w:hAnsi="Garamond"/>
        </w:rPr>
        <w:t xml:space="preserve"> </w:t>
      </w:r>
      <w:r w:rsidR="00156642" w:rsidRPr="00FC7E01">
        <w:rPr>
          <w:rFonts w:ascii="Garamond" w:hAnsi="Garamond"/>
        </w:rPr>
        <w:t xml:space="preserve">and </w:t>
      </w:r>
      <w:r w:rsidR="000B07DE" w:rsidRPr="00FC7E01">
        <w:rPr>
          <w:rFonts w:ascii="Garamond" w:hAnsi="Garamond"/>
        </w:rPr>
        <w:t>caused the greatest harm to those who w</w:t>
      </w:r>
      <w:r w:rsidR="000B07DE" w:rsidRPr="008C7EDC">
        <w:rPr>
          <w:rFonts w:ascii="Garamond" w:hAnsi="Garamond"/>
        </w:rPr>
        <w:t xml:space="preserve">ere already </w:t>
      </w:r>
      <w:r w:rsidR="005413D0">
        <w:rPr>
          <w:rFonts w:ascii="Garamond" w:hAnsi="Garamond"/>
        </w:rPr>
        <w:t>not well-served</w:t>
      </w:r>
      <w:r w:rsidRPr="008C7EDC">
        <w:rPr>
          <w:rFonts w:ascii="Garamond" w:hAnsi="Garamond"/>
        </w:rPr>
        <w:t xml:space="preserve">. As a result, </w:t>
      </w:r>
      <w:r w:rsidR="004A4F99" w:rsidRPr="008C7EDC">
        <w:rPr>
          <w:rFonts w:ascii="Garamond" w:hAnsi="Garamond"/>
        </w:rPr>
        <w:t xml:space="preserve">too </w:t>
      </w:r>
      <w:r w:rsidR="000B07DE" w:rsidRPr="008C7EDC">
        <w:rPr>
          <w:rFonts w:ascii="Garamond" w:hAnsi="Garamond"/>
        </w:rPr>
        <w:t xml:space="preserve">much of </w:t>
      </w:r>
      <w:r w:rsidR="006E4DCE" w:rsidRPr="008C7EDC">
        <w:rPr>
          <w:rFonts w:ascii="Garamond" w:hAnsi="Garamond"/>
        </w:rPr>
        <w:t xml:space="preserve">the </w:t>
      </w:r>
      <w:r w:rsidRPr="008C7EDC">
        <w:rPr>
          <w:rFonts w:ascii="Garamond" w:hAnsi="Garamond"/>
        </w:rPr>
        <w:t xml:space="preserve">Operating Environment section of the </w:t>
      </w:r>
      <w:r w:rsidR="00744467" w:rsidRPr="008C7EDC">
        <w:rPr>
          <w:rFonts w:ascii="Garamond" w:hAnsi="Garamond"/>
        </w:rPr>
        <w:t xml:space="preserve">Program Year 2023 Allocation Priorities </w:t>
      </w:r>
      <w:r w:rsidR="009E76CE" w:rsidRPr="00FC7E01">
        <w:rPr>
          <w:rFonts w:ascii="Garamond" w:hAnsi="Garamond"/>
        </w:rPr>
        <w:t>memorandum</w:t>
      </w:r>
      <w:r w:rsidR="00744467" w:rsidRPr="00FC7E01">
        <w:rPr>
          <w:rFonts w:ascii="Garamond" w:hAnsi="Garamond"/>
        </w:rPr>
        <w:t xml:space="preserve"> is still relevant</w:t>
      </w:r>
      <w:r w:rsidR="00662671">
        <w:rPr>
          <w:rFonts w:ascii="Garamond" w:hAnsi="Garamond"/>
        </w:rPr>
        <w:t>, including:</w:t>
      </w:r>
    </w:p>
    <w:p w14:paraId="5619454B" w14:textId="4B046B3F" w:rsidR="00D859DB" w:rsidRPr="00FC7E01" w:rsidRDefault="001F6473" w:rsidP="00F30B93">
      <w:pPr>
        <w:pStyle w:val="ListParagraph"/>
        <w:numPr>
          <w:ilvl w:val="0"/>
          <w:numId w:val="41"/>
        </w:numPr>
        <w:spacing w:after="0"/>
        <w:rPr>
          <w:rFonts w:ascii="Garamond" w:hAnsi="Garamond"/>
        </w:rPr>
      </w:pPr>
      <w:r w:rsidRPr="00FC7E01">
        <w:rPr>
          <w:rFonts w:ascii="Garamond" w:hAnsi="Garamond"/>
        </w:rPr>
        <w:t>Pre-</w:t>
      </w:r>
      <w:r w:rsidR="00662671">
        <w:rPr>
          <w:rFonts w:ascii="Garamond" w:hAnsi="Garamond"/>
        </w:rPr>
        <w:t>pandemic</w:t>
      </w:r>
      <w:r w:rsidRPr="00FC7E01">
        <w:rPr>
          <w:rFonts w:ascii="Garamond" w:hAnsi="Garamond"/>
        </w:rPr>
        <w:t xml:space="preserve"> barriers </w:t>
      </w:r>
      <w:r w:rsidR="004A297A" w:rsidRPr="00FC7E01">
        <w:rPr>
          <w:rFonts w:ascii="Garamond" w:hAnsi="Garamond"/>
        </w:rPr>
        <w:t>such as</w:t>
      </w:r>
      <w:r w:rsidRPr="00FC7E01">
        <w:rPr>
          <w:rFonts w:ascii="Garamond" w:hAnsi="Garamond"/>
        </w:rPr>
        <w:t xml:space="preserve"> limited flexibility </w:t>
      </w:r>
      <w:r w:rsidR="00DD0C9F" w:rsidRPr="00FC7E01">
        <w:rPr>
          <w:rFonts w:ascii="Garamond" w:hAnsi="Garamond"/>
        </w:rPr>
        <w:t xml:space="preserve">of state funded services and rules, low Medicaid-waiver reimbursement rates, long waiting lists, change fatigue, and difficult-to-navigate ‘helping’ systems. </w:t>
      </w:r>
    </w:p>
    <w:p w14:paraId="1C36FD21" w14:textId="63ABE3A6" w:rsidR="004A297A" w:rsidRPr="00FC7E01" w:rsidRDefault="004A297A" w:rsidP="00F30B93">
      <w:pPr>
        <w:pStyle w:val="ListParagraph"/>
        <w:numPr>
          <w:ilvl w:val="0"/>
          <w:numId w:val="41"/>
        </w:numPr>
        <w:spacing w:after="0"/>
        <w:rPr>
          <w:rFonts w:ascii="Garamond" w:hAnsi="Garamond"/>
        </w:rPr>
      </w:pPr>
      <w:r w:rsidRPr="00FC7E01">
        <w:rPr>
          <w:rFonts w:ascii="Garamond" w:hAnsi="Garamond"/>
        </w:rPr>
        <w:t>Provider capacity</w:t>
      </w:r>
      <w:r w:rsidR="00662671">
        <w:rPr>
          <w:rFonts w:ascii="Garamond" w:hAnsi="Garamond"/>
        </w:rPr>
        <w:t xml:space="preserve"> falling </w:t>
      </w:r>
      <w:r w:rsidR="002E4103" w:rsidRPr="00FC7E01">
        <w:rPr>
          <w:rFonts w:ascii="Garamond" w:hAnsi="Garamond"/>
        </w:rPr>
        <w:t>from ‘insufficient’ to ‘endangered’ across the country.</w:t>
      </w:r>
    </w:p>
    <w:p w14:paraId="72476119" w14:textId="09A7658A" w:rsidR="00DD0C9F" w:rsidRPr="00FC7E01" w:rsidRDefault="00DD0C9F" w:rsidP="00F30B93">
      <w:pPr>
        <w:pStyle w:val="ListParagraph"/>
        <w:numPr>
          <w:ilvl w:val="0"/>
          <w:numId w:val="41"/>
        </w:numPr>
        <w:spacing w:after="0"/>
        <w:rPr>
          <w:rFonts w:ascii="Garamond" w:hAnsi="Garamond"/>
        </w:rPr>
      </w:pPr>
      <w:r w:rsidRPr="00FC7E01">
        <w:rPr>
          <w:rFonts w:ascii="Garamond" w:hAnsi="Garamond"/>
        </w:rPr>
        <w:t>Increased pressure on family caregivers and the need for trauma-informed services</w:t>
      </w:r>
      <w:r w:rsidR="00E27CE1">
        <w:rPr>
          <w:rFonts w:ascii="Garamond" w:hAnsi="Garamond"/>
        </w:rPr>
        <w:t>.</w:t>
      </w:r>
    </w:p>
    <w:bookmarkEnd w:id="1"/>
    <w:p w14:paraId="36767EC8" w14:textId="126A83B3" w:rsidR="00D27DB8" w:rsidRPr="00662671" w:rsidRDefault="00503150" w:rsidP="00F30B93">
      <w:pPr>
        <w:pStyle w:val="ListParagraph"/>
        <w:numPr>
          <w:ilvl w:val="0"/>
          <w:numId w:val="41"/>
        </w:numPr>
        <w:spacing w:after="0"/>
        <w:rPr>
          <w:rFonts w:ascii="Garamond" w:hAnsi="Garamond"/>
        </w:rPr>
      </w:pPr>
      <w:r w:rsidRPr="00FC7E01">
        <w:rPr>
          <w:rFonts w:ascii="Garamond" w:hAnsi="Garamond"/>
        </w:rPr>
        <w:t>New t</w:t>
      </w:r>
      <w:r w:rsidR="00DD0C9F" w:rsidRPr="00FC7E01">
        <w:rPr>
          <w:rFonts w:ascii="Garamond" w:hAnsi="Garamond"/>
        </w:rPr>
        <w:t>hreats to</w:t>
      </w:r>
      <w:r w:rsidRPr="00FC7E01">
        <w:rPr>
          <w:rFonts w:ascii="Garamond" w:hAnsi="Garamond"/>
        </w:rPr>
        <w:t xml:space="preserve"> the</w:t>
      </w:r>
      <w:r w:rsidR="00DD0C9F" w:rsidRPr="00FC7E01">
        <w:rPr>
          <w:rFonts w:ascii="Garamond" w:hAnsi="Garamond"/>
        </w:rPr>
        <w:t xml:space="preserve"> well-being</w:t>
      </w:r>
      <w:r w:rsidRPr="00FC7E01">
        <w:rPr>
          <w:rFonts w:ascii="Garamond" w:hAnsi="Garamond"/>
        </w:rPr>
        <w:t xml:space="preserve"> of people with I/DD, </w:t>
      </w:r>
      <w:r w:rsidR="00662671">
        <w:rPr>
          <w:rFonts w:ascii="Garamond" w:hAnsi="Garamond"/>
        </w:rPr>
        <w:t xml:space="preserve">such as the </w:t>
      </w:r>
      <w:r w:rsidRPr="00FC7E01">
        <w:rPr>
          <w:rFonts w:ascii="Garamond" w:hAnsi="Garamond"/>
        </w:rPr>
        <w:t>abrupt loss of services</w:t>
      </w:r>
      <w:r w:rsidR="004A297A" w:rsidRPr="00FC7E01">
        <w:rPr>
          <w:rFonts w:ascii="Garamond" w:hAnsi="Garamond"/>
        </w:rPr>
        <w:t>,</w:t>
      </w:r>
      <w:r w:rsidRPr="00FC7E01">
        <w:rPr>
          <w:rFonts w:ascii="Garamond" w:hAnsi="Garamond"/>
        </w:rPr>
        <w:t xml:space="preserve"> </w:t>
      </w:r>
      <w:r w:rsidR="00662671">
        <w:rPr>
          <w:rFonts w:ascii="Garamond" w:hAnsi="Garamond"/>
        </w:rPr>
        <w:t xml:space="preserve">high </w:t>
      </w:r>
      <w:r w:rsidRPr="00FC7E01">
        <w:rPr>
          <w:rFonts w:ascii="Garamond" w:hAnsi="Garamond"/>
        </w:rPr>
        <w:t xml:space="preserve">risk of </w:t>
      </w:r>
      <w:r w:rsidR="004A297A" w:rsidRPr="00FC7E01">
        <w:rPr>
          <w:rFonts w:ascii="Garamond" w:hAnsi="Garamond"/>
        </w:rPr>
        <w:t>infection in congregate care, and low access to virtual innovations</w:t>
      </w:r>
      <w:r w:rsidR="008826E5" w:rsidRPr="00FC7E01">
        <w:rPr>
          <w:rFonts w:ascii="Garamond" w:hAnsi="Garamond"/>
        </w:rPr>
        <w:t xml:space="preserve">, with the </w:t>
      </w:r>
      <w:r w:rsidR="00990BCF" w:rsidRPr="00FC7E01">
        <w:rPr>
          <w:rFonts w:ascii="Garamond" w:hAnsi="Garamond"/>
        </w:rPr>
        <w:t>last two als</w:t>
      </w:r>
      <w:r w:rsidR="00662671">
        <w:rPr>
          <w:rFonts w:ascii="Garamond" w:hAnsi="Garamond"/>
        </w:rPr>
        <w:t>o</w:t>
      </w:r>
      <w:r w:rsidR="00C74C96" w:rsidRPr="00FC7E01">
        <w:rPr>
          <w:rFonts w:ascii="Garamond" w:hAnsi="Garamond"/>
        </w:rPr>
        <w:t xml:space="preserve"> threat</w:t>
      </w:r>
      <w:r w:rsidR="00662671">
        <w:rPr>
          <w:rFonts w:ascii="Garamond" w:hAnsi="Garamond"/>
        </w:rPr>
        <w:t>s</w:t>
      </w:r>
      <w:r w:rsidR="00C74C96" w:rsidRPr="00FC7E01">
        <w:rPr>
          <w:rFonts w:ascii="Garamond" w:hAnsi="Garamond"/>
        </w:rPr>
        <w:t xml:space="preserve"> to many who provide direct support</w:t>
      </w:r>
      <w:r w:rsidR="002E4103" w:rsidRPr="00FC7E01">
        <w:rPr>
          <w:rFonts w:ascii="Garamond" w:hAnsi="Garamond"/>
        </w:rPr>
        <w:t>.</w:t>
      </w:r>
    </w:p>
    <w:p w14:paraId="65FED1FC" w14:textId="520E96CE" w:rsidR="00D27DB8" w:rsidRDefault="00E14730" w:rsidP="00F30B93">
      <w:pPr>
        <w:shd w:val="clear" w:color="auto" w:fill="FFFFFF"/>
        <w:rPr>
          <w:rStyle w:val="Hyperlink"/>
          <w:rFonts w:ascii="Garamond" w:hAnsi="Garamond" w:cs="Calibri"/>
        </w:rPr>
      </w:pPr>
      <w:r>
        <w:rPr>
          <w:rFonts w:ascii="Garamond" w:hAnsi="Garamond" w:cs="Calibri"/>
          <w:color w:val="000000"/>
        </w:rPr>
        <w:t>The</w:t>
      </w:r>
      <w:r w:rsidR="00D27DB8">
        <w:rPr>
          <w:rFonts w:ascii="Garamond" w:hAnsi="Garamond" w:cs="Calibri"/>
          <w:color w:val="000000"/>
        </w:rPr>
        <w:t xml:space="preserve"> PY2023 memorandum</w:t>
      </w:r>
      <w:r>
        <w:rPr>
          <w:rFonts w:ascii="Garamond" w:hAnsi="Garamond" w:cs="Calibri"/>
          <w:color w:val="000000"/>
        </w:rPr>
        <w:t xml:space="preserve"> </w:t>
      </w:r>
      <w:r w:rsidR="00DA7ACF">
        <w:rPr>
          <w:rFonts w:ascii="Garamond" w:hAnsi="Garamond" w:cs="Calibri"/>
          <w:color w:val="000000"/>
        </w:rPr>
        <w:t xml:space="preserve">is within </w:t>
      </w:r>
      <w:r w:rsidR="00D4700E">
        <w:rPr>
          <w:rFonts w:ascii="Garamond" w:hAnsi="Garamond" w:cs="Calibri"/>
          <w:color w:val="000000"/>
        </w:rPr>
        <w:t>the December 2021 board packet (</w:t>
      </w:r>
      <w:r w:rsidR="001C0D7D">
        <w:rPr>
          <w:rFonts w:ascii="Garamond" w:hAnsi="Garamond" w:cs="Calibri"/>
          <w:color w:val="000000"/>
        </w:rPr>
        <w:t>pages 23-</w:t>
      </w:r>
      <w:r w:rsidR="006C2994">
        <w:rPr>
          <w:rFonts w:ascii="Garamond" w:hAnsi="Garamond" w:cs="Calibri"/>
          <w:color w:val="000000"/>
        </w:rPr>
        <w:t>3</w:t>
      </w:r>
      <w:r w:rsidR="001C0D7D">
        <w:rPr>
          <w:rFonts w:ascii="Garamond" w:hAnsi="Garamond" w:cs="Calibri"/>
          <w:color w:val="000000"/>
        </w:rPr>
        <w:t>6</w:t>
      </w:r>
      <w:r w:rsidR="00D4700E">
        <w:rPr>
          <w:rFonts w:ascii="Garamond" w:hAnsi="Garamond" w:cs="Calibri"/>
          <w:color w:val="000000"/>
        </w:rPr>
        <w:t>)</w:t>
      </w:r>
      <w:r>
        <w:rPr>
          <w:rFonts w:ascii="Garamond" w:hAnsi="Garamond" w:cs="Calibri"/>
          <w:color w:val="000000"/>
        </w:rPr>
        <w:t xml:space="preserve">: </w:t>
      </w:r>
      <w:hyperlink r:id="rId12" w:history="1">
        <w:r w:rsidR="00D4700E" w:rsidRPr="00517D20">
          <w:rPr>
            <w:rStyle w:val="Hyperlink"/>
            <w:rFonts w:ascii="Garamond" w:hAnsi="Garamond" w:cs="Calibri"/>
          </w:rPr>
          <w:t>https://www.co.champaign.il.us/mhbddb/agendas/ddb/2021/211215_Meeting/211215_Agenda.pdf</w:t>
        </w:r>
      </w:hyperlink>
    </w:p>
    <w:p w14:paraId="716DA501" w14:textId="77777777" w:rsidR="00476F3E" w:rsidRDefault="00476F3E" w:rsidP="00476F3E">
      <w:pPr>
        <w:rPr>
          <w:rFonts w:ascii="Garamond" w:hAnsi="Garamond"/>
          <w:highlight w:val="cyan"/>
          <w:u w:val="single"/>
        </w:rPr>
      </w:pPr>
    </w:p>
    <w:p w14:paraId="16600091" w14:textId="2E0F20D9" w:rsidR="00476F3E" w:rsidRDefault="00476F3E" w:rsidP="00476F3E">
      <w:pPr>
        <w:rPr>
          <w:rFonts w:ascii="Garamond" w:hAnsi="Garamond"/>
        </w:rPr>
      </w:pPr>
      <w:r>
        <w:rPr>
          <w:rFonts w:ascii="Garamond" w:hAnsi="Garamond"/>
        </w:rPr>
        <w:t xml:space="preserve">Illinois </w:t>
      </w:r>
      <w:r w:rsidR="00C2656D">
        <w:rPr>
          <w:rFonts w:ascii="Garamond" w:hAnsi="Garamond"/>
        </w:rPr>
        <w:t xml:space="preserve">has been out of </w:t>
      </w:r>
      <w:r>
        <w:rPr>
          <w:rFonts w:ascii="Garamond" w:hAnsi="Garamond"/>
        </w:rPr>
        <w:t>compliance with</w:t>
      </w:r>
      <w:r w:rsidR="00C2656D">
        <w:rPr>
          <w:rFonts w:ascii="Garamond" w:hAnsi="Garamond"/>
        </w:rPr>
        <w:t xml:space="preserve"> terms of</w:t>
      </w:r>
      <w:r>
        <w:rPr>
          <w:rFonts w:ascii="Garamond" w:hAnsi="Garamond"/>
        </w:rPr>
        <w:t xml:space="preserve"> </w:t>
      </w:r>
      <w:r w:rsidR="00C2656D">
        <w:rPr>
          <w:rFonts w:ascii="Garamond" w:hAnsi="Garamond"/>
        </w:rPr>
        <w:t xml:space="preserve">the </w:t>
      </w:r>
      <w:proofErr w:type="spellStart"/>
      <w:r w:rsidR="00C2656D">
        <w:rPr>
          <w:rFonts w:ascii="Garamond" w:hAnsi="Garamond"/>
        </w:rPr>
        <w:t>Ligas</w:t>
      </w:r>
      <w:proofErr w:type="spellEnd"/>
      <w:r w:rsidR="00C2656D">
        <w:rPr>
          <w:rFonts w:ascii="Garamond" w:hAnsi="Garamond"/>
        </w:rPr>
        <w:t xml:space="preserve"> Consent Decree, an </w:t>
      </w:r>
      <w:r>
        <w:rPr>
          <w:rFonts w:ascii="Garamond" w:hAnsi="Garamond"/>
        </w:rPr>
        <w:t>Americans with Disabilities Act-Olmstead c</w:t>
      </w:r>
      <w:r w:rsidR="00C2656D">
        <w:rPr>
          <w:rFonts w:ascii="Garamond" w:hAnsi="Garamond"/>
        </w:rPr>
        <w:t>ase.</w:t>
      </w:r>
      <w:r>
        <w:rPr>
          <w:rFonts w:ascii="Garamond" w:hAnsi="Garamond"/>
        </w:rPr>
        <w:t xml:space="preserve"> The federal court monitor and judge cite inadequate Medicaid-waiver reimbursement rates as </w:t>
      </w:r>
      <w:r w:rsidR="00C2656D">
        <w:rPr>
          <w:rFonts w:ascii="Garamond" w:hAnsi="Garamond"/>
        </w:rPr>
        <w:t xml:space="preserve">the major cause </w:t>
      </w:r>
      <w:r>
        <w:rPr>
          <w:rFonts w:ascii="Garamond" w:hAnsi="Garamond"/>
        </w:rPr>
        <w:t xml:space="preserve">not only </w:t>
      </w:r>
      <w:r w:rsidR="00C2656D">
        <w:rPr>
          <w:rFonts w:ascii="Garamond" w:hAnsi="Garamond"/>
        </w:rPr>
        <w:t>for</w:t>
      </w:r>
      <w:r>
        <w:rPr>
          <w:rFonts w:ascii="Garamond" w:hAnsi="Garamond"/>
        </w:rPr>
        <w:t xml:space="preserve"> the state’s failure to meet the terms of the settlement but also </w:t>
      </w:r>
      <w:r w:rsidR="00C2656D">
        <w:rPr>
          <w:rFonts w:ascii="Garamond" w:hAnsi="Garamond"/>
        </w:rPr>
        <w:t xml:space="preserve">for </w:t>
      </w:r>
      <w:r>
        <w:rPr>
          <w:rFonts w:ascii="Garamond" w:hAnsi="Garamond"/>
        </w:rPr>
        <w:t>its loss of community-based service capacity. Advocates speak in unison on this issue.</w:t>
      </w:r>
      <w:r w:rsidR="00B05986">
        <w:rPr>
          <w:rFonts w:ascii="Garamond" w:hAnsi="Garamond"/>
        </w:rPr>
        <w:t xml:space="preserve"> Locally we raise the issue</w:t>
      </w:r>
      <w:r w:rsidR="00B6609D">
        <w:rPr>
          <w:rFonts w:ascii="Garamond" w:hAnsi="Garamond"/>
        </w:rPr>
        <w:t>s</w:t>
      </w:r>
      <w:r w:rsidR="00B05986">
        <w:rPr>
          <w:rFonts w:ascii="Garamond" w:hAnsi="Garamond"/>
        </w:rPr>
        <w:t xml:space="preserve"> of </w:t>
      </w:r>
      <w:r w:rsidR="00B6609D">
        <w:rPr>
          <w:rFonts w:ascii="Garamond" w:hAnsi="Garamond"/>
        </w:rPr>
        <w:t xml:space="preserve">the rate structure’s inadequacy </w:t>
      </w:r>
      <w:r w:rsidR="00BC3936">
        <w:rPr>
          <w:rFonts w:ascii="Garamond" w:hAnsi="Garamond"/>
        </w:rPr>
        <w:t xml:space="preserve">for </w:t>
      </w:r>
      <w:r w:rsidR="00F94DDB">
        <w:rPr>
          <w:rFonts w:ascii="Garamond" w:hAnsi="Garamond"/>
        </w:rPr>
        <w:t xml:space="preserve">the </w:t>
      </w:r>
      <w:r w:rsidR="00BC3936">
        <w:rPr>
          <w:rFonts w:ascii="Garamond" w:hAnsi="Garamond"/>
        </w:rPr>
        <w:t>transportation needs of downstate residents a</w:t>
      </w:r>
      <w:r w:rsidR="00F94DDB">
        <w:rPr>
          <w:rFonts w:ascii="Garamond" w:hAnsi="Garamond"/>
        </w:rPr>
        <w:t>nd</w:t>
      </w:r>
      <w:r w:rsidR="00BC3936">
        <w:rPr>
          <w:rFonts w:ascii="Garamond" w:hAnsi="Garamond"/>
        </w:rPr>
        <w:t xml:space="preserve"> </w:t>
      </w:r>
      <w:r w:rsidR="00047AB6">
        <w:rPr>
          <w:rFonts w:ascii="Garamond" w:hAnsi="Garamond"/>
        </w:rPr>
        <w:t xml:space="preserve">whether the more </w:t>
      </w:r>
      <w:r w:rsidR="00B6609D">
        <w:rPr>
          <w:rFonts w:ascii="Garamond" w:hAnsi="Garamond"/>
        </w:rPr>
        <w:t xml:space="preserve">generous </w:t>
      </w:r>
      <w:r w:rsidR="00B05986">
        <w:rPr>
          <w:rFonts w:ascii="Garamond" w:hAnsi="Garamond"/>
        </w:rPr>
        <w:t>rate adjustments</w:t>
      </w:r>
      <w:r w:rsidR="00F94DDB">
        <w:rPr>
          <w:rFonts w:ascii="Garamond" w:hAnsi="Garamond"/>
        </w:rPr>
        <w:t xml:space="preserve"> being</w:t>
      </w:r>
      <w:r w:rsidR="00B05986">
        <w:rPr>
          <w:rFonts w:ascii="Garamond" w:hAnsi="Garamond"/>
        </w:rPr>
        <w:t xml:space="preserve"> </w:t>
      </w:r>
      <w:r w:rsidR="00047AB6">
        <w:rPr>
          <w:rFonts w:ascii="Garamond" w:hAnsi="Garamond"/>
        </w:rPr>
        <w:t xml:space="preserve">made </w:t>
      </w:r>
      <w:r w:rsidR="00B05986">
        <w:rPr>
          <w:rFonts w:ascii="Garamond" w:hAnsi="Garamond"/>
        </w:rPr>
        <w:t>for Chicago and Springfield area</w:t>
      </w:r>
      <w:r w:rsidR="00047AB6">
        <w:rPr>
          <w:rFonts w:ascii="Garamond" w:hAnsi="Garamond"/>
        </w:rPr>
        <w:t xml:space="preserve"> providers </w:t>
      </w:r>
      <w:r w:rsidR="00F94DDB">
        <w:rPr>
          <w:rFonts w:ascii="Garamond" w:hAnsi="Garamond"/>
        </w:rPr>
        <w:t>sh</w:t>
      </w:r>
      <w:r w:rsidR="00047AB6">
        <w:rPr>
          <w:rFonts w:ascii="Garamond" w:hAnsi="Garamond"/>
        </w:rPr>
        <w:t xml:space="preserve">ould not </w:t>
      </w:r>
      <w:r w:rsidR="00F94DDB">
        <w:rPr>
          <w:rFonts w:ascii="Garamond" w:hAnsi="Garamond"/>
        </w:rPr>
        <w:t xml:space="preserve">also </w:t>
      </w:r>
      <w:r w:rsidR="00047AB6">
        <w:rPr>
          <w:rFonts w:ascii="Garamond" w:hAnsi="Garamond"/>
        </w:rPr>
        <w:t>apply to Champaign County</w:t>
      </w:r>
      <w:r w:rsidR="00B6609D">
        <w:rPr>
          <w:rFonts w:ascii="Garamond" w:hAnsi="Garamond"/>
        </w:rPr>
        <w:t>.</w:t>
      </w:r>
    </w:p>
    <w:p w14:paraId="2CE9A263" w14:textId="4FA267B0" w:rsidR="00662671" w:rsidRPr="00812F97" w:rsidRDefault="00662671" w:rsidP="00AC2318">
      <w:pPr>
        <w:rPr>
          <w:rFonts w:ascii="Garamond" w:hAnsi="Garamond"/>
          <w:color w:val="2E2E2E"/>
          <w:u w:val="single"/>
        </w:rPr>
      </w:pPr>
    </w:p>
    <w:p w14:paraId="5CC82EFC" w14:textId="515C5910" w:rsidR="00F94DDB" w:rsidRDefault="00662671" w:rsidP="00662671">
      <w:pPr>
        <w:shd w:val="clear" w:color="auto" w:fill="FFFFFF"/>
        <w:rPr>
          <w:rFonts w:ascii="Garamond" w:hAnsi="Garamond" w:cs="Calibri"/>
          <w:color w:val="000000"/>
        </w:rPr>
      </w:pPr>
      <w:r>
        <w:rPr>
          <w:rFonts w:ascii="Garamond" w:hAnsi="Garamond" w:cs="Calibri"/>
          <w:color w:val="000000"/>
        </w:rPr>
        <w:t>In 2021, a</w:t>
      </w:r>
      <w:r w:rsidRPr="00A210E2">
        <w:rPr>
          <w:rFonts w:ascii="Garamond" w:hAnsi="Garamond" w:cs="Calibri"/>
          <w:color w:val="000000"/>
        </w:rPr>
        <w:t xml:space="preserve"> federal infrastructure </w:t>
      </w:r>
      <w:r>
        <w:rPr>
          <w:rFonts w:ascii="Garamond" w:hAnsi="Garamond" w:cs="Calibri"/>
          <w:color w:val="000000"/>
        </w:rPr>
        <w:t>proposal included funding to</w:t>
      </w:r>
      <w:r w:rsidRPr="00A210E2">
        <w:rPr>
          <w:rFonts w:ascii="Garamond" w:hAnsi="Garamond" w:cs="Calibri"/>
          <w:color w:val="000000"/>
        </w:rPr>
        <w:t xml:space="preserve"> increas</w:t>
      </w:r>
      <w:r>
        <w:rPr>
          <w:rFonts w:ascii="Garamond" w:hAnsi="Garamond" w:cs="Calibri"/>
          <w:color w:val="000000"/>
        </w:rPr>
        <w:t>e</w:t>
      </w:r>
      <w:r w:rsidRPr="00A210E2">
        <w:rPr>
          <w:rFonts w:ascii="Garamond" w:hAnsi="Garamond" w:cs="Calibri"/>
          <w:color w:val="000000"/>
        </w:rPr>
        <w:t xml:space="preserve"> states’ federal match for Medicaid Home and Community Based Services over a ten</w:t>
      </w:r>
      <w:r w:rsidR="007D412E">
        <w:rPr>
          <w:rFonts w:ascii="Garamond" w:hAnsi="Garamond" w:cs="Calibri"/>
          <w:color w:val="000000"/>
        </w:rPr>
        <w:t>-</w:t>
      </w:r>
      <w:r w:rsidRPr="00A210E2">
        <w:rPr>
          <w:rFonts w:ascii="Garamond" w:hAnsi="Garamond" w:cs="Calibri"/>
          <w:color w:val="000000"/>
        </w:rPr>
        <w:t>year period</w:t>
      </w:r>
      <w:r w:rsidR="0090424A">
        <w:rPr>
          <w:rFonts w:ascii="Garamond" w:hAnsi="Garamond" w:cs="Calibri"/>
          <w:color w:val="000000"/>
        </w:rPr>
        <w:t>, which could</w:t>
      </w:r>
      <w:r w:rsidRPr="00A210E2">
        <w:rPr>
          <w:rFonts w:ascii="Garamond" w:hAnsi="Garamond" w:cs="Calibri"/>
          <w:color w:val="000000"/>
        </w:rPr>
        <w:t xml:space="preserve"> improve DSP wage</w:t>
      </w:r>
      <w:r w:rsidR="00B64A6B">
        <w:rPr>
          <w:rFonts w:ascii="Garamond" w:hAnsi="Garamond" w:cs="Calibri"/>
          <w:color w:val="000000"/>
        </w:rPr>
        <w:t>s, attracting the needed workforce</w:t>
      </w:r>
      <w:r w:rsidRPr="00A210E2">
        <w:rPr>
          <w:rFonts w:ascii="Garamond" w:hAnsi="Garamond" w:cs="Calibri"/>
          <w:color w:val="000000"/>
        </w:rPr>
        <w:t xml:space="preserve"> and </w:t>
      </w:r>
      <w:r w:rsidR="0090424A">
        <w:rPr>
          <w:rFonts w:ascii="Garamond" w:hAnsi="Garamond" w:cs="Calibri"/>
          <w:color w:val="000000"/>
        </w:rPr>
        <w:t>expand</w:t>
      </w:r>
      <w:r w:rsidR="00B64A6B">
        <w:rPr>
          <w:rFonts w:ascii="Garamond" w:hAnsi="Garamond" w:cs="Calibri"/>
          <w:color w:val="000000"/>
        </w:rPr>
        <w:t>ing</w:t>
      </w:r>
      <w:r w:rsidRPr="00A210E2">
        <w:rPr>
          <w:rFonts w:ascii="Garamond" w:hAnsi="Garamond" w:cs="Calibri"/>
          <w:color w:val="000000"/>
        </w:rPr>
        <w:t xml:space="preserve"> community-based services, but that portion of the bill was dramatically reduced and </w:t>
      </w:r>
      <w:r w:rsidR="00B64A6B">
        <w:rPr>
          <w:rFonts w:ascii="Garamond" w:hAnsi="Garamond" w:cs="Calibri"/>
          <w:color w:val="000000"/>
        </w:rPr>
        <w:t>eventually</w:t>
      </w:r>
      <w:r w:rsidRPr="00A210E2">
        <w:rPr>
          <w:rFonts w:ascii="Garamond" w:hAnsi="Garamond" w:cs="Calibri"/>
          <w:color w:val="000000"/>
        </w:rPr>
        <w:t xml:space="preserve"> dropped.</w:t>
      </w:r>
      <w:r>
        <w:rPr>
          <w:rFonts w:ascii="Garamond" w:hAnsi="Garamond" w:cs="Calibri"/>
          <w:color w:val="000000"/>
        </w:rPr>
        <w:t xml:space="preserve"> No similar proposal is under consideration, though </w:t>
      </w:r>
      <w:r w:rsidR="00B64A6B">
        <w:rPr>
          <w:rFonts w:ascii="Garamond" w:hAnsi="Garamond" w:cs="Calibri"/>
          <w:color w:val="000000"/>
        </w:rPr>
        <w:t>much</w:t>
      </w:r>
      <w:r>
        <w:rPr>
          <w:rFonts w:ascii="Garamond" w:hAnsi="Garamond" w:cs="Calibri"/>
          <w:color w:val="000000"/>
        </w:rPr>
        <w:t xml:space="preserve"> attention</w:t>
      </w:r>
      <w:r w:rsidR="00B64A6B">
        <w:rPr>
          <w:rFonts w:ascii="Garamond" w:hAnsi="Garamond" w:cs="Calibri"/>
          <w:color w:val="000000"/>
        </w:rPr>
        <w:t xml:space="preserve"> is called</w:t>
      </w:r>
      <w:r>
        <w:rPr>
          <w:rFonts w:ascii="Garamond" w:hAnsi="Garamond" w:cs="Calibri"/>
          <w:color w:val="000000"/>
        </w:rPr>
        <w:t xml:space="preserve"> to </w:t>
      </w:r>
      <w:r w:rsidRPr="007D412E">
        <w:rPr>
          <w:rFonts w:ascii="Garamond" w:hAnsi="Garamond" w:cs="Calibri"/>
          <w:b/>
          <w:bCs/>
          <w:color w:val="000000"/>
        </w:rPr>
        <w:t>workforce shortages</w:t>
      </w:r>
      <w:r>
        <w:rPr>
          <w:rFonts w:ascii="Garamond" w:hAnsi="Garamond" w:cs="Calibri"/>
          <w:color w:val="000000"/>
        </w:rPr>
        <w:t xml:space="preserve"> across the social services</w:t>
      </w:r>
      <w:r w:rsidR="00B64A6B">
        <w:rPr>
          <w:rFonts w:ascii="Garamond" w:hAnsi="Garamond" w:cs="Calibri"/>
          <w:color w:val="000000"/>
        </w:rPr>
        <w:t xml:space="preserve"> and healthcare systems</w:t>
      </w:r>
      <w:r>
        <w:rPr>
          <w:rFonts w:ascii="Garamond" w:hAnsi="Garamond" w:cs="Calibri"/>
          <w:color w:val="000000"/>
        </w:rPr>
        <w:t>. CCDDB/CCMHB staff have advocated through national</w:t>
      </w:r>
      <w:r w:rsidR="00B64A6B">
        <w:rPr>
          <w:rFonts w:ascii="Garamond" w:hAnsi="Garamond" w:cs="Calibri"/>
          <w:color w:val="000000"/>
        </w:rPr>
        <w:t xml:space="preserve"> trade</w:t>
      </w:r>
      <w:r>
        <w:rPr>
          <w:rFonts w:ascii="Garamond" w:hAnsi="Garamond" w:cs="Calibri"/>
          <w:color w:val="000000"/>
        </w:rPr>
        <w:t xml:space="preserve"> associations for the Bureau of Labor Statistics to establish a distinct c</w:t>
      </w:r>
      <w:r w:rsidR="00B64A6B">
        <w:rPr>
          <w:rFonts w:ascii="Garamond" w:hAnsi="Garamond" w:cs="Calibri"/>
          <w:color w:val="000000"/>
        </w:rPr>
        <w:t xml:space="preserve">lassification </w:t>
      </w:r>
      <w:r>
        <w:rPr>
          <w:rFonts w:ascii="Garamond" w:hAnsi="Garamond" w:cs="Calibri"/>
          <w:color w:val="000000"/>
        </w:rPr>
        <w:t>for DSPs</w:t>
      </w:r>
      <w:r w:rsidR="007D412E">
        <w:rPr>
          <w:rFonts w:ascii="Garamond" w:hAnsi="Garamond" w:cs="Calibri"/>
          <w:color w:val="000000"/>
        </w:rPr>
        <w:t xml:space="preserve"> so that the</w:t>
      </w:r>
      <w:r>
        <w:rPr>
          <w:rFonts w:ascii="Garamond" w:hAnsi="Garamond" w:cs="Calibri"/>
          <w:color w:val="000000"/>
        </w:rPr>
        <w:t xml:space="preserve"> </w:t>
      </w:r>
      <w:r w:rsidR="00B64A6B">
        <w:rPr>
          <w:rFonts w:ascii="Garamond" w:hAnsi="Garamond" w:cs="Calibri"/>
          <w:color w:val="000000"/>
        </w:rPr>
        <w:t>necessary competencies</w:t>
      </w:r>
      <w:r>
        <w:rPr>
          <w:rFonts w:ascii="Garamond" w:hAnsi="Garamond" w:cs="Calibri"/>
          <w:color w:val="000000"/>
        </w:rPr>
        <w:t xml:space="preserve"> </w:t>
      </w:r>
      <w:r w:rsidR="007D412E">
        <w:rPr>
          <w:rFonts w:ascii="Garamond" w:hAnsi="Garamond" w:cs="Calibri"/>
          <w:color w:val="000000"/>
        </w:rPr>
        <w:t xml:space="preserve">may be described </w:t>
      </w:r>
      <w:r>
        <w:rPr>
          <w:rFonts w:ascii="Garamond" w:hAnsi="Garamond" w:cs="Calibri"/>
          <w:color w:val="000000"/>
        </w:rPr>
        <w:lastRenderedPageBreak/>
        <w:t>accurately</w:t>
      </w:r>
      <w:r w:rsidR="00B64A6B">
        <w:rPr>
          <w:rFonts w:ascii="Garamond" w:hAnsi="Garamond" w:cs="Calibri"/>
          <w:color w:val="000000"/>
        </w:rPr>
        <w:t>,</w:t>
      </w:r>
      <w:r>
        <w:rPr>
          <w:rFonts w:ascii="Garamond" w:hAnsi="Garamond" w:cs="Calibri"/>
          <w:color w:val="000000"/>
        </w:rPr>
        <w:t xml:space="preserve"> and</w:t>
      </w:r>
      <w:r w:rsidR="007D412E">
        <w:rPr>
          <w:rFonts w:ascii="Garamond" w:hAnsi="Garamond" w:cs="Calibri"/>
          <w:color w:val="000000"/>
        </w:rPr>
        <w:t xml:space="preserve"> data</w:t>
      </w:r>
      <w:r>
        <w:rPr>
          <w:rFonts w:ascii="Garamond" w:hAnsi="Garamond" w:cs="Calibri"/>
          <w:color w:val="000000"/>
        </w:rPr>
        <w:t xml:space="preserve"> collect</w:t>
      </w:r>
      <w:r w:rsidR="007D412E">
        <w:rPr>
          <w:rFonts w:ascii="Garamond" w:hAnsi="Garamond" w:cs="Calibri"/>
          <w:color w:val="000000"/>
        </w:rPr>
        <w:t>ed</w:t>
      </w:r>
      <w:r>
        <w:rPr>
          <w:rFonts w:ascii="Garamond" w:hAnsi="Garamond" w:cs="Calibri"/>
          <w:color w:val="000000"/>
        </w:rPr>
        <w:t xml:space="preserve"> </w:t>
      </w:r>
      <w:r w:rsidR="009D6AC4">
        <w:rPr>
          <w:rFonts w:ascii="Garamond" w:hAnsi="Garamond" w:cs="Calibri"/>
          <w:color w:val="000000"/>
        </w:rPr>
        <w:t>which might persuade</w:t>
      </w:r>
      <w:r>
        <w:rPr>
          <w:rFonts w:ascii="Garamond" w:hAnsi="Garamond" w:cs="Calibri"/>
          <w:color w:val="000000"/>
        </w:rPr>
        <w:t xml:space="preserve"> decision makers t</w:t>
      </w:r>
      <w:r w:rsidR="001F1C13">
        <w:rPr>
          <w:rFonts w:ascii="Garamond" w:hAnsi="Garamond" w:cs="Calibri"/>
          <w:color w:val="000000"/>
        </w:rPr>
        <w:t>oward</w:t>
      </w:r>
      <w:r>
        <w:rPr>
          <w:rFonts w:ascii="Garamond" w:hAnsi="Garamond" w:cs="Calibri"/>
          <w:color w:val="000000"/>
        </w:rPr>
        <w:t xml:space="preserve"> adequate </w:t>
      </w:r>
      <w:r w:rsidR="001F1C13">
        <w:rPr>
          <w:rFonts w:ascii="Garamond" w:hAnsi="Garamond" w:cs="Calibri"/>
          <w:color w:val="000000"/>
        </w:rPr>
        <w:t>appropriations in the future</w:t>
      </w:r>
      <w:r>
        <w:rPr>
          <w:rFonts w:ascii="Garamond" w:hAnsi="Garamond" w:cs="Calibri"/>
          <w:color w:val="000000"/>
        </w:rPr>
        <w:t>.</w:t>
      </w:r>
    </w:p>
    <w:p w14:paraId="126CBF24" w14:textId="77777777" w:rsidR="00F94DDB" w:rsidRDefault="00F94DDB" w:rsidP="00F94DDB">
      <w:pPr>
        <w:rPr>
          <w:rFonts w:ascii="Garamond" w:hAnsi="Garamond"/>
        </w:rPr>
      </w:pPr>
    </w:p>
    <w:p w14:paraId="12B3AFD2" w14:textId="619083B7" w:rsidR="00F94DDB" w:rsidRPr="00F94DDB" w:rsidRDefault="00F94DDB" w:rsidP="00F94DDB">
      <w:pPr>
        <w:rPr>
          <w:rFonts w:ascii="Garamond" w:hAnsi="Garamond"/>
        </w:rPr>
      </w:pPr>
      <w:r>
        <w:rPr>
          <w:rFonts w:ascii="Garamond" w:hAnsi="Garamond"/>
        </w:rPr>
        <w:t xml:space="preserve">With federal American Rescue Plan Act (ARPA) funds, Kansas </w:t>
      </w:r>
      <w:r w:rsidR="00863867">
        <w:rPr>
          <w:rFonts w:ascii="Garamond" w:hAnsi="Garamond"/>
        </w:rPr>
        <w:t>is</w:t>
      </w:r>
      <w:r>
        <w:rPr>
          <w:rFonts w:ascii="Garamond" w:hAnsi="Garamond"/>
        </w:rPr>
        <w:t xml:space="preserve"> distributing $51 million in bonuses to direct care workers at Medicaid home and community-based settings. 19,067 individual providers will receive </w:t>
      </w:r>
      <w:r w:rsidR="00397FA2">
        <w:rPr>
          <w:rFonts w:ascii="Garamond" w:hAnsi="Garamond"/>
        </w:rPr>
        <w:t>a</w:t>
      </w:r>
      <w:r>
        <w:rPr>
          <w:rFonts w:ascii="Garamond" w:hAnsi="Garamond"/>
        </w:rPr>
        <w:t xml:space="preserve"> retention payment, and 9,507 a recruitment bonus. These are part time and full-time workers who provide support to people with I/DD or to seniors in non-institutional settings. Virginia’s general assembly considered </w:t>
      </w:r>
      <w:r w:rsidR="002A16CC">
        <w:rPr>
          <w:rFonts w:ascii="Garamond" w:hAnsi="Garamond"/>
        </w:rPr>
        <w:t>similar proposals from</w:t>
      </w:r>
      <w:r>
        <w:rPr>
          <w:rFonts w:ascii="Garamond" w:hAnsi="Garamond"/>
        </w:rPr>
        <w:t xml:space="preserve"> </w:t>
      </w:r>
      <w:r w:rsidR="002A16CC">
        <w:rPr>
          <w:rFonts w:ascii="Garamond" w:hAnsi="Garamond"/>
        </w:rPr>
        <w:t xml:space="preserve">the </w:t>
      </w:r>
      <w:r>
        <w:rPr>
          <w:rFonts w:ascii="Garamond" w:hAnsi="Garamond"/>
        </w:rPr>
        <w:t xml:space="preserve">house </w:t>
      </w:r>
      <w:r w:rsidR="002A16CC">
        <w:rPr>
          <w:rFonts w:ascii="Garamond" w:hAnsi="Garamond"/>
        </w:rPr>
        <w:t>(</w:t>
      </w:r>
      <w:r>
        <w:rPr>
          <w:rFonts w:ascii="Garamond" w:hAnsi="Garamond"/>
        </w:rPr>
        <w:t xml:space="preserve">$25.5 million </w:t>
      </w:r>
      <w:r w:rsidR="002A16CC">
        <w:rPr>
          <w:rFonts w:ascii="Garamond" w:hAnsi="Garamond"/>
        </w:rPr>
        <w:t>from</w:t>
      </w:r>
      <w:r>
        <w:rPr>
          <w:rFonts w:ascii="Garamond" w:hAnsi="Garamond"/>
        </w:rPr>
        <w:t xml:space="preserve"> ARPA</w:t>
      </w:r>
      <w:r w:rsidR="002A16CC">
        <w:rPr>
          <w:rFonts w:ascii="Garamond" w:hAnsi="Garamond"/>
        </w:rPr>
        <w:t>)</w:t>
      </w:r>
      <w:r>
        <w:rPr>
          <w:rFonts w:ascii="Garamond" w:hAnsi="Garamond"/>
        </w:rPr>
        <w:t xml:space="preserve"> and senate </w:t>
      </w:r>
      <w:r w:rsidR="002A16CC">
        <w:rPr>
          <w:rFonts w:ascii="Garamond" w:hAnsi="Garamond"/>
        </w:rPr>
        <w:t>($3</w:t>
      </w:r>
      <w:r w:rsidR="00906367">
        <w:rPr>
          <w:rFonts w:ascii="Garamond" w:hAnsi="Garamond"/>
        </w:rPr>
        <w:t>7.</w:t>
      </w:r>
      <w:r w:rsidR="002A16CC">
        <w:rPr>
          <w:rFonts w:ascii="Garamond" w:hAnsi="Garamond"/>
        </w:rPr>
        <w:t>8 million</w:t>
      </w:r>
      <w:r>
        <w:rPr>
          <w:rFonts w:ascii="Garamond" w:hAnsi="Garamond"/>
        </w:rPr>
        <w:t xml:space="preserve"> </w:t>
      </w:r>
      <w:r w:rsidR="00906367">
        <w:rPr>
          <w:rFonts w:ascii="Garamond" w:hAnsi="Garamond"/>
        </w:rPr>
        <w:t>from other funds</w:t>
      </w:r>
      <w:r w:rsidR="002A16CC">
        <w:rPr>
          <w:rFonts w:ascii="Garamond" w:hAnsi="Garamond"/>
        </w:rPr>
        <w:t>), but</w:t>
      </w:r>
      <w:r>
        <w:rPr>
          <w:rFonts w:ascii="Garamond" w:hAnsi="Garamond"/>
        </w:rPr>
        <w:t xml:space="preserve"> both failed. In Illinois, the initial plan for ARPA funds included </w:t>
      </w:r>
      <w:r w:rsidR="00906367">
        <w:rPr>
          <w:rFonts w:ascii="Garamond" w:hAnsi="Garamond"/>
        </w:rPr>
        <w:t>payments to other care</w:t>
      </w:r>
      <w:r>
        <w:rPr>
          <w:rFonts w:ascii="Garamond" w:hAnsi="Garamond"/>
        </w:rPr>
        <w:t xml:space="preserve"> providers but not</w:t>
      </w:r>
      <w:r w:rsidR="00906367">
        <w:rPr>
          <w:rFonts w:ascii="Garamond" w:hAnsi="Garamond"/>
        </w:rPr>
        <w:t xml:space="preserve"> community based</w:t>
      </w:r>
      <w:r>
        <w:rPr>
          <w:rFonts w:ascii="Garamond" w:hAnsi="Garamond"/>
        </w:rPr>
        <w:t xml:space="preserve"> I/DD. CCDDB and CCMHB staff </w:t>
      </w:r>
      <w:r w:rsidR="00906367">
        <w:rPr>
          <w:rFonts w:ascii="Garamond" w:hAnsi="Garamond"/>
        </w:rPr>
        <w:t>are advocating</w:t>
      </w:r>
      <w:r>
        <w:rPr>
          <w:rFonts w:ascii="Garamond" w:hAnsi="Garamond"/>
        </w:rPr>
        <w:t xml:space="preserve"> through the state trade association for Illinois to use remaining ARPA money for DSP bonuses.</w:t>
      </w:r>
    </w:p>
    <w:p w14:paraId="1BAA38EC" w14:textId="77777777" w:rsidR="00662671" w:rsidRDefault="00662671" w:rsidP="00AC2318">
      <w:pPr>
        <w:rPr>
          <w:rFonts w:ascii="Garamond" w:hAnsi="Garamond"/>
          <w:color w:val="2E2E2E"/>
        </w:rPr>
      </w:pPr>
    </w:p>
    <w:p w14:paraId="0A601F14" w14:textId="76D840BE" w:rsidR="00F66D3C" w:rsidRPr="00D71F94" w:rsidRDefault="007F363B" w:rsidP="009F403C">
      <w:pPr>
        <w:rPr>
          <w:rFonts w:ascii="Garamond" w:hAnsi="Garamond"/>
          <w:color w:val="2E2E2E"/>
        </w:rPr>
      </w:pPr>
      <w:r w:rsidRPr="00E35516">
        <w:rPr>
          <w:rFonts w:ascii="Garamond" w:hAnsi="Garamond"/>
          <w:color w:val="2E2E2E"/>
        </w:rPr>
        <w:t xml:space="preserve">COVID-19 </w:t>
      </w:r>
      <w:r w:rsidR="0025301B" w:rsidRPr="00E35516">
        <w:rPr>
          <w:rFonts w:ascii="Garamond" w:hAnsi="Garamond"/>
          <w:color w:val="2E2E2E"/>
        </w:rPr>
        <w:t>was the third leading cause of death</w:t>
      </w:r>
      <w:r w:rsidR="00D71F94">
        <w:rPr>
          <w:rFonts w:ascii="Garamond" w:hAnsi="Garamond"/>
          <w:color w:val="2E2E2E"/>
        </w:rPr>
        <w:t xml:space="preserve"> in 2020</w:t>
      </w:r>
      <w:r w:rsidR="00A12A27">
        <w:rPr>
          <w:rFonts w:ascii="Garamond" w:hAnsi="Garamond"/>
          <w:color w:val="2E2E2E"/>
        </w:rPr>
        <w:t xml:space="preserve"> in the US</w:t>
      </w:r>
      <w:r w:rsidR="0025301B" w:rsidRPr="00E35516">
        <w:rPr>
          <w:rFonts w:ascii="Garamond" w:hAnsi="Garamond"/>
          <w:color w:val="2E2E2E"/>
        </w:rPr>
        <w:t xml:space="preserve">, after heart disease and cancer. </w:t>
      </w:r>
      <w:r w:rsidR="007D412E" w:rsidRPr="007D412E">
        <w:rPr>
          <w:rFonts w:ascii="Garamond" w:hAnsi="Garamond"/>
          <w:i/>
          <w:iCs/>
          <w:color w:val="2E2E2E"/>
        </w:rPr>
        <w:t>(Notably, t</w:t>
      </w:r>
      <w:r w:rsidR="0025301B" w:rsidRPr="007D412E">
        <w:rPr>
          <w:rFonts w:ascii="Garamond" w:hAnsi="Garamond"/>
          <w:i/>
          <w:iCs/>
          <w:color w:val="2E2E2E"/>
        </w:rPr>
        <w:t>his was</w:t>
      </w:r>
      <w:r w:rsidR="00BC2C7F">
        <w:rPr>
          <w:rFonts w:ascii="Garamond" w:hAnsi="Garamond"/>
          <w:i/>
          <w:iCs/>
          <w:color w:val="2E2E2E"/>
        </w:rPr>
        <w:t xml:space="preserve"> true </w:t>
      </w:r>
      <w:r w:rsidR="00E35516" w:rsidRPr="007D412E">
        <w:rPr>
          <w:rFonts w:ascii="Garamond" w:hAnsi="Garamond"/>
          <w:i/>
          <w:iCs/>
          <w:color w:val="2E2E2E"/>
        </w:rPr>
        <w:t>across Illinois</w:t>
      </w:r>
      <w:r w:rsidR="00BC2C7F">
        <w:rPr>
          <w:rFonts w:ascii="Garamond" w:hAnsi="Garamond"/>
          <w:i/>
          <w:iCs/>
          <w:color w:val="2E2E2E"/>
        </w:rPr>
        <w:t xml:space="preserve"> but not in </w:t>
      </w:r>
      <w:r w:rsidR="0025301B" w:rsidRPr="007D412E">
        <w:rPr>
          <w:rFonts w:ascii="Garamond" w:hAnsi="Garamond"/>
          <w:i/>
          <w:iCs/>
          <w:color w:val="2E2E2E"/>
        </w:rPr>
        <w:t>Champaign County</w:t>
      </w:r>
      <w:r w:rsidR="00BC2C7F">
        <w:rPr>
          <w:rFonts w:ascii="Garamond" w:hAnsi="Garamond"/>
          <w:i/>
          <w:iCs/>
          <w:color w:val="2E2E2E"/>
        </w:rPr>
        <w:t>, where</w:t>
      </w:r>
      <w:r w:rsidR="00E35516" w:rsidRPr="007D412E">
        <w:rPr>
          <w:rFonts w:ascii="Garamond" w:hAnsi="Garamond"/>
          <w:i/>
          <w:iCs/>
          <w:color w:val="2E2E2E"/>
        </w:rPr>
        <w:t xml:space="preserve"> </w:t>
      </w:r>
      <w:r w:rsidR="007D412E" w:rsidRPr="007D412E">
        <w:rPr>
          <w:rFonts w:ascii="Garamond" w:hAnsi="Garamond"/>
          <w:i/>
          <w:iCs/>
          <w:color w:val="2E2E2E"/>
        </w:rPr>
        <w:t>i</w:t>
      </w:r>
      <w:r w:rsidR="001C28A8" w:rsidRPr="007D412E">
        <w:rPr>
          <w:rFonts w:ascii="Garamond" w:hAnsi="Garamond"/>
          <w:i/>
          <w:iCs/>
          <w:color w:val="2E2E2E"/>
        </w:rPr>
        <w:t>t was</w:t>
      </w:r>
      <w:r w:rsidR="0030393C" w:rsidRPr="007D412E">
        <w:rPr>
          <w:rFonts w:ascii="Garamond" w:hAnsi="Garamond"/>
          <w:i/>
          <w:iCs/>
          <w:color w:val="2E2E2E"/>
        </w:rPr>
        <w:t xml:space="preserve"> fifth.</w:t>
      </w:r>
      <w:r w:rsidR="007D412E" w:rsidRPr="007D412E">
        <w:rPr>
          <w:rFonts w:ascii="Garamond" w:hAnsi="Garamond"/>
          <w:i/>
          <w:iCs/>
          <w:color w:val="2E2E2E"/>
        </w:rPr>
        <w:t>)</w:t>
      </w:r>
      <w:r w:rsidR="007D412E">
        <w:rPr>
          <w:rFonts w:ascii="Garamond" w:hAnsi="Garamond"/>
          <w:color w:val="2E2E2E"/>
        </w:rPr>
        <w:t xml:space="preserve"> </w:t>
      </w:r>
      <w:r w:rsidR="0030393C" w:rsidRPr="00D71F94">
        <w:rPr>
          <w:rFonts w:ascii="Garamond" w:hAnsi="Garamond"/>
          <w:color w:val="2E2E2E"/>
        </w:rPr>
        <w:t>Unfortunately</w:t>
      </w:r>
      <w:r w:rsidR="00D71F94" w:rsidRPr="00D71F94">
        <w:rPr>
          <w:rFonts w:ascii="Garamond" w:hAnsi="Garamond"/>
          <w:color w:val="2E2E2E"/>
        </w:rPr>
        <w:t>,</w:t>
      </w:r>
      <w:r w:rsidR="00E35516" w:rsidRPr="00D71F94">
        <w:rPr>
          <w:rFonts w:ascii="Garamond" w:hAnsi="Garamond"/>
          <w:color w:val="2E2E2E"/>
        </w:rPr>
        <w:t xml:space="preserve"> it was the</w:t>
      </w:r>
      <w:r w:rsidR="00E35516" w:rsidRPr="007D412E">
        <w:rPr>
          <w:rFonts w:ascii="Garamond" w:hAnsi="Garamond"/>
          <w:b/>
          <w:bCs/>
          <w:color w:val="2E2E2E"/>
        </w:rPr>
        <w:t xml:space="preserve"> leading cause of death</w:t>
      </w:r>
      <w:r w:rsidR="00014249" w:rsidRPr="007D412E">
        <w:rPr>
          <w:rFonts w:ascii="Garamond" w:hAnsi="Garamond"/>
          <w:b/>
          <w:bCs/>
          <w:color w:val="2E2E2E"/>
        </w:rPr>
        <w:t xml:space="preserve"> </w:t>
      </w:r>
      <w:r w:rsidR="00014249" w:rsidRPr="00D71F94">
        <w:rPr>
          <w:rFonts w:ascii="Garamond" w:hAnsi="Garamond"/>
          <w:color w:val="2E2E2E"/>
        </w:rPr>
        <w:t>for people with I/DD</w:t>
      </w:r>
      <w:r w:rsidR="008D3B1C" w:rsidRPr="00D71F94">
        <w:rPr>
          <w:rFonts w:ascii="Garamond" w:hAnsi="Garamond"/>
          <w:color w:val="2E2E2E"/>
        </w:rPr>
        <w:t xml:space="preserve">. </w:t>
      </w:r>
      <w:r w:rsidR="00215A92" w:rsidRPr="00D71F94">
        <w:rPr>
          <w:rFonts w:ascii="Garamond" w:hAnsi="Garamond"/>
          <w:color w:val="2E2E2E"/>
        </w:rPr>
        <w:t>C</w:t>
      </w:r>
      <w:r w:rsidR="00402485" w:rsidRPr="00D71F94">
        <w:rPr>
          <w:rFonts w:ascii="Garamond" w:hAnsi="Garamond"/>
          <w:color w:val="2E2E2E"/>
        </w:rPr>
        <w:t>ontributing conditions of hyperlip</w:t>
      </w:r>
      <w:r w:rsidR="00215A92" w:rsidRPr="00D71F94">
        <w:rPr>
          <w:rFonts w:ascii="Garamond" w:hAnsi="Garamond"/>
          <w:color w:val="2E2E2E"/>
        </w:rPr>
        <w:t>i</w:t>
      </w:r>
      <w:r w:rsidR="00402485" w:rsidRPr="00D71F94">
        <w:rPr>
          <w:rFonts w:ascii="Garamond" w:hAnsi="Garamond"/>
          <w:color w:val="2E2E2E"/>
        </w:rPr>
        <w:t>demia and obesity</w:t>
      </w:r>
      <w:r w:rsidR="00830D83" w:rsidRPr="00D71F94">
        <w:rPr>
          <w:rFonts w:ascii="Garamond" w:hAnsi="Garamond"/>
          <w:color w:val="2E2E2E"/>
        </w:rPr>
        <w:t xml:space="preserve"> were associated with</w:t>
      </w:r>
      <w:r w:rsidR="00402485" w:rsidRPr="00D71F94">
        <w:rPr>
          <w:rFonts w:ascii="Garamond" w:hAnsi="Garamond"/>
          <w:color w:val="2E2E2E"/>
        </w:rPr>
        <w:t xml:space="preserve"> </w:t>
      </w:r>
      <w:r w:rsidR="00215A92" w:rsidRPr="00D71F94">
        <w:rPr>
          <w:rFonts w:ascii="Garamond" w:hAnsi="Garamond"/>
          <w:color w:val="2E2E2E"/>
        </w:rPr>
        <w:t>I/DD</w:t>
      </w:r>
      <w:r w:rsidR="00402485" w:rsidRPr="00D71F94">
        <w:rPr>
          <w:rFonts w:ascii="Garamond" w:hAnsi="Garamond"/>
          <w:color w:val="2E2E2E"/>
        </w:rPr>
        <w:t xml:space="preserve">, dementia and obesity </w:t>
      </w:r>
      <w:r w:rsidR="00215A92" w:rsidRPr="00D71F94">
        <w:rPr>
          <w:rFonts w:ascii="Garamond" w:hAnsi="Garamond"/>
          <w:color w:val="2E2E2E"/>
        </w:rPr>
        <w:t>with Down syndrome</w:t>
      </w:r>
      <w:r w:rsidR="00402485" w:rsidRPr="00D71F94">
        <w:rPr>
          <w:rFonts w:ascii="Garamond" w:hAnsi="Garamond"/>
          <w:color w:val="2E2E2E"/>
        </w:rPr>
        <w:t xml:space="preserve">, and </w:t>
      </w:r>
      <w:r w:rsidR="00D9301D" w:rsidRPr="00D71F94">
        <w:rPr>
          <w:rFonts w:ascii="Garamond" w:hAnsi="Garamond"/>
          <w:color w:val="2E2E2E"/>
        </w:rPr>
        <w:t xml:space="preserve">sepsis </w:t>
      </w:r>
      <w:r w:rsidR="00215A92" w:rsidRPr="00D71F94">
        <w:rPr>
          <w:rFonts w:ascii="Garamond" w:hAnsi="Garamond"/>
          <w:color w:val="2E2E2E"/>
        </w:rPr>
        <w:t>with</w:t>
      </w:r>
      <w:r w:rsidR="001A5B4F">
        <w:rPr>
          <w:rFonts w:ascii="Garamond" w:hAnsi="Garamond"/>
          <w:color w:val="2E2E2E"/>
        </w:rPr>
        <w:t xml:space="preserve"> cerebral palsy</w:t>
      </w:r>
      <w:r w:rsidR="00215A92" w:rsidRPr="00D71F94">
        <w:rPr>
          <w:rFonts w:ascii="Garamond" w:hAnsi="Garamond"/>
          <w:color w:val="2E2E2E"/>
        </w:rPr>
        <w:t xml:space="preserve">. </w:t>
      </w:r>
      <w:r w:rsidR="00B33163">
        <w:rPr>
          <w:rFonts w:ascii="Garamond" w:hAnsi="Garamond"/>
          <w:color w:val="2E2E2E"/>
        </w:rPr>
        <w:t>Unlike their peers without I/DD, y</w:t>
      </w:r>
      <w:r w:rsidR="009D6707" w:rsidRPr="00D71F94">
        <w:rPr>
          <w:rFonts w:ascii="Garamond" w:hAnsi="Garamond"/>
          <w:color w:val="2E2E2E"/>
        </w:rPr>
        <w:t xml:space="preserve">ounger people with I/DD </w:t>
      </w:r>
      <w:r w:rsidR="00653E29" w:rsidRPr="00D71F94">
        <w:rPr>
          <w:rFonts w:ascii="Garamond" w:hAnsi="Garamond"/>
          <w:color w:val="2E2E2E"/>
        </w:rPr>
        <w:t>experienced</w:t>
      </w:r>
      <w:r w:rsidR="00760A58">
        <w:rPr>
          <w:rFonts w:ascii="Garamond" w:hAnsi="Garamond"/>
          <w:color w:val="2E2E2E"/>
        </w:rPr>
        <w:t xml:space="preserve"> this</w:t>
      </w:r>
      <w:r w:rsidR="00653E29" w:rsidRPr="00D71F94">
        <w:rPr>
          <w:rFonts w:ascii="Garamond" w:hAnsi="Garamond"/>
          <w:color w:val="2E2E2E"/>
        </w:rPr>
        <w:t xml:space="preserve"> </w:t>
      </w:r>
      <w:r w:rsidR="00215A92" w:rsidRPr="00D71F94">
        <w:rPr>
          <w:rFonts w:ascii="Garamond" w:hAnsi="Garamond"/>
          <w:color w:val="2E2E2E"/>
        </w:rPr>
        <w:t>higher</w:t>
      </w:r>
      <w:r w:rsidR="00653E29" w:rsidRPr="00D71F94">
        <w:rPr>
          <w:rFonts w:ascii="Garamond" w:hAnsi="Garamond"/>
          <w:color w:val="2E2E2E"/>
        </w:rPr>
        <w:t xml:space="preserve"> COVID-19 mortality burden</w:t>
      </w:r>
      <w:r w:rsidR="00CE5C6A" w:rsidRPr="00D71F94">
        <w:rPr>
          <w:rFonts w:ascii="Garamond" w:hAnsi="Garamond"/>
          <w:color w:val="2E2E2E"/>
        </w:rPr>
        <w:t>.</w:t>
      </w:r>
      <w:r w:rsidR="00D53B9B" w:rsidRPr="00D71F94">
        <w:rPr>
          <w:rFonts w:ascii="Garamond" w:hAnsi="Garamond"/>
          <w:color w:val="2E2E2E"/>
        </w:rPr>
        <w:t xml:space="preserve"> The study did not</w:t>
      </w:r>
      <w:r w:rsidR="00D71F94" w:rsidRPr="00D71F94">
        <w:rPr>
          <w:rFonts w:ascii="Garamond" w:hAnsi="Garamond"/>
          <w:color w:val="2E2E2E"/>
        </w:rPr>
        <w:t xml:space="preserve"> </w:t>
      </w:r>
      <w:r w:rsidR="00215A92" w:rsidRPr="00D71F94">
        <w:rPr>
          <w:rFonts w:ascii="Garamond" w:hAnsi="Garamond"/>
          <w:color w:val="2E2E2E"/>
        </w:rPr>
        <w:t>examine</w:t>
      </w:r>
      <w:r w:rsidR="00D85E80">
        <w:rPr>
          <w:rFonts w:ascii="Garamond" w:hAnsi="Garamond"/>
          <w:color w:val="2E2E2E"/>
        </w:rPr>
        <w:t xml:space="preserve"> contributing</w:t>
      </w:r>
      <w:r w:rsidR="00D53B9B" w:rsidRPr="00D71F94">
        <w:rPr>
          <w:rFonts w:ascii="Garamond" w:hAnsi="Garamond"/>
          <w:color w:val="2E2E2E"/>
        </w:rPr>
        <w:t xml:space="preserve"> factors beyond medical conditions but note</w:t>
      </w:r>
      <w:r w:rsidR="00215A92" w:rsidRPr="00D71F94">
        <w:rPr>
          <w:rFonts w:ascii="Garamond" w:hAnsi="Garamond"/>
          <w:color w:val="2E2E2E"/>
        </w:rPr>
        <w:t>d</w:t>
      </w:r>
      <w:r w:rsidR="00D53B9B" w:rsidRPr="00D71F94">
        <w:rPr>
          <w:rFonts w:ascii="Garamond" w:hAnsi="Garamond"/>
          <w:color w:val="2E2E2E"/>
        </w:rPr>
        <w:t xml:space="preserve"> </w:t>
      </w:r>
      <w:r w:rsidR="009B253D" w:rsidRPr="00D71F94">
        <w:rPr>
          <w:rFonts w:ascii="Garamond" w:hAnsi="Garamond"/>
          <w:color w:val="2E2E2E"/>
        </w:rPr>
        <w:t>that many</w:t>
      </w:r>
      <w:r w:rsidR="00B33163">
        <w:rPr>
          <w:rFonts w:ascii="Garamond" w:hAnsi="Garamond"/>
          <w:color w:val="2E2E2E"/>
        </w:rPr>
        <w:t xml:space="preserve"> who </w:t>
      </w:r>
      <w:r w:rsidR="00E14BF2">
        <w:rPr>
          <w:rFonts w:ascii="Garamond" w:hAnsi="Garamond"/>
          <w:color w:val="2E2E2E"/>
        </w:rPr>
        <w:t>passed away</w:t>
      </w:r>
      <w:r w:rsidR="009B253D" w:rsidRPr="00D71F94">
        <w:rPr>
          <w:rFonts w:ascii="Garamond" w:hAnsi="Garamond"/>
          <w:color w:val="2E2E2E"/>
        </w:rPr>
        <w:t xml:space="preserve"> </w:t>
      </w:r>
      <w:r w:rsidRPr="00D71F94">
        <w:rPr>
          <w:rFonts w:ascii="Garamond" w:hAnsi="Garamond"/>
          <w:color w:val="2E2E2E"/>
        </w:rPr>
        <w:t>were in congregate care, a risk that “cannot be overstated.”</w:t>
      </w:r>
    </w:p>
    <w:p w14:paraId="43C7E389" w14:textId="01FD3BEA" w:rsidR="00B50991" w:rsidRPr="00906367" w:rsidRDefault="00D408C0" w:rsidP="00906367">
      <w:pPr>
        <w:pStyle w:val="ListParagraph"/>
        <w:rPr>
          <w:rFonts w:ascii="Garamond" w:hAnsi="Garamond" w:cs="Calibri"/>
          <w:i/>
          <w:iCs/>
          <w:color w:val="000000"/>
        </w:rPr>
      </w:pPr>
      <w:r w:rsidRPr="00D71F94">
        <w:rPr>
          <w:rFonts w:ascii="Garamond" w:hAnsi="Garamond" w:cs="Calibri"/>
          <w:i/>
          <w:iCs/>
          <w:color w:val="000000"/>
        </w:rPr>
        <w:t xml:space="preserve">- </w:t>
      </w:r>
      <w:r w:rsidR="00B133D9" w:rsidRPr="00D71F94">
        <w:rPr>
          <w:rFonts w:ascii="Garamond" w:hAnsi="Garamond" w:cs="Calibri"/>
          <w:i/>
          <w:iCs/>
          <w:color w:val="000000"/>
        </w:rPr>
        <w:t>“COVID-19 mortality burden and comorbidity patterns among decedents with and without intellectual and developmental disability in the US</w:t>
      </w:r>
      <w:r w:rsidR="00D643FD" w:rsidRPr="00D71F94">
        <w:rPr>
          <w:rFonts w:ascii="Garamond" w:hAnsi="Garamond" w:cs="Calibri"/>
          <w:i/>
          <w:iCs/>
          <w:color w:val="000000"/>
        </w:rPr>
        <w:t>,</w:t>
      </w:r>
      <w:r w:rsidR="00B133D9" w:rsidRPr="00D71F94">
        <w:rPr>
          <w:rFonts w:ascii="Garamond" w:hAnsi="Garamond" w:cs="Calibri"/>
          <w:i/>
          <w:iCs/>
          <w:color w:val="000000"/>
        </w:rPr>
        <w:t xml:space="preserve">” </w:t>
      </w:r>
      <w:r w:rsidR="0029071E" w:rsidRPr="00D71F94">
        <w:rPr>
          <w:rFonts w:ascii="Garamond" w:hAnsi="Garamond" w:cs="Calibri"/>
          <w:i/>
          <w:iCs/>
          <w:color w:val="000000"/>
        </w:rPr>
        <w:t xml:space="preserve">Disability and Health Journal, September 7, 2022, </w:t>
      </w:r>
      <w:r w:rsidR="00B133D9" w:rsidRPr="00D71F94">
        <w:rPr>
          <w:rFonts w:ascii="Garamond" w:hAnsi="Garamond" w:cs="Calibri"/>
          <w:i/>
          <w:iCs/>
          <w:color w:val="000000"/>
        </w:rPr>
        <w:t xml:space="preserve">Scott D. </w:t>
      </w:r>
      <w:proofErr w:type="spellStart"/>
      <w:r w:rsidR="00B133D9" w:rsidRPr="00D71F94">
        <w:rPr>
          <w:rFonts w:ascii="Garamond" w:hAnsi="Garamond" w:cs="Calibri"/>
          <w:i/>
          <w:iCs/>
          <w:color w:val="000000"/>
        </w:rPr>
        <w:t>Landes</w:t>
      </w:r>
      <w:proofErr w:type="spellEnd"/>
      <w:r w:rsidR="00B133D9" w:rsidRPr="00D71F94">
        <w:rPr>
          <w:rFonts w:ascii="Garamond" w:hAnsi="Garamond" w:cs="Calibri"/>
          <w:i/>
          <w:iCs/>
          <w:color w:val="000000"/>
        </w:rPr>
        <w:t xml:space="preserve">, PhD, Julia M. </w:t>
      </w:r>
      <w:proofErr w:type="spellStart"/>
      <w:r w:rsidR="00B133D9" w:rsidRPr="00D71F94">
        <w:rPr>
          <w:rFonts w:ascii="Garamond" w:hAnsi="Garamond" w:cs="Calibri"/>
          <w:i/>
          <w:iCs/>
          <w:color w:val="000000"/>
        </w:rPr>
        <w:t>Finan</w:t>
      </w:r>
      <w:proofErr w:type="spellEnd"/>
      <w:r w:rsidR="00B133D9" w:rsidRPr="00D71F94">
        <w:rPr>
          <w:rFonts w:ascii="Garamond" w:hAnsi="Garamond" w:cs="Calibri"/>
          <w:i/>
          <w:iCs/>
          <w:color w:val="000000"/>
        </w:rPr>
        <w:t>, BA, and Margaret A. Turk, MD</w:t>
      </w:r>
      <w:r w:rsidR="0029071E" w:rsidRPr="00D71F94">
        <w:rPr>
          <w:rFonts w:ascii="Garamond" w:hAnsi="Garamond" w:cs="Calibri"/>
          <w:i/>
          <w:iCs/>
          <w:color w:val="000000"/>
        </w:rPr>
        <w:t xml:space="preserve">, </w:t>
      </w:r>
      <w:hyperlink r:id="rId13" w:tgtFrame="_blank" w:tooltip="Persistent link using digital object identifier" w:history="1">
        <w:r w:rsidR="0029071E" w:rsidRPr="00D71F94">
          <w:rPr>
            <w:rStyle w:val="Hyperlink"/>
            <w:rFonts w:ascii="Garamond" w:hAnsi="Garamond" w:cs="Arial"/>
            <w:i/>
            <w:iCs/>
            <w:color w:val="0C7DBB"/>
          </w:rPr>
          <w:t>https://doi.org/10.1016/j.dhjo.2022.101376</w:t>
        </w:r>
      </w:hyperlink>
      <w:r w:rsidR="00B133D9" w:rsidRPr="00AC2318">
        <w:rPr>
          <w:rFonts w:ascii="Garamond" w:hAnsi="Garamond" w:cs="Calibri"/>
          <w:i/>
          <w:iCs/>
          <w:color w:val="000000"/>
        </w:rPr>
        <w:t xml:space="preserve"> </w:t>
      </w:r>
    </w:p>
    <w:p w14:paraId="2EFC5F0E" w14:textId="66CC78CB" w:rsidR="00934592" w:rsidRPr="0062085A" w:rsidRDefault="00FA7DA5" w:rsidP="008A7906">
      <w:pPr>
        <w:rPr>
          <w:rFonts w:ascii="Garamond" w:hAnsi="Garamond"/>
          <w:color w:val="000000"/>
        </w:rPr>
      </w:pPr>
      <w:r w:rsidRPr="0062085A">
        <w:rPr>
          <w:rFonts w:ascii="Garamond" w:hAnsi="Garamond"/>
        </w:rPr>
        <w:t xml:space="preserve">National and state-specific data on the pandemic’s impact on </w:t>
      </w:r>
      <w:r w:rsidR="00A63E55" w:rsidRPr="0062085A">
        <w:rPr>
          <w:rFonts w:ascii="Garamond" w:hAnsi="Garamond"/>
        </w:rPr>
        <w:t>caregivers and the people they serve come from the</w:t>
      </w:r>
      <w:r w:rsidR="00B06861" w:rsidRPr="0062085A">
        <w:rPr>
          <w:rFonts w:ascii="Garamond" w:hAnsi="Garamond"/>
        </w:rPr>
        <w:t xml:space="preserve"> largest</w:t>
      </w:r>
      <w:r w:rsidR="00934592" w:rsidRPr="0062085A">
        <w:rPr>
          <w:rFonts w:ascii="Garamond" w:hAnsi="Garamond"/>
        </w:rPr>
        <w:t>-</w:t>
      </w:r>
      <w:r w:rsidR="00B06861" w:rsidRPr="0062085A">
        <w:rPr>
          <w:rFonts w:ascii="Garamond" w:hAnsi="Garamond"/>
        </w:rPr>
        <w:t>ever</w:t>
      </w:r>
      <w:r w:rsidR="00034C94" w:rsidRPr="0062085A">
        <w:rPr>
          <w:rFonts w:ascii="Garamond" w:hAnsi="Garamond"/>
          <w:color w:val="000000"/>
        </w:rPr>
        <w:t xml:space="preserve"> </w:t>
      </w:r>
      <w:r w:rsidR="00034C94" w:rsidRPr="0062085A">
        <w:rPr>
          <w:rFonts w:ascii="Garamond" w:hAnsi="Garamond"/>
          <w:b/>
          <w:bCs/>
          <w:color w:val="000000"/>
        </w:rPr>
        <w:t xml:space="preserve">national survey of </w:t>
      </w:r>
      <w:r w:rsidR="00934592" w:rsidRPr="0062085A">
        <w:rPr>
          <w:rFonts w:ascii="Garamond" w:hAnsi="Garamond"/>
          <w:b/>
          <w:bCs/>
          <w:color w:val="000000"/>
        </w:rPr>
        <w:t>Direct Support Professionals (</w:t>
      </w:r>
      <w:r w:rsidR="00034C94" w:rsidRPr="0062085A">
        <w:rPr>
          <w:rFonts w:ascii="Garamond" w:hAnsi="Garamond"/>
          <w:b/>
          <w:bCs/>
          <w:color w:val="000000"/>
        </w:rPr>
        <w:t>DSPs</w:t>
      </w:r>
      <w:r w:rsidR="00934592" w:rsidRPr="0062085A">
        <w:rPr>
          <w:rFonts w:ascii="Garamond" w:hAnsi="Garamond"/>
          <w:b/>
          <w:bCs/>
          <w:color w:val="000000"/>
        </w:rPr>
        <w:t xml:space="preserve">) </w:t>
      </w:r>
      <w:r w:rsidR="00CC51DD" w:rsidRPr="0062085A">
        <w:rPr>
          <w:rFonts w:ascii="Garamond" w:hAnsi="Garamond"/>
          <w:b/>
          <w:bCs/>
          <w:color w:val="000000"/>
        </w:rPr>
        <w:t>and frontline supervisors</w:t>
      </w:r>
      <w:r w:rsidR="00034C94" w:rsidRPr="0062085A">
        <w:rPr>
          <w:rFonts w:ascii="Garamond" w:hAnsi="Garamond"/>
          <w:color w:val="000000"/>
        </w:rPr>
        <w:t>, conducted by t</w:t>
      </w:r>
      <w:r w:rsidR="006E2324" w:rsidRPr="0062085A">
        <w:rPr>
          <w:rFonts w:ascii="Garamond" w:hAnsi="Garamond"/>
          <w:color w:val="000000"/>
        </w:rPr>
        <w:t>he</w:t>
      </w:r>
      <w:r w:rsidR="00DE000D" w:rsidRPr="0062085A">
        <w:rPr>
          <w:rFonts w:ascii="Garamond" w:hAnsi="Garamond"/>
          <w:color w:val="000000"/>
        </w:rPr>
        <w:t xml:space="preserve"> Institute on Community Integration at the</w:t>
      </w:r>
      <w:r w:rsidR="00DE000D" w:rsidRPr="0062085A">
        <w:rPr>
          <w:rFonts w:ascii="Garamond" w:hAnsi="Garamond"/>
        </w:rPr>
        <w:t xml:space="preserve"> </w:t>
      </w:r>
      <w:r w:rsidR="00DE000D" w:rsidRPr="0062085A">
        <w:rPr>
          <w:rFonts w:ascii="Garamond" w:hAnsi="Garamond"/>
          <w:color w:val="000000"/>
        </w:rPr>
        <w:t>University of Minnesota</w:t>
      </w:r>
      <w:r w:rsidR="00A25693" w:rsidRPr="0062085A">
        <w:rPr>
          <w:rFonts w:ascii="Garamond" w:hAnsi="Garamond"/>
          <w:color w:val="000000"/>
        </w:rPr>
        <w:t xml:space="preserve"> and the</w:t>
      </w:r>
      <w:r w:rsidR="00DE000D" w:rsidRPr="0062085A">
        <w:rPr>
          <w:rFonts w:ascii="Garamond" w:hAnsi="Garamond"/>
          <w:color w:val="000000"/>
        </w:rPr>
        <w:t xml:space="preserve"> National Alliance for Direct Support Professionals</w:t>
      </w:r>
      <w:r w:rsidR="00A63E55" w:rsidRPr="0062085A">
        <w:rPr>
          <w:rFonts w:ascii="Garamond" w:hAnsi="Garamond"/>
          <w:color w:val="000000"/>
        </w:rPr>
        <w:t>.</w:t>
      </w:r>
      <w:r w:rsidR="0041401D">
        <w:rPr>
          <w:rFonts w:ascii="Garamond" w:hAnsi="Garamond"/>
          <w:color w:val="000000"/>
        </w:rPr>
        <w:t xml:space="preserve"> </w:t>
      </w:r>
      <w:r w:rsidR="00934592" w:rsidRPr="0062085A">
        <w:rPr>
          <w:rFonts w:ascii="Garamond" w:hAnsi="Garamond"/>
          <w:color w:val="000000"/>
        </w:rPr>
        <w:t xml:space="preserve">Regarding </w:t>
      </w:r>
      <w:r w:rsidR="00D6688C">
        <w:rPr>
          <w:rFonts w:ascii="Garamond" w:hAnsi="Garamond"/>
          <w:color w:val="000000"/>
        </w:rPr>
        <w:t>those</w:t>
      </w:r>
      <w:r w:rsidR="006A6D44">
        <w:rPr>
          <w:rFonts w:ascii="Garamond" w:hAnsi="Garamond"/>
          <w:color w:val="000000"/>
        </w:rPr>
        <w:t xml:space="preserve"> who</w:t>
      </w:r>
      <w:r w:rsidR="00A25693" w:rsidRPr="0062085A">
        <w:rPr>
          <w:rFonts w:ascii="Garamond" w:hAnsi="Garamond"/>
          <w:color w:val="000000"/>
        </w:rPr>
        <w:t xml:space="preserve"> </w:t>
      </w:r>
      <w:r w:rsidR="006A6D44">
        <w:rPr>
          <w:rFonts w:ascii="Garamond" w:hAnsi="Garamond"/>
          <w:color w:val="000000"/>
        </w:rPr>
        <w:t xml:space="preserve">provided </w:t>
      </w:r>
      <w:r w:rsidR="006E1D72">
        <w:rPr>
          <w:rFonts w:ascii="Garamond" w:hAnsi="Garamond"/>
          <w:color w:val="000000"/>
        </w:rPr>
        <w:t>service to</w:t>
      </w:r>
      <w:r w:rsidR="00DE000D" w:rsidRPr="0062085A">
        <w:rPr>
          <w:rFonts w:ascii="Garamond" w:hAnsi="Garamond"/>
          <w:color w:val="000000"/>
        </w:rPr>
        <w:t xml:space="preserve"> people with I</w:t>
      </w:r>
      <w:r w:rsidR="00A63E55" w:rsidRPr="0062085A">
        <w:rPr>
          <w:rFonts w:ascii="Garamond" w:hAnsi="Garamond"/>
          <w:color w:val="000000"/>
        </w:rPr>
        <w:t>/</w:t>
      </w:r>
      <w:r w:rsidR="00DE000D" w:rsidRPr="0062085A">
        <w:rPr>
          <w:rFonts w:ascii="Garamond" w:hAnsi="Garamond"/>
          <w:color w:val="000000"/>
        </w:rPr>
        <w:t xml:space="preserve">DD </w:t>
      </w:r>
      <w:r w:rsidR="00214FB5" w:rsidRPr="0062085A">
        <w:rPr>
          <w:rFonts w:ascii="Garamond" w:hAnsi="Garamond"/>
          <w:color w:val="000000"/>
        </w:rPr>
        <w:t>during the</w:t>
      </w:r>
      <w:r w:rsidR="00A63E55" w:rsidRPr="0062085A">
        <w:rPr>
          <w:rFonts w:ascii="Garamond" w:hAnsi="Garamond"/>
          <w:color w:val="000000"/>
        </w:rPr>
        <w:t>se times</w:t>
      </w:r>
      <w:r w:rsidR="00934592" w:rsidRPr="0062085A">
        <w:rPr>
          <w:rFonts w:ascii="Garamond" w:hAnsi="Garamond"/>
          <w:color w:val="000000"/>
        </w:rPr>
        <w:t>:</w:t>
      </w:r>
    </w:p>
    <w:p w14:paraId="26EE74F6" w14:textId="51D2E64A" w:rsidR="0026185D" w:rsidRPr="0026185D" w:rsidRDefault="0062085A" w:rsidP="008A7906">
      <w:pPr>
        <w:pStyle w:val="ListParagraph"/>
        <w:numPr>
          <w:ilvl w:val="0"/>
          <w:numId w:val="38"/>
        </w:numPr>
        <w:spacing w:after="0"/>
        <w:rPr>
          <w:rFonts w:ascii="Garamond" w:hAnsi="Garamond"/>
        </w:rPr>
      </w:pPr>
      <w:r w:rsidRPr="0026185D">
        <w:rPr>
          <w:rFonts w:ascii="Garamond" w:hAnsi="Garamond"/>
          <w:color w:val="000000"/>
        </w:rPr>
        <w:t>I</w:t>
      </w:r>
      <w:r w:rsidR="006A302A" w:rsidRPr="0026185D">
        <w:rPr>
          <w:rFonts w:ascii="Garamond" w:hAnsi="Garamond"/>
          <w:color w:val="000000" w:themeColor="text1"/>
        </w:rPr>
        <w:t>n 2021,</w:t>
      </w:r>
      <w:r w:rsidR="006B03BD" w:rsidRPr="0026185D">
        <w:rPr>
          <w:rFonts w:ascii="Garamond" w:hAnsi="Garamond"/>
          <w:color w:val="000000" w:themeColor="text1"/>
        </w:rPr>
        <w:t xml:space="preserve"> 59% </w:t>
      </w:r>
      <w:r w:rsidR="00703EB4" w:rsidRPr="0026185D">
        <w:rPr>
          <w:rFonts w:ascii="Garamond" w:hAnsi="Garamond"/>
          <w:color w:val="000000" w:themeColor="text1"/>
        </w:rPr>
        <w:t>felt pressure to work additional hours,</w:t>
      </w:r>
      <w:r w:rsidR="006A302A" w:rsidRPr="0026185D">
        <w:rPr>
          <w:rFonts w:ascii="Garamond" w:hAnsi="Garamond"/>
          <w:color w:val="000000" w:themeColor="text1"/>
        </w:rPr>
        <w:t xml:space="preserve"> </w:t>
      </w:r>
      <w:r w:rsidR="00EA014A" w:rsidRPr="0026185D">
        <w:rPr>
          <w:rFonts w:ascii="Garamond" w:hAnsi="Garamond"/>
          <w:color w:val="000000" w:themeColor="text1"/>
        </w:rPr>
        <w:t>40%</w:t>
      </w:r>
      <w:r w:rsidR="00DE000D" w:rsidRPr="0026185D">
        <w:rPr>
          <w:rFonts w:ascii="Garamond" w:hAnsi="Garamond"/>
          <w:color w:val="000000" w:themeColor="text1"/>
        </w:rPr>
        <w:t xml:space="preserve"> reported depression</w:t>
      </w:r>
      <w:r w:rsidR="00EA014A" w:rsidRPr="0026185D">
        <w:rPr>
          <w:rFonts w:ascii="Garamond" w:hAnsi="Garamond"/>
          <w:color w:val="000000" w:themeColor="text1"/>
        </w:rPr>
        <w:t xml:space="preserve"> (36% in 2020)</w:t>
      </w:r>
      <w:r w:rsidR="00DE000D" w:rsidRPr="0026185D">
        <w:rPr>
          <w:rFonts w:ascii="Garamond" w:hAnsi="Garamond"/>
          <w:color w:val="000000" w:themeColor="text1"/>
        </w:rPr>
        <w:t>,</w:t>
      </w:r>
      <w:r w:rsidR="00EA014A" w:rsidRPr="0026185D">
        <w:rPr>
          <w:rFonts w:ascii="Garamond" w:hAnsi="Garamond"/>
          <w:color w:val="000000" w:themeColor="text1"/>
        </w:rPr>
        <w:t xml:space="preserve"> </w:t>
      </w:r>
      <w:r w:rsidR="00030EB7" w:rsidRPr="0026185D">
        <w:rPr>
          <w:rFonts w:ascii="Garamond" w:hAnsi="Garamond"/>
          <w:color w:val="000000" w:themeColor="text1"/>
        </w:rPr>
        <w:t>56% anxiety (</w:t>
      </w:r>
      <w:r w:rsidR="00CB0DEF" w:rsidRPr="0026185D">
        <w:rPr>
          <w:rFonts w:ascii="Garamond" w:hAnsi="Garamond"/>
          <w:color w:val="000000" w:themeColor="text1"/>
        </w:rPr>
        <w:t xml:space="preserve">42% in 2020), and </w:t>
      </w:r>
      <w:r w:rsidR="00DE000D" w:rsidRPr="0026185D">
        <w:rPr>
          <w:rFonts w:ascii="Garamond" w:hAnsi="Garamond"/>
          <w:color w:val="000000" w:themeColor="text1"/>
        </w:rPr>
        <w:t>43% difficulty sleeping</w:t>
      </w:r>
      <w:r w:rsidR="00EA014A" w:rsidRPr="0026185D">
        <w:rPr>
          <w:rFonts w:ascii="Garamond" w:hAnsi="Garamond"/>
          <w:color w:val="000000" w:themeColor="text1"/>
        </w:rPr>
        <w:t xml:space="preserve"> (30% </w:t>
      </w:r>
      <w:r w:rsidR="00B04F0A" w:rsidRPr="0026185D">
        <w:rPr>
          <w:rFonts w:ascii="Garamond" w:hAnsi="Garamond"/>
          <w:color w:val="000000" w:themeColor="text1"/>
        </w:rPr>
        <w:t>in 2020</w:t>
      </w:r>
      <w:r w:rsidR="00EA014A" w:rsidRPr="0026185D">
        <w:rPr>
          <w:rFonts w:ascii="Garamond" w:hAnsi="Garamond"/>
          <w:color w:val="000000" w:themeColor="text1"/>
        </w:rPr>
        <w:t>)</w:t>
      </w:r>
      <w:r w:rsidR="0026185D" w:rsidRPr="0026185D">
        <w:rPr>
          <w:rFonts w:ascii="Garamond" w:hAnsi="Garamond"/>
          <w:color w:val="000000" w:themeColor="text1"/>
        </w:rPr>
        <w:t>.</w:t>
      </w:r>
    </w:p>
    <w:p w14:paraId="74AB66D4" w14:textId="77777777" w:rsidR="006E236D" w:rsidRPr="006E236D" w:rsidRDefault="00F95046" w:rsidP="008A7906">
      <w:pPr>
        <w:pStyle w:val="ListParagraph"/>
        <w:numPr>
          <w:ilvl w:val="0"/>
          <w:numId w:val="38"/>
        </w:numPr>
        <w:spacing w:after="0"/>
        <w:rPr>
          <w:rFonts w:ascii="Garamond" w:hAnsi="Garamond"/>
        </w:rPr>
      </w:pPr>
      <w:r w:rsidRPr="0026185D">
        <w:rPr>
          <w:rFonts w:ascii="Garamond" w:hAnsi="Garamond"/>
          <w:color w:val="000000" w:themeColor="text1"/>
        </w:rPr>
        <w:t>59% reported using technology more than prior to the pandemic, with 36% noting a somewhat positive impact on their work and 14% a very positive impact.</w:t>
      </w:r>
    </w:p>
    <w:p w14:paraId="13DD465F" w14:textId="4527022A" w:rsidR="008C7EDC" w:rsidRPr="00656A72" w:rsidRDefault="006E236D" w:rsidP="00656A72">
      <w:pPr>
        <w:pStyle w:val="ListParagraph"/>
        <w:numPr>
          <w:ilvl w:val="0"/>
          <w:numId w:val="38"/>
        </w:numPr>
        <w:spacing w:after="0"/>
        <w:rPr>
          <w:rFonts w:ascii="Garamond" w:hAnsi="Garamond"/>
        </w:rPr>
      </w:pPr>
      <w:r>
        <w:rPr>
          <w:rFonts w:ascii="Garamond" w:hAnsi="Garamond"/>
          <w:color w:val="000000" w:themeColor="text1"/>
        </w:rPr>
        <w:t xml:space="preserve">The </w:t>
      </w:r>
      <w:r w:rsidR="006A399E" w:rsidRPr="006E236D">
        <w:rPr>
          <w:rFonts w:ascii="Garamond" w:hAnsi="Garamond"/>
          <w:color w:val="000000" w:themeColor="text1"/>
        </w:rPr>
        <w:t>Illinois profile</w:t>
      </w:r>
      <w:r w:rsidR="00C478A3" w:rsidRPr="006E236D">
        <w:rPr>
          <w:rFonts w:ascii="Garamond" w:hAnsi="Garamond"/>
          <w:color w:val="000000"/>
        </w:rPr>
        <w:t xml:space="preserve"> </w:t>
      </w:r>
      <w:r w:rsidR="00486411" w:rsidRPr="006E236D">
        <w:rPr>
          <w:rFonts w:ascii="Garamond" w:hAnsi="Garamond"/>
          <w:color w:val="000000"/>
        </w:rPr>
        <w:t>includes</w:t>
      </w:r>
      <w:r w:rsidR="00203912" w:rsidRPr="006E236D">
        <w:rPr>
          <w:rFonts w:ascii="Garamond" w:hAnsi="Garamond"/>
          <w:color w:val="000000"/>
        </w:rPr>
        <w:t xml:space="preserve"> </w:t>
      </w:r>
      <w:r w:rsidR="00845EDE" w:rsidRPr="006E236D">
        <w:rPr>
          <w:rFonts w:ascii="Garamond" w:hAnsi="Garamond"/>
          <w:color w:val="000000"/>
        </w:rPr>
        <w:t xml:space="preserve">DSP </w:t>
      </w:r>
      <w:r w:rsidR="00C478A3" w:rsidRPr="006E236D">
        <w:rPr>
          <w:rFonts w:ascii="Garamond" w:hAnsi="Garamond"/>
          <w:color w:val="000000"/>
        </w:rPr>
        <w:t xml:space="preserve">observations </w:t>
      </w:r>
      <w:r w:rsidR="00053145">
        <w:rPr>
          <w:rFonts w:ascii="Garamond" w:hAnsi="Garamond"/>
          <w:color w:val="000000"/>
        </w:rPr>
        <w:t xml:space="preserve">on how </w:t>
      </w:r>
      <w:r w:rsidR="00C478A3" w:rsidRPr="006E236D">
        <w:rPr>
          <w:rFonts w:ascii="Garamond" w:hAnsi="Garamond"/>
          <w:color w:val="000000"/>
        </w:rPr>
        <w:t>isolation</w:t>
      </w:r>
      <w:r w:rsidR="00845EDE" w:rsidRPr="006E236D">
        <w:rPr>
          <w:rFonts w:ascii="Garamond" w:hAnsi="Garamond"/>
          <w:color w:val="000000"/>
        </w:rPr>
        <w:t xml:space="preserve"> </w:t>
      </w:r>
      <w:r w:rsidR="00656A72">
        <w:rPr>
          <w:rFonts w:ascii="Garamond" w:hAnsi="Garamond"/>
          <w:color w:val="000000"/>
        </w:rPr>
        <w:t>impacted</w:t>
      </w:r>
      <w:r w:rsidR="00845EDE" w:rsidRPr="006E236D">
        <w:rPr>
          <w:rFonts w:ascii="Garamond" w:hAnsi="Garamond"/>
          <w:color w:val="000000"/>
        </w:rPr>
        <w:t xml:space="preserve"> </w:t>
      </w:r>
      <w:r w:rsidR="00F70A1A" w:rsidRPr="006E236D">
        <w:rPr>
          <w:rFonts w:ascii="Garamond" w:hAnsi="Garamond"/>
          <w:color w:val="000000"/>
        </w:rPr>
        <w:t>th</w:t>
      </w:r>
      <w:r w:rsidR="00656A72">
        <w:rPr>
          <w:rFonts w:ascii="Garamond" w:hAnsi="Garamond"/>
          <w:color w:val="000000"/>
        </w:rPr>
        <w:t>e people they</w:t>
      </w:r>
      <w:r w:rsidR="00845EDE" w:rsidRPr="006E236D">
        <w:rPr>
          <w:rFonts w:ascii="Garamond" w:hAnsi="Garamond"/>
          <w:color w:val="000000"/>
        </w:rPr>
        <w:t xml:space="preserve"> served</w:t>
      </w:r>
      <w:r w:rsidR="00053145">
        <w:rPr>
          <w:rFonts w:ascii="Garamond" w:hAnsi="Garamond"/>
          <w:color w:val="000000"/>
        </w:rPr>
        <w:t xml:space="preserve">, </w:t>
      </w:r>
      <w:r w:rsidR="000512D8">
        <w:rPr>
          <w:rFonts w:ascii="Garamond" w:hAnsi="Garamond"/>
          <w:color w:val="000000"/>
        </w:rPr>
        <w:t>increasing anxiety in</w:t>
      </w:r>
      <w:r>
        <w:rPr>
          <w:rFonts w:ascii="Garamond" w:hAnsi="Garamond"/>
          <w:color w:val="000000"/>
        </w:rPr>
        <w:t xml:space="preserve"> </w:t>
      </w:r>
      <w:r w:rsidR="00F70A1A" w:rsidRPr="006E236D">
        <w:rPr>
          <w:rFonts w:ascii="Garamond" w:hAnsi="Garamond"/>
          <w:color w:val="000000"/>
        </w:rPr>
        <w:t>56%</w:t>
      </w:r>
      <w:r w:rsidR="000512D8">
        <w:rPr>
          <w:rFonts w:ascii="Garamond" w:hAnsi="Garamond"/>
          <w:color w:val="000000"/>
        </w:rPr>
        <w:t>, mood swings/depression in</w:t>
      </w:r>
      <w:r w:rsidR="00E0727A">
        <w:rPr>
          <w:rFonts w:ascii="Garamond" w:hAnsi="Garamond"/>
          <w:color w:val="000000"/>
        </w:rPr>
        <w:t xml:space="preserve"> </w:t>
      </w:r>
      <w:r w:rsidR="00F70A1A" w:rsidRPr="006E236D">
        <w:rPr>
          <w:rFonts w:ascii="Garamond" w:hAnsi="Garamond"/>
          <w:color w:val="000000"/>
        </w:rPr>
        <w:t>59%</w:t>
      </w:r>
      <w:r w:rsidR="000512D8">
        <w:rPr>
          <w:rFonts w:ascii="Garamond" w:hAnsi="Garamond"/>
          <w:color w:val="000000"/>
        </w:rPr>
        <w:t>, and behavioral concerns in</w:t>
      </w:r>
      <w:r w:rsidR="00656A72">
        <w:rPr>
          <w:rFonts w:ascii="Garamond" w:hAnsi="Garamond"/>
          <w:color w:val="000000"/>
        </w:rPr>
        <w:t xml:space="preserve"> </w:t>
      </w:r>
      <w:r w:rsidR="00F70A1A" w:rsidRPr="00656A72">
        <w:rPr>
          <w:rFonts w:ascii="Garamond" w:hAnsi="Garamond"/>
          <w:color w:val="000000"/>
        </w:rPr>
        <w:t>61%.</w:t>
      </w:r>
      <w:r w:rsidR="0096668E" w:rsidRPr="00656A72">
        <w:rPr>
          <w:rFonts w:ascii="Garamond" w:hAnsi="Garamond"/>
          <w:color w:val="000000"/>
        </w:rPr>
        <w:t xml:space="preserve"> </w:t>
      </w:r>
    </w:p>
    <w:p w14:paraId="63F1A6BD" w14:textId="244DBC63" w:rsidR="00C478A3" w:rsidRPr="002E0117" w:rsidRDefault="00F55750" w:rsidP="002E0117">
      <w:pPr>
        <w:pStyle w:val="NormalWeb"/>
        <w:numPr>
          <w:ilvl w:val="0"/>
          <w:numId w:val="42"/>
        </w:numPr>
        <w:spacing w:before="0" w:beforeAutospacing="0" w:after="0" w:afterAutospacing="0"/>
        <w:rPr>
          <w:rStyle w:val="Hyperlink"/>
          <w:rFonts w:ascii="Garamond" w:hAnsi="Garamond"/>
          <w:i/>
          <w:iCs/>
        </w:rPr>
      </w:pPr>
      <w:r w:rsidRPr="002E0117">
        <w:rPr>
          <w:rFonts w:ascii="Garamond" w:hAnsi="Garamond"/>
          <w:i/>
          <w:iCs/>
          <w:color w:val="000000"/>
        </w:rPr>
        <w:t>“Direct Support Workforce and COVID-19 Survey: Providing Support During the COVID-19 Pandemic”</w:t>
      </w:r>
      <w:r w:rsidR="00486411" w:rsidRPr="002E0117">
        <w:rPr>
          <w:rFonts w:ascii="Garamond" w:hAnsi="Garamond"/>
          <w:i/>
          <w:iCs/>
          <w:color w:val="000000"/>
        </w:rPr>
        <w:t xml:space="preserve">, </w:t>
      </w:r>
      <w:r w:rsidR="007A7F8E" w:rsidRPr="002E0117">
        <w:rPr>
          <w:rFonts w:ascii="Garamond" w:hAnsi="Garamond"/>
          <w:i/>
          <w:iCs/>
          <w:color w:val="000000"/>
        </w:rPr>
        <w:t>is available at</w:t>
      </w:r>
      <w:r w:rsidRPr="002E0117">
        <w:rPr>
          <w:rFonts w:ascii="Garamond" w:hAnsi="Garamond"/>
          <w:i/>
          <w:iCs/>
          <w:color w:val="000000"/>
        </w:rPr>
        <w:t xml:space="preserve"> </w:t>
      </w:r>
      <w:hyperlink r:id="rId14" w:history="1">
        <w:r w:rsidR="00DD5ADC" w:rsidRPr="002E0117">
          <w:rPr>
            <w:rStyle w:val="Hyperlink"/>
            <w:rFonts w:ascii="Garamond" w:hAnsi="Garamond"/>
            <w:i/>
            <w:iCs/>
          </w:rPr>
          <w:t>https://ici.umn.edu/covid19-survey?j=11186050&amp;sfmc_sub=504563685&amp;l=72445_HTML&amp;u=229185002&amp;mid=6379454&amp;jb=0</w:t>
        </w:r>
      </w:hyperlink>
    </w:p>
    <w:p w14:paraId="5770804A" w14:textId="77777777" w:rsidR="0069627F" w:rsidRDefault="0069627F" w:rsidP="00D27DB8">
      <w:pPr>
        <w:rPr>
          <w:rFonts w:ascii="Garamond" w:hAnsi="Garamond"/>
        </w:rPr>
      </w:pPr>
    </w:p>
    <w:p w14:paraId="35B085B2" w14:textId="77777777" w:rsidR="00E14BF2" w:rsidRDefault="00906367" w:rsidP="00906367">
      <w:pPr>
        <w:rPr>
          <w:rFonts w:ascii="Garamond" w:hAnsi="Garamond"/>
          <w:color w:val="222222"/>
        </w:rPr>
      </w:pPr>
      <w:r w:rsidRPr="00D21BFF">
        <w:rPr>
          <w:rFonts w:ascii="Garamond" w:hAnsi="Garamond" w:cs="Calibri"/>
          <w:color w:val="000000"/>
        </w:rPr>
        <w:t>Social isolation is not a new concern to those with I/DD and their supporters, but it has caught the attention of the healthcare system</w:t>
      </w:r>
      <w:r w:rsidR="006E2496" w:rsidRPr="00D21BFF">
        <w:rPr>
          <w:rFonts w:ascii="Garamond" w:hAnsi="Garamond" w:cs="Calibri"/>
          <w:color w:val="000000"/>
        </w:rPr>
        <w:t>, appearing to</w:t>
      </w:r>
      <w:r w:rsidRPr="00D21BFF">
        <w:rPr>
          <w:rFonts w:ascii="Garamond" w:hAnsi="Garamond" w:cs="Calibri"/>
          <w:color w:val="000000"/>
        </w:rPr>
        <w:t xml:space="preserve"> have a role in the </w:t>
      </w:r>
      <w:r w:rsidR="008B0E10">
        <w:rPr>
          <w:rFonts w:ascii="Garamond" w:hAnsi="Garamond" w:cs="Calibri"/>
          <w:color w:val="000000"/>
        </w:rPr>
        <w:t xml:space="preserve">progression of </w:t>
      </w:r>
      <w:r w:rsidRPr="00D21BFF">
        <w:rPr>
          <w:rFonts w:ascii="Garamond" w:hAnsi="Garamond" w:cs="Calibri"/>
          <w:color w:val="000000"/>
        </w:rPr>
        <w:t>‘diseases of despair’ (e.g., depression and substance use disorder)</w:t>
      </w:r>
      <w:r w:rsidR="006E2496" w:rsidRPr="00D21BFF">
        <w:rPr>
          <w:rFonts w:ascii="Garamond" w:hAnsi="Garamond" w:cs="Calibri"/>
          <w:color w:val="000000"/>
        </w:rPr>
        <w:t>,</w:t>
      </w:r>
      <w:r w:rsidRPr="00D21BFF">
        <w:rPr>
          <w:rFonts w:ascii="Garamond" w:hAnsi="Garamond" w:cs="Calibri"/>
          <w:color w:val="000000"/>
        </w:rPr>
        <w:t xml:space="preserve"> </w:t>
      </w:r>
      <w:r w:rsidR="002D6F23" w:rsidRPr="00D21BFF">
        <w:rPr>
          <w:rFonts w:ascii="Garamond" w:hAnsi="Garamond" w:cs="Calibri"/>
          <w:color w:val="000000"/>
        </w:rPr>
        <w:t xml:space="preserve">other health conditions, and </w:t>
      </w:r>
      <w:r w:rsidRPr="00D21BFF">
        <w:rPr>
          <w:rFonts w:ascii="Garamond" w:hAnsi="Garamond" w:cs="Calibri"/>
          <w:color w:val="000000"/>
        </w:rPr>
        <w:t xml:space="preserve">resulting deaths. </w:t>
      </w:r>
      <w:r w:rsidR="008B0E10">
        <w:rPr>
          <w:rFonts w:ascii="Garamond" w:hAnsi="Garamond" w:cs="Calibri"/>
          <w:color w:val="000000"/>
        </w:rPr>
        <w:t>I</w:t>
      </w:r>
      <w:r w:rsidRPr="00D21BFF">
        <w:rPr>
          <w:rFonts w:ascii="Garamond" w:hAnsi="Garamond" w:cs="Calibri"/>
          <w:color w:val="000000"/>
        </w:rPr>
        <w:t>solation and loneliness undermine empathy</w:t>
      </w:r>
      <w:r w:rsidR="009832F8">
        <w:rPr>
          <w:rFonts w:ascii="Garamond" w:hAnsi="Garamond" w:cs="Calibri"/>
          <w:color w:val="000000"/>
        </w:rPr>
        <w:t>,</w:t>
      </w:r>
      <w:r w:rsidRPr="00D21BFF">
        <w:rPr>
          <w:rFonts w:ascii="Garamond" w:hAnsi="Garamond" w:cs="Calibri"/>
          <w:color w:val="000000"/>
        </w:rPr>
        <w:t xml:space="preserve"> </w:t>
      </w:r>
      <w:r w:rsidR="00A12A27">
        <w:rPr>
          <w:rFonts w:ascii="Garamond" w:hAnsi="Garamond" w:cs="Calibri"/>
          <w:color w:val="000000"/>
        </w:rPr>
        <w:t xml:space="preserve">memory, </w:t>
      </w:r>
      <w:r w:rsidRPr="00D21BFF">
        <w:rPr>
          <w:rFonts w:ascii="Garamond" w:hAnsi="Garamond" w:cs="Calibri"/>
          <w:color w:val="000000"/>
        </w:rPr>
        <w:t xml:space="preserve">and </w:t>
      </w:r>
      <w:r w:rsidR="009832F8">
        <w:rPr>
          <w:rFonts w:ascii="Garamond" w:hAnsi="Garamond" w:cs="Calibri"/>
          <w:color w:val="000000"/>
        </w:rPr>
        <w:t xml:space="preserve">mental and </w:t>
      </w:r>
      <w:r w:rsidRPr="00D21BFF">
        <w:rPr>
          <w:rFonts w:ascii="Garamond" w:hAnsi="Garamond" w:cs="Calibri"/>
          <w:color w:val="000000"/>
        </w:rPr>
        <w:lastRenderedPageBreak/>
        <w:t>physical health. In “</w:t>
      </w:r>
      <w:r w:rsidRPr="00D21BFF">
        <w:rPr>
          <w:rFonts w:ascii="Garamond" w:hAnsi="Garamond"/>
          <w:color w:val="222222"/>
        </w:rPr>
        <w:t xml:space="preserve">Capturing the Truth Behind Causes of Death,” Dr. </w:t>
      </w:r>
      <w:proofErr w:type="spellStart"/>
      <w:r w:rsidRPr="00D21BFF">
        <w:rPr>
          <w:rFonts w:ascii="Garamond" w:hAnsi="Garamond"/>
          <w:color w:val="222222"/>
        </w:rPr>
        <w:t>Perissinotto</w:t>
      </w:r>
      <w:proofErr w:type="spellEnd"/>
      <w:r w:rsidR="00D21BFF" w:rsidRPr="00D21BFF">
        <w:rPr>
          <w:rFonts w:ascii="Garamond" w:hAnsi="Garamond"/>
          <w:color w:val="222222"/>
        </w:rPr>
        <w:t xml:space="preserve"> of</w:t>
      </w:r>
      <w:r w:rsidRPr="00D21BFF">
        <w:rPr>
          <w:rFonts w:ascii="Garamond" w:hAnsi="Garamond"/>
          <w:color w:val="222222"/>
        </w:rPr>
        <w:t xml:space="preserve"> University of California, San Francisco calls for cross-sector investigation and mitigation of social isolation and loneliness.</w:t>
      </w:r>
    </w:p>
    <w:p w14:paraId="6AF04025" w14:textId="2AAA0575" w:rsidR="00906367" w:rsidRPr="00E14BF2" w:rsidRDefault="00E14BF2" w:rsidP="00E14BF2">
      <w:pPr>
        <w:ind w:left="720"/>
        <w:rPr>
          <w:rFonts w:ascii="Garamond" w:hAnsi="Garamond" w:cs="Calibri"/>
          <w:i/>
          <w:iCs/>
          <w:color w:val="000000"/>
        </w:rPr>
      </w:pPr>
      <w:r w:rsidRPr="00E14BF2">
        <w:rPr>
          <w:rFonts w:ascii="Garamond" w:hAnsi="Garamond"/>
          <w:i/>
          <w:iCs/>
          <w:color w:val="222222"/>
        </w:rPr>
        <w:t>-</w:t>
      </w:r>
      <w:hyperlink r:id="rId15" w:history="1">
        <w:r w:rsidRPr="00E14BF2">
          <w:rPr>
            <w:rStyle w:val="Hyperlink"/>
            <w:rFonts w:ascii="Garamond" w:hAnsi="Garamond"/>
            <w:i/>
            <w:iCs/>
          </w:rPr>
          <w:t>https://www.endsocialisolation.org/cesil-blog/capturing-the-truth-behind-causes-of-death</w:t>
        </w:r>
      </w:hyperlink>
    </w:p>
    <w:p w14:paraId="1DD9B7DE" w14:textId="77777777" w:rsidR="00906367" w:rsidRPr="00903A96" w:rsidRDefault="00906367" w:rsidP="00906367">
      <w:pPr>
        <w:rPr>
          <w:rFonts w:ascii="Garamond" w:hAnsi="Garamond"/>
          <w:color w:val="222222"/>
        </w:rPr>
      </w:pPr>
    </w:p>
    <w:p w14:paraId="7DD9083C" w14:textId="654E8CCD" w:rsidR="00906367" w:rsidRPr="00903A96" w:rsidRDefault="00EC5BBD" w:rsidP="00727701">
      <w:pPr>
        <w:rPr>
          <w:rFonts w:ascii="Garamond" w:hAnsi="Garamond"/>
        </w:rPr>
      </w:pPr>
      <w:r w:rsidRPr="00903A96">
        <w:rPr>
          <w:rFonts w:ascii="Garamond" w:eastAsiaTheme="minorHAnsi" w:hAnsi="Garamond"/>
        </w:rPr>
        <w:t xml:space="preserve">A </w:t>
      </w:r>
      <w:r w:rsidR="00677214" w:rsidRPr="00903A96">
        <w:rPr>
          <w:rFonts w:ascii="Garamond" w:eastAsiaTheme="minorHAnsi" w:hAnsi="Garamond"/>
        </w:rPr>
        <w:t>National Core Indicators</w:t>
      </w:r>
      <w:r w:rsidR="002E1CAC">
        <w:rPr>
          <w:rFonts w:ascii="Garamond" w:eastAsiaTheme="minorHAnsi" w:hAnsi="Garamond"/>
        </w:rPr>
        <w:t xml:space="preserve"> </w:t>
      </w:r>
      <w:r w:rsidR="00903A96" w:rsidRPr="00903A96">
        <w:rPr>
          <w:rFonts w:ascii="Garamond" w:eastAsiaTheme="minorHAnsi" w:hAnsi="Garamond"/>
        </w:rPr>
        <w:t>-</w:t>
      </w:r>
      <w:r w:rsidR="002E1CAC">
        <w:rPr>
          <w:rFonts w:ascii="Garamond" w:eastAsiaTheme="minorHAnsi" w:hAnsi="Garamond"/>
        </w:rPr>
        <w:t xml:space="preserve"> </w:t>
      </w:r>
      <w:r w:rsidR="00903A96" w:rsidRPr="00903A96">
        <w:rPr>
          <w:rFonts w:ascii="Garamond" w:eastAsiaTheme="minorHAnsi" w:hAnsi="Garamond"/>
        </w:rPr>
        <w:t xml:space="preserve">Intellectual and Developmental Disabilities </w:t>
      </w:r>
      <w:r w:rsidRPr="00903A96">
        <w:rPr>
          <w:rFonts w:ascii="Garamond" w:eastAsiaTheme="minorHAnsi" w:hAnsi="Garamond"/>
        </w:rPr>
        <w:t>Data Highlight re</w:t>
      </w:r>
      <w:r w:rsidR="00EA0589" w:rsidRPr="00903A96">
        <w:rPr>
          <w:rFonts w:ascii="Garamond" w:eastAsiaTheme="minorHAnsi" w:hAnsi="Garamond"/>
        </w:rPr>
        <w:t>late</w:t>
      </w:r>
      <w:r w:rsidRPr="00903A96">
        <w:rPr>
          <w:rFonts w:ascii="Garamond" w:eastAsiaTheme="minorHAnsi" w:hAnsi="Garamond"/>
        </w:rPr>
        <w:t>s</w:t>
      </w:r>
      <w:r w:rsidR="00EA0589" w:rsidRPr="00903A96">
        <w:rPr>
          <w:rFonts w:ascii="Garamond" w:eastAsiaTheme="minorHAnsi" w:hAnsi="Garamond"/>
        </w:rPr>
        <w:t xml:space="preserve"> to</w:t>
      </w:r>
      <w:r w:rsidR="00892306" w:rsidRPr="00903A96">
        <w:rPr>
          <w:rFonts w:ascii="Garamond" w:eastAsiaTheme="minorHAnsi" w:hAnsi="Garamond"/>
        </w:rPr>
        <w:t xml:space="preserve"> </w:t>
      </w:r>
      <w:r w:rsidR="00EA0589" w:rsidRPr="00903A96">
        <w:rPr>
          <w:rFonts w:ascii="Garamond" w:eastAsiaTheme="minorHAnsi" w:hAnsi="Garamond"/>
        </w:rPr>
        <w:t>preference</w:t>
      </w:r>
      <w:r w:rsidR="00F457F7" w:rsidRPr="00903A96">
        <w:rPr>
          <w:rFonts w:ascii="Garamond" w:eastAsiaTheme="minorHAnsi" w:hAnsi="Garamond"/>
        </w:rPr>
        <w:t xml:space="preserve">s indicated by Champaign County residents. </w:t>
      </w:r>
      <w:r w:rsidR="00C27138" w:rsidRPr="00903A96">
        <w:rPr>
          <w:rFonts w:ascii="Garamond" w:eastAsiaTheme="minorHAnsi" w:hAnsi="Garamond"/>
        </w:rPr>
        <w:t>National d</w:t>
      </w:r>
      <w:r w:rsidR="0065738C" w:rsidRPr="00903A96">
        <w:rPr>
          <w:rFonts w:ascii="Garamond" w:eastAsiaTheme="minorHAnsi" w:hAnsi="Garamond"/>
        </w:rPr>
        <w:t>ata collected in 2018 and 2019</w:t>
      </w:r>
      <w:r w:rsidR="0012478F" w:rsidRPr="00903A96">
        <w:rPr>
          <w:rFonts w:ascii="Garamond" w:eastAsiaTheme="minorHAnsi" w:hAnsi="Garamond"/>
        </w:rPr>
        <w:t xml:space="preserve"> </w:t>
      </w:r>
      <w:r w:rsidR="0065738C" w:rsidRPr="00903A96">
        <w:rPr>
          <w:rFonts w:ascii="Garamond" w:eastAsiaTheme="minorHAnsi" w:hAnsi="Garamond"/>
        </w:rPr>
        <w:t>showed that</w:t>
      </w:r>
      <w:r w:rsidR="00C27138" w:rsidRPr="00903A96">
        <w:rPr>
          <w:rFonts w:ascii="Garamond" w:eastAsiaTheme="minorHAnsi" w:hAnsi="Garamond"/>
        </w:rPr>
        <w:t xml:space="preserve"> </w:t>
      </w:r>
      <w:r w:rsidR="007836B1" w:rsidRPr="00903A96">
        <w:rPr>
          <w:rFonts w:ascii="Garamond" w:eastAsiaTheme="minorHAnsi" w:hAnsi="Garamond"/>
        </w:rPr>
        <w:t xml:space="preserve">46% of respondents with I/DD took </w:t>
      </w:r>
      <w:r w:rsidR="000C1412" w:rsidRPr="00903A96">
        <w:rPr>
          <w:rFonts w:ascii="Garamond" w:eastAsiaTheme="minorHAnsi" w:hAnsi="Garamond"/>
        </w:rPr>
        <w:t xml:space="preserve">a </w:t>
      </w:r>
      <w:r w:rsidR="007836B1" w:rsidRPr="00903A96">
        <w:rPr>
          <w:rFonts w:ascii="Garamond" w:eastAsiaTheme="minorHAnsi" w:hAnsi="Garamond"/>
        </w:rPr>
        <w:t>vacation</w:t>
      </w:r>
      <w:r w:rsidR="00734FF2" w:rsidRPr="00903A96">
        <w:rPr>
          <w:rFonts w:ascii="Garamond" w:eastAsiaTheme="minorHAnsi" w:hAnsi="Garamond"/>
        </w:rPr>
        <w:t>, compared to 70% of people with</w:t>
      </w:r>
      <w:r w:rsidR="00C27138" w:rsidRPr="00903A96">
        <w:rPr>
          <w:rFonts w:ascii="Garamond" w:eastAsiaTheme="minorHAnsi" w:hAnsi="Garamond"/>
        </w:rPr>
        <w:t>out</w:t>
      </w:r>
      <w:r w:rsidR="00734FF2" w:rsidRPr="00903A96">
        <w:rPr>
          <w:rFonts w:ascii="Garamond" w:eastAsiaTheme="minorHAnsi" w:hAnsi="Garamond"/>
        </w:rPr>
        <w:t xml:space="preserve"> I/DD.</w:t>
      </w:r>
      <w:r w:rsidR="0097404C" w:rsidRPr="00903A96">
        <w:rPr>
          <w:rFonts w:ascii="Garamond" w:eastAsiaTheme="minorHAnsi" w:hAnsi="Garamond"/>
        </w:rPr>
        <w:t xml:space="preserve"> </w:t>
      </w:r>
      <w:r w:rsidR="000C1412" w:rsidRPr="00903A96">
        <w:rPr>
          <w:rFonts w:ascii="Garamond" w:eastAsiaTheme="minorHAnsi" w:hAnsi="Garamond"/>
        </w:rPr>
        <w:t>In</w:t>
      </w:r>
      <w:r w:rsidR="00734FF2" w:rsidRPr="00903A96">
        <w:rPr>
          <w:rFonts w:ascii="Garamond" w:eastAsiaTheme="minorHAnsi" w:hAnsi="Garamond"/>
        </w:rPr>
        <w:t xml:space="preserve"> 2020-2021 </w:t>
      </w:r>
      <w:r w:rsidR="000C1412" w:rsidRPr="00903A96">
        <w:rPr>
          <w:rFonts w:ascii="Garamond" w:eastAsiaTheme="minorHAnsi" w:hAnsi="Garamond"/>
        </w:rPr>
        <w:t xml:space="preserve">these </w:t>
      </w:r>
      <w:r w:rsidR="0084661F" w:rsidRPr="00903A96">
        <w:rPr>
          <w:rFonts w:ascii="Garamond" w:eastAsiaTheme="minorHAnsi" w:hAnsi="Garamond"/>
        </w:rPr>
        <w:t xml:space="preserve">numbers dropped to </w:t>
      </w:r>
      <w:r w:rsidR="0097404C" w:rsidRPr="00903A96">
        <w:rPr>
          <w:rFonts w:ascii="Garamond" w:eastAsiaTheme="minorHAnsi" w:hAnsi="Garamond"/>
        </w:rPr>
        <w:t>25%</w:t>
      </w:r>
      <w:r w:rsidR="00727701" w:rsidRPr="00903A96">
        <w:rPr>
          <w:rFonts w:ascii="Garamond" w:eastAsiaTheme="minorHAnsi" w:hAnsi="Garamond"/>
        </w:rPr>
        <w:t xml:space="preserve"> </w:t>
      </w:r>
      <w:r w:rsidR="0084661F" w:rsidRPr="00903A96">
        <w:rPr>
          <w:rFonts w:ascii="Garamond" w:eastAsiaTheme="minorHAnsi" w:hAnsi="Garamond"/>
        </w:rPr>
        <w:t>and 44%. “</w:t>
      </w:r>
      <w:r w:rsidR="00906367" w:rsidRPr="00903A96">
        <w:rPr>
          <w:rFonts w:ascii="Garamond" w:hAnsi="Garamond"/>
        </w:rPr>
        <w:t xml:space="preserve">The benefits of vacation are abundant and well-documented, especially for those with IDD, whose social networks and opportunities are often more limited </w:t>
      </w:r>
      <w:proofErr w:type="gramStart"/>
      <w:r w:rsidR="00906367" w:rsidRPr="00903A96">
        <w:rPr>
          <w:rFonts w:ascii="Garamond" w:hAnsi="Garamond"/>
        </w:rPr>
        <w:t>as a result of</w:t>
      </w:r>
      <w:proofErr w:type="gramEnd"/>
      <w:r w:rsidR="00906367" w:rsidRPr="00903A96">
        <w:rPr>
          <w:rFonts w:ascii="Garamond" w:hAnsi="Garamond"/>
        </w:rPr>
        <w:t xml:space="preserve"> the enforced uniformity of their daily lives.</w:t>
      </w:r>
      <w:r w:rsidR="00727701" w:rsidRPr="00903A96">
        <w:rPr>
          <w:rFonts w:ascii="Garamond" w:eastAsiaTheme="minorHAnsi" w:hAnsi="Garamond"/>
        </w:rPr>
        <w:t xml:space="preserve"> </w:t>
      </w:r>
      <w:r w:rsidR="00906367" w:rsidRPr="00903A96">
        <w:rPr>
          <w:rFonts w:ascii="Garamond" w:hAnsi="Garamond"/>
        </w:rPr>
        <w:t>Vacations add to our quality of life and expand our horizons.</w:t>
      </w:r>
      <w:r w:rsidR="00727701" w:rsidRPr="00903A96">
        <w:rPr>
          <w:rFonts w:ascii="Garamond" w:hAnsi="Garamond"/>
        </w:rPr>
        <w:t>”</w:t>
      </w:r>
    </w:p>
    <w:p w14:paraId="19AB8FDB" w14:textId="39719DD7" w:rsidR="006E2496" w:rsidRPr="00903A96" w:rsidRDefault="00A857EC" w:rsidP="00D27DB8">
      <w:pPr>
        <w:pStyle w:val="ListParagraph"/>
        <w:numPr>
          <w:ilvl w:val="0"/>
          <w:numId w:val="42"/>
        </w:numPr>
        <w:rPr>
          <w:rFonts w:ascii="Garamond" w:hAnsi="Garamond"/>
          <w:i/>
          <w:iCs/>
        </w:rPr>
      </w:pPr>
      <w:hyperlink r:id="rId16" w:history="1">
        <w:r w:rsidR="00903A96" w:rsidRPr="00903A96">
          <w:rPr>
            <w:rStyle w:val="Hyperlink"/>
            <w:rFonts w:ascii="Garamond" w:hAnsi="Garamond"/>
            <w:i/>
            <w:iCs/>
          </w:rPr>
          <w:t>https://idd.nationalcoreindicators.org/wp-content/uploads/2022/08/NCI-IDD-Data-Highlight-on-Vacations.pdf</w:t>
        </w:r>
      </w:hyperlink>
    </w:p>
    <w:p w14:paraId="65073344" w14:textId="1276561A" w:rsidR="00D27DB8" w:rsidRDefault="00227CD6" w:rsidP="00D27DB8">
      <w:pPr>
        <w:rPr>
          <w:rFonts w:ascii="Garamond" w:hAnsi="Garamond" w:cs="Calibri"/>
          <w:color w:val="000000"/>
        </w:rPr>
      </w:pPr>
      <w:r w:rsidRPr="00457DE3">
        <w:rPr>
          <w:rFonts w:ascii="Garamond" w:hAnsi="Garamond"/>
        </w:rPr>
        <w:t>The I/DD</w:t>
      </w:r>
      <w:r w:rsidR="00DB163F" w:rsidRPr="00457DE3">
        <w:rPr>
          <w:rFonts w:ascii="Garamond" w:hAnsi="Garamond"/>
        </w:rPr>
        <w:t xml:space="preserve"> service</w:t>
      </w:r>
      <w:r w:rsidRPr="00457DE3">
        <w:rPr>
          <w:rFonts w:ascii="Garamond" w:hAnsi="Garamond"/>
        </w:rPr>
        <w:t xml:space="preserve"> system</w:t>
      </w:r>
      <w:r w:rsidR="00071E21" w:rsidRPr="00457DE3">
        <w:rPr>
          <w:rFonts w:ascii="Garamond" w:hAnsi="Garamond"/>
        </w:rPr>
        <w:t>s</w:t>
      </w:r>
      <w:r w:rsidRPr="00457DE3">
        <w:rPr>
          <w:rFonts w:ascii="Garamond" w:hAnsi="Garamond"/>
        </w:rPr>
        <w:t xml:space="preserve"> </w:t>
      </w:r>
      <w:r w:rsidR="00457DE3" w:rsidRPr="00457DE3">
        <w:rPr>
          <w:rFonts w:ascii="Garamond" w:hAnsi="Garamond"/>
        </w:rPr>
        <w:t xml:space="preserve">were not at all </w:t>
      </w:r>
      <w:r w:rsidR="0084559F" w:rsidRPr="00457DE3">
        <w:rPr>
          <w:rFonts w:ascii="Garamond" w:hAnsi="Garamond"/>
        </w:rPr>
        <w:t>prepared</w:t>
      </w:r>
      <w:r w:rsidR="00DB163F" w:rsidRPr="00457DE3">
        <w:rPr>
          <w:rFonts w:ascii="Garamond" w:hAnsi="Garamond"/>
        </w:rPr>
        <w:t xml:space="preserve"> to accommodate new and increased needs</w:t>
      </w:r>
      <w:r w:rsidR="005B1CA5" w:rsidRPr="00457DE3">
        <w:rPr>
          <w:rFonts w:ascii="Garamond" w:hAnsi="Garamond"/>
        </w:rPr>
        <w:t>, whether directly or indirectly related to the pandemic</w:t>
      </w:r>
      <w:r w:rsidR="00457DE3" w:rsidRPr="00457DE3">
        <w:rPr>
          <w:rFonts w:ascii="Garamond" w:hAnsi="Garamond"/>
        </w:rPr>
        <w:t xml:space="preserve"> or changing economic and population conditions</w:t>
      </w:r>
      <w:r w:rsidR="00D27DB8" w:rsidRPr="00457DE3">
        <w:rPr>
          <w:rFonts w:ascii="Garamond" w:hAnsi="Garamond"/>
        </w:rPr>
        <w:t>. The</w:t>
      </w:r>
      <w:r w:rsidR="00DB163F" w:rsidRPr="00457DE3">
        <w:rPr>
          <w:rFonts w:ascii="Garamond" w:hAnsi="Garamond"/>
        </w:rPr>
        <w:t xml:space="preserve"> people</w:t>
      </w:r>
      <w:r w:rsidR="00D27DB8" w:rsidRPr="00457DE3">
        <w:rPr>
          <w:rFonts w:ascii="Garamond" w:hAnsi="Garamond"/>
        </w:rPr>
        <w:t xml:space="preserve"> most deeply impacted </w:t>
      </w:r>
      <w:r w:rsidR="00DB163F" w:rsidRPr="00457DE3">
        <w:rPr>
          <w:rFonts w:ascii="Garamond" w:hAnsi="Garamond"/>
        </w:rPr>
        <w:t xml:space="preserve">may </w:t>
      </w:r>
      <w:r w:rsidR="00D27DB8" w:rsidRPr="00457DE3">
        <w:rPr>
          <w:rFonts w:ascii="Garamond" w:hAnsi="Garamond"/>
        </w:rPr>
        <w:t xml:space="preserve">require </w:t>
      </w:r>
      <w:r w:rsidR="00071E21" w:rsidRPr="00457DE3">
        <w:rPr>
          <w:rFonts w:ascii="Garamond" w:hAnsi="Garamond"/>
        </w:rPr>
        <w:t>new kinds of support</w:t>
      </w:r>
      <w:r w:rsidR="00D27DB8" w:rsidRPr="00457DE3">
        <w:rPr>
          <w:rFonts w:ascii="Garamond" w:hAnsi="Garamond"/>
        </w:rPr>
        <w:t xml:space="preserve"> to recover from losses and </w:t>
      </w:r>
      <w:r w:rsidR="00457DE3" w:rsidRPr="00457DE3">
        <w:rPr>
          <w:rFonts w:ascii="Garamond" w:hAnsi="Garamond"/>
        </w:rPr>
        <w:t>eventually</w:t>
      </w:r>
      <w:r w:rsidR="00D27DB8" w:rsidRPr="00457DE3">
        <w:rPr>
          <w:rFonts w:ascii="Garamond" w:hAnsi="Garamond"/>
        </w:rPr>
        <w:t xml:space="preserve"> thrive. </w:t>
      </w:r>
      <w:r w:rsidR="00D27DB8" w:rsidRPr="00457DE3">
        <w:rPr>
          <w:rFonts w:ascii="Garamond" w:hAnsi="Garamond" w:cs="Calibri"/>
          <w:color w:val="000000"/>
        </w:rPr>
        <w:t>Services should be pandemic-proof</w:t>
      </w:r>
      <w:r w:rsidR="001810D0" w:rsidRPr="00457DE3">
        <w:rPr>
          <w:rFonts w:ascii="Garamond" w:hAnsi="Garamond" w:cs="Calibri"/>
          <w:color w:val="000000"/>
        </w:rPr>
        <w:t xml:space="preserve"> and should </w:t>
      </w:r>
      <w:r w:rsidR="000525C4" w:rsidRPr="00457DE3">
        <w:rPr>
          <w:rFonts w:ascii="Garamond" w:hAnsi="Garamond" w:cs="Calibri"/>
          <w:color w:val="000000"/>
        </w:rPr>
        <w:t>foster</w:t>
      </w:r>
      <w:r w:rsidR="00D27DB8" w:rsidRPr="00457DE3">
        <w:rPr>
          <w:rFonts w:ascii="Garamond" w:hAnsi="Garamond" w:cs="Calibri"/>
          <w:color w:val="000000"/>
        </w:rPr>
        <w:t xml:space="preserve"> individual</w:t>
      </w:r>
      <w:r w:rsidR="00457DE3" w:rsidRPr="00457DE3">
        <w:rPr>
          <w:rFonts w:ascii="Garamond" w:hAnsi="Garamond" w:cs="Calibri"/>
          <w:color w:val="000000"/>
        </w:rPr>
        <w:t>,</w:t>
      </w:r>
      <w:r w:rsidR="00D27DB8" w:rsidRPr="00457DE3">
        <w:rPr>
          <w:rFonts w:ascii="Garamond" w:hAnsi="Garamond" w:cs="Calibri"/>
          <w:color w:val="000000"/>
        </w:rPr>
        <w:t xml:space="preserve"> family</w:t>
      </w:r>
      <w:r w:rsidR="00457DE3" w:rsidRPr="00457DE3">
        <w:rPr>
          <w:rFonts w:ascii="Garamond" w:hAnsi="Garamond" w:cs="Calibri"/>
          <w:color w:val="000000"/>
        </w:rPr>
        <w:t>, and community</w:t>
      </w:r>
      <w:r w:rsidR="00D27DB8" w:rsidRPr="00457DE3">
        <w:rPr>
          <w:rFonts w:ascii="Garamond" w:hAnsi="Garamond" w:cs="Calibri"/>
          <w:color w:val="000000"/>
        </w:rPr>
        <w:t xml:space="preserve"> recovery from isolation and stress. Recovery should center trauma-informed care, including for providers and family caregivers.</w:t>
      </w:r>
    </w:p>
    <w:p w14:paraId="7578E223" w14:textId="77777777" w:rsidR="008A7906" w:rsidRPr="00263B7D" w:rsidRDefault="008A7906" w:rsidP="008A7906">
      <w:pPr>
        <w:pStyle w:val="ListParagraph"/>
        <w:spacing w:after="0"/>
        <w:rPr>
          <w:rFonts w:ascii="Garamond" w:hAnsi="Garamond"/>
        </w:rPr>
      </w:pPr>
      <w:bookmarkStart w:id="2" w:name="_Hlk88641497"/>
    </w:p>
    <w:bookmarkEnd w:id="2"/>
    <w:p w14:paraId="1B8251A1" w14:textId="6A2471BA" w:rsidR="00A960F1" w:rsidRPr="00B803C3" w:rsidRDefault="006B03B3" w:rsidP="008A7906">
      <w:pPr>
        <w:pStyle w:val="Heading1"/>
        <w:spacing w:before="0"/>
      </w:pPr>
      <w:r w:rsidRPr="00B803C3">
        <w:t xml:space="preserve">Program Year </w:t>
      </w:r>
      <w:r w:rsidR="00A960F1" w:rsidRPr="00B803C3">
        <w:t>202</w:t>
      </w:r>
      <w:r w:rsidR="00E24BD0">
        <w:t>4</w:t>
      </w:r>
      <w:r w:rsidR="00A960F1" w:rsidRPr="00B803C3">
        <w:t xml:space="preserve"> CCDDB Priorities:</w:t>
      </w:r>
    </w:p>
    <w:p w14:paraId="71824322" w14:textId="77777777" w:rsidR="00D664EF" w:rsidRPr="00910D53" w:rsidRDefault="00D664EF" w:rsidP="008A7906">
      <w:pPr>
        <w:rPr>
          <w:rFonts w:ascii="Garamond" w:hAnsi="Garamond"/>
          <w:highlight w:val="yellow"/>
          <w:u w:val="single"/>
        </w:rPr>
      </w:pPr>
    </w:p>
    <w:p w14:paraId="23E840F5" w14:textId="2658BAD1" w:rsidR="00F20689" w:rsidRPr="00AE7586" w:rsidRDefault="00F20689" w:rsidP="008A7906">
      <w:pPr>
        <w:rPr>
          <w:rFonts w:ascii="Garamond" w:hAnsi="Garamond"/>
          <w:i/>
          <w:iCs/>
          <w:u w:val="single"/>
        </w:rPr>
      </w:pPr>
      <w:r w:rsidRPr="00B803C3">
        <w:rPr>
          <w:rFonts w:ascii="Garamond" w:hAnsi="Garamond"/>
          <w:u w:val="single"/>
        </w:rPr>
        <w:t>Priority:  Self-Advocacy</w:t>
      </w:r>
      <w:r w:rsidR="00E368C8">
        <w:rPr>
          <w:rFonts w:ascii="Garamond" w:hAnsi="Garamond"/>
          <w:u w:val="single"/>
        </w:rPr>
        <w:t xml:space="preserve"> </w:t>
      </w:r>
      <w:r w:rsidR="00AE7586" w:rsidRPr="00AE7586">
        <w:rPr>
          <w:rFonts w:ascii="Garamond" w:hAnsi="Garamond"/>
          <w:i/>
          <w:iCs/>
          <w:u w:val="single"/>
        </w:rPr>
        <w:t>(Also PY24 I/DD Special Initiatives Fund Priorit</w:t>
      </w:r>
      <w:r w:rsidR="00AE7586">
        <w:rPr>
          <w:rFonts w:ascii="Garamond" w:hAnsi="Garamond"/>
          <w:i/>
          <w:iCs/>
          <w:u w:val="single"/>
        </w:rPr>
        <w:t>y</w:t>
      </w:r>
      <w:r w:rsidR="00AE7586" w:rsidRPr="00AE7586">
        <w:rPr>
          <w:rFonts w:ascii="Garamond" w:hAnsi="Garamond"/>
          <w:i/>
          <w:iCs/>
          <w:u w:val="single"/>
        </w:rPr>
        <w:t>)</w:t>
      </w:r>
    </w:p>
    <w:p w14:paraId="51E21168" w14:textId="5110C020" w:rsidR="00B803C3" w:rsidRPr="00B803C3" w:rsidRDefault="000B3D5E" w:rsidP="00135A9C">
      <w:pPr>
        <w:rPr>
          <w:rFonts w:ascii="Garamond" w:hAnsi="Garamond"/>
        </w:rPr>
      </w:pPr>
      <w:r>
        <w:rPr>
          <w:rFonts w:ascii="Garamond" w:hAnsi="Garamond"/>
        </w:rPr>
        <w:t>M</w:t>
      </w:r>
      <w:r w:rsidR="00135A9C" w:rsidRPr="00B803C3">
        <w:rPr>
          <w:rFonts w:ascii="Garamond" w:hAnsi="Garamond"/>
        </w:rPr>
        <w:t>ost care is provided by family, friends, and community</w:t>
      </w:r>
      <w:r w:rsidR="00B803C3" w:rsidRPr="00B803C3">
        <w:rPr>
          <w:rFonts w:ascii="Garamond" w:hAnsi="Garamond"/>
        </w:rPr>
        <w:t xml:space="preserve"> </w:t>
      </w:r>
      <w:r>
        <w:rPr>
          <w:rFonts w:ascii="Garamond" w:hAnsi="Garamond"/>
        </w:rPr>
        <w:t xml:space="preserve">and </w:t>
      </w:r>
      <w:r w:rsidR="006D15B5">
        <w:rPr>
          <w:rFonts w:ascii="Garamond" w:hAnsi="Garamond"/>
        </w:rPr>
        <w:t xml:space="preserve">not through the </w:t>
      </w:r>
      <w:r w:rsidR="00B803C3" w:rsidRPr="00B803C3">
        <w:rPr>
          <w:rFonts w:ascii="Garamond" w:hAnsi="Garamond"/>
        </w:rPr>
        <w:t>service system.</w:t>
      </w:r>
      <w:r w:rsidR="00135A9C" w:rsidRPr="00B803C3">
        <w:rPr>
          <w:rFonts w:ascii="Garamond" w:hAnsi="Garamond"/>
        </w:rPr>
        <w:t xml:space="preserve"> </w:t>
      </w:r>
      <w:r w:rsidR="006D15B5">
        <w:rPr>
          <w:rFonts w:ascii="Garamond" w:hAnsi="Garamond"/>
        </w:rPr>
        <w:t>P</w:t>
      </w:r>
      <w:r w:rsidR="00135A9C" w:rsidRPr="00B803C3">
        <w:rPr>
          <w:rFonts w:ascii="Garamond" w:hAnsi="Garamond"/>
        </w:rPr>
        <w:t>arents and self-advocates</w:t>
      </w:r>
      <w:r w:rsidR="006D15B5">
        <w:rPr>
          <w:rFonts w:ascii="Garamond" w:hAnsi="Garamond"/>
        </w:rPr>
        <w:t xml:space="preserve"> propel</w:t>
      </w:r>
      <w:r w:rsidR="00135A9C" w:rsidRPr="00B803C3">
        <w:rPr>
          <w:rFonts w:ascii="Garamond" w:hAnsi="Garamond"/>
        </w:rPr>
        <w:t xml:space="preserve"> improve</w:t>
      </w:r>
      <w:r w:rsidR="00E81387">
        <w:rPr>
          <w:rFonts w:ascii="Garamond" w:hAnsi="Garamond"/>
        </w:rPr>
        <w:t>ments of that</w:t>
      </w:r>
      <w:r w:rsidR="00135A9C" w:rsidRPr="00B803C3">
        <w:rPr>
          <w:rFonts w:ascii="Garamond" w:hAnsi="Garamond"/>
        </w:rPr>
        <w:t xml:space="preserve"> </w:t>
      </w:r>
      <w:r w:rsidR="00B803C3" w:rsidRPr="00B803C3">
        <w:rPr>
          <w:rFonts w:ascii="Garamond" w:hAnsi="Garamond"/>
        </w:rPr>
        <w:t>system</w:t>
      </w:r>
      <w:r w:rsidR="00135A9C" w:rsidRPr="00B803C3">
        <w:rPr>
          <w:rFonts w:ascii="Garamond" w:hAnsi="Garamond"/>
        </w:rPr>
        <w:t xml:space="preserve"> and raise awareness of disabilities and of how the system works</w:t>
      </w:r>
      <w:r w:rsidR="00B803C3" w:rsidRPr="00B803C3">
        <w:rPr>
          <w:rFonts w:ascii="Garamond" w:hAnsi="Garamond"/>
        </w:rPr>
        <w:t xml:space="preserve"> or fails</w:t>
      </w:r>
      <w:r w:rsidR="00135A9C" w:rsidRPr="00B803C3">
        <w:rPr>
          <w:rFonts w:ascii="Garamond" w:hAnsi="Garamond"/>
        </w:rPr>
        <w:t>.</w:t>
      </w:r>
      <w:r w:rsidR="00145F27">
        <w:rPr>
          <w:rFonts w:ascii="Garamond" w:hAnsi="Garamond"/>
        </w:rPr>
        <w:t xml:space="preserve"> </w:t>
      </w:r>
      <w:r w:rsidR="00135A9C" w:rsidRPr="00B803C3">
        <w:rPr>
          <w:rFonts w:ascii="Garamond" w:hAnsi="Garamond"/>
        </w:rPr>
        <w:t xml:space="preserve">Self-advocacy and </w:t>
      </w:r>
      <w:r w:rsidR="00B803C3" w:rsidRPr="00B803C3">
        <w:rPr>
          <w:rFonts w:ascii="Garamond" w:hAnsi="Garamond"/>
        </w:rPr>
        <w:t>peer</w:t>
      </w:r>
      <w:r w:rsidR="00135A9C" w:rsidRPr="00B803C3">
        <w:rPr>
          <w:rFonts w:ascii="Garamond" w:hAnsi="Garamond"/>
        </w:rPr>
        <w:t xml:space="preserve"> support </w:t>
      </w:r>
      <w:r w:rsidR="00290764">
        <w:rPr>
          <w:rFonts w:ascii="Garamond" w:hAnsi="Garamond"/>
        </w:rPr>
        <w:t>group</w:t>
      </w:r>
      <w:r w:rsidR="00135A9C" w:rsidRPr="00B803C3">
        <w:rPr>
          <w:rFonts w:ascii="Garamond" w:hAnsi="Garamond"/>
        </w:rPr>
        <w:t>s, especially those governed by people who have I/DD</w:t>
      </w:r>
      <w:r w:rsidR="00290764">
        <w:rPr>
          <w:rFonts w:ascii="Garamond" w:hAnsi="Garamond"/>
        </w:rPr>
        <w:t xml:space="preserve"> a</w:t>
      </w:r>
      <w:r w:rsidR="00C80222">
        <w:rPr>
          <w:rFonts w:ascii="Garamond" w:hAnsi="Garamond"/>
        </w:rPr>
        <w:t>nd their families</w:t>
      </w:r>
      <w:r w:rsidR="000F5079">
        <w:rPr>
          <w:rFonts w:ascii="Garamond" w:hAnsi="Garamond"/>
        </w:rPr>
        <w:t>:</w:t>
      </w:r>
    </w:p>
    <w:p w14:paraId="50B7789D" w14:textId="36B62321" w:rsidR="00B803C3" w:rsidRPr="00B803C3" w:rsidRDefault="00B803C3" w:rsidP="00B803C3">
      <w:pPr>
        <w:pStyle w:val="ListParagraph"/>
        <w:numPr>
          <w:ilvl w:val="0"/>
          <w:numId w:val="17"/>
        </w:numPr>
        <w:rPr>
          <w:rFonts w:ascii="Garamond" w:hAnsi="Garamond"/>
        </w:rPr>
      </w:pPr>
      <w:r w:rsidRPr="00B803C3">
        <w:rPr>
          <w:rFonts w:ascii="Garamond" w:hAnsi="Garamond"/>
        </w:rPr>
        <w:t>i</w:t>
      </w:r>
      <w:r w:rsidR="00135A9C" w:rsidRPr="00B803C3">
        <w:rPr>
          <w:rFonts w:ascii="Garamond" w:hAnsi="Garamond"/>
        </w:rPr>
        <w:t>mprove</w:t>
      </w:r>
      <w:r w:rsidRPr="00B803C3">
        <w:rPr>
          <w:rFonts w:ascii="Garamond" w:hAnsi="Garamond"/>
        </w:rPr>
        <w:t xml:space="preserve"> others’</w:t>
      </w:r>
      <w:r w:rsidR="00135A9C" w:rsidRPr="00B803C3">
        <w:rPr>
          <w:rFonts w:ascii="Garamond" w:hAnsi="Garamond"/>
        </w:rPr>
        <w:t xml:space="preserve"> understanding of I/DD</w:t>
      </w:r>
      <w:r w:rsidRPr="00B803C3">
        <w:rPr>
          <w:rFonts w:ascii="Garamond" w:hAnsi="Garamond"/>
        </w:rPr>
        <w:t xml:space="preserve"> </w:t>
      </w:r>
      <w:r w:rsidR="00135A9C" w:rsidRPr="00B803C3">
        <w:rPr>
          <w:rFonts w:ascii="Garamond" w:hAnsi="Garamond"/>
        </w:rPr>
        <w:t xml:space="preserve">and </w:t>
      </w:r>
      <w:r w:rsidRPr="00B803C3">
        <w:rPr>
          <w:rFonts w:ascii="Garamond" w:hAnsi="Garamond"/>
        </w:rPr>
        <w:t xml:space="preserve">the </w:t>
      </w:r>
      <w:r w:rsidR="00135A9C" w:rsidRPr="00B803C3">
        <w:rPr>
          <w:rFonts w:ascii="Garamond" w:hAnsi="Garamond"/>
        </w:rPr>
        <w:t>rights</w:t>
      </w:r>
      <w:r w:rsidRPr="00B803C3">
        <w:rPr>
          <w:rFonts w:ascii="Garamond" w:hAnsi="Garamond"/>
        </w:rPr>
        <w:t xml:space="preserve"> of people with </w:t>
      </w:r>
      <w:r w:rsidR="000F5079">
        <w:rPr>
          <w:rFonts w:ascii="Garamond" w:hAnsi="Garamond"/>
        </w:rPr>
        <w:t>I/DD</w:t>
      </w:r>
      <w:r w:rsidR="00A16CDE">
        <w:rPr>
          <w:rFonts w:ascii="Garamond" w:hAnsi="Garamond"/>
        </w:rPr>
        <w:t>,</w:t>
      </w:r>
    </w:p>
    <w:p w14:paraId="10AE79F2" w14:textId="6EDE70AA" w:rsidR="00B803C3" w:rsidRPr="00B803C3" w:rsidRDefault="00AD00DD" w:rsidP="00B803C3">
      <w:pPr>
        <w:pStyle w:val="ListParagraph"/>
        <w:numPr>
          <w:ilvl w:val="0"/>
          <w:numId w:val="17"/>
        </w:numPr>
        <w:rPr>
          <w:rFonts w:ascii="Garamond" w:hAnsi="Garamond"/>
        </w:rPr>
      </w:pPr>
      <w:r>
        <w:rPr>
          <w:rFonts w:ascii="Garamond" w:hAnsi="Garamond"/>
        </w:rPr>
        <w:t xml:space="preserve">offer </w:t>
      </w:r>
      <w:r w:rsidR="00135A9C" w:rsidRPr="00B803C3">
        <w:rPr>
          <w:rFonts w:ascii="Garamond" w:hAnsi="Garamond"/>
        </w:rPr>
        <w:t>peer mentoring and networking</w:t>
      </w:r>
      <w:r w:rsidR="00A16CDE">
        <w:rPr>
          <w:rFonts w:ascii="Garamond" w:hAnsi="Garamond"/>
        </w:rPr>
        <w:t xml:space="preserve"> opportunities,</w:t>
      </w:r>
    </w:p>
    <w:p w14:paraId="5D8DD049" w14:textId="1AC0FD2E" w:rsidR="00B803C3" w:rsidRPr="00B803C3" w:rsidRDefault="00B803C3" w:rsidP="00B803C3">
      <w:pPr>
        <w:pStyle w:val="ListParagraph"/>
        <w:numPr>
          <w:ilvl w:val="0"/>
          <w:numId w:val="17"/>
        </w:numPr>
        <w:rPr>
          <w:rFonts w:ascii="Garamond" w:hAnsi="Garamond"/>
        </w:rPr>
      </w:pPr>
      <w:r w:rsidRPr="00B803C3">
        <w:rPr>
          <w:rFonts w:ascii="Garamond" w:hAnsi="Garamond"/>
        </w:rPr>
        <w:t>shar</w:t>
      </w:r>
      <w:r w:rsidR="00AD00DD">
        <w:rPr>
          <w:rFonts w:ascii="Garamond" w:hAnsi="Garamond"/>
        </w:rPr>
        <w:t xml:space="preserve">e </w:t>
      </w:r>
      <w:r w:rsidRPr="00B803C3">
        <w:rPr>
          <w:rFonts w:ascii="Garamond" w:hAnsi="Garamond"/>
        </w:rPr>
        <w:t>information on resources</w:t>
      </w:r>
      <w:r w:rsidR="00A16CDE">
        <w:rPr>
          <w:rFonts w:ascii="Garamond" w:hAnsi="Garamond"/>
        </w:rPr>
        <w:t>,</w:t>
      </w:r>
      <w:r w:rsidRPr="00B803C3">
        <w:rPr>
          <w:rFonts w:ascii="Garamond" w:hAnsi="Garamond"/>
        </w:rPr>
        <w:t xml:space="preserve"> and</w:t>
      </w:r>
    </w:p>
    <w:p w14:paraId="77830B40" w14:textId="6620B333" w:rsidR="00811B7D" w:rsidRPr="00FB0DAE" w:rsidRDefault="00B759AF" w:rsidP="00811B7D">
      <w:pPr>
        <w:pStyle w:val="ListParagraph"/>
        <w:numPr>
          <w:ilvl w:val="0"/>
          <w:numId w:val="17"/>
        </w:numPr>
        <w:rPr>
          <w:rFonts w:ascii="Garamond" w:hAnsi="Garamond"/>
        </w:rPr>
      </w:pPr>
      <w:r>
        <w:rPr>
          <w:rFonts w:ascii="Garamond" w:hAnsi="Garamond"/>
        </w:rPr>
        <w:t>advocate</w:t>
      </w:r>
      <w:r w:rsidR="00B803C3" w:rsidRPr="00B803C3">
        <w:rPr>
          <w:rFonts w:ascii="Garamond" w:hAnsi="Garamond"/>
        </w:rPr>
        <w:t xml:space="preserve"> at</w:t>
      </w:r>
      <w:r w:rsidR="00097D07">
        <w:rPr>
          <w:rFonts w:ascii="Garamond" w:hAnsi="Garamond"/>
        </w:rPr>
        <w:t xml:space="preserve"> the</w:t>
      </w:r>
      <w:r w:rsidR="00B803C3" w:rsidRPr="00B803C3">
        <w:rPr>
          <w:rFonts w:ascii="Garamond" w:hAnsi="Garamond"/>
        </w:rPr>
        <w:t xml:space="preserve"> local, state, and federal levels.</w:t>
      </w:r>
    </w:p>
    <w:p w14:paraId="2D5671A7" w14:textId="395E707D" w:rsidR="00A960F1" w:rsidRPr="00405D25" w:rsidRDefault="00A960F1" w:rsidP="00A960F1">
      <w:pPr>
        <w:rPr>
          <w:rFonts w:ascii="Garamond" w:hAnsi="Garamond"/>
          <w:u w:val="single"/>
        </w:rPr>
      </w:pPr>
      <w:r w:rsidRPr="00405D25">
        <w:rPr>
          <w:rFonts w:ascii="Garamond" w:hAnsi="Garamond"/>
          <w:u w:val="single"/>
        </w:rPr>
        <w:t xml:space="preserve">Priority: </w:t>
      </w:r>
      <w:r w:rsidR="00FA5545" w:rsidRPr="00405D25">
        <w:rPr>
          <w:rFonts w:ascii="Garamond" w:hAnsi="Garamond"/>
          <w:u w:val="single"/>
        </w:rPr>
        <w:t xml:space="preserve"> </w:t>
      </w:r>
      <w:r w:rsidRPr="00405D25">
        <w:rPr>
          <w:rFonts w:ascii="Garamond" w:hAnsi="Garamond"/>
          <w:u w:val="single"/>
        </w:rPr>
        <w:t>Linkage</w:t>
      </w:r>
      <w:r w:rsidR="0013685D" w:rsidRPr="00405D25">
        <w:rPr>
          <w:rFonts w:ascii="Garamond" w:hAnsi="Garamond"/>
          <w:u w:val="single"/>
        </w:rPr>
        <w:t xml:space="preserve"> and </w:t>
      </w:r>
      <w:r w:rsidR="00135A9C" w:rsidRPr="00405D25">
        <w:rPr>
          <w:rFonts w:ascii="Garamond" w:hAnsi="Garamond"/>
          <w:u w:val="single"/>
        </w:rPr>
        <w:t>Coordination</w:t>
      </w:r>
    </w:p>
    <w:p w14:paraId="1C28F203" w14:textId="46E2BB37" w:rsidR="00E922ED" w:rsidRPr="00E922ED" w:rsidRDefault="00B11E35" w:rsidP="0013685D">
      <w:pPr>
        <w:rPr>
          <w:rFonts w:ascii="Garamond" w:hAnsi="Garamond"/>
        </w:rPr>
      </w:pPr>
      <w:r w:rsidRPr="00405D25">
        <w:rPr>
          <w:rFonts w:ascii="Garamond" w:hAnsi="Garamond"/>
        </w:rPr>
        <w:t xml:space="preserve">People </w:t>
      </w:r>
      <w:r w:rsidR="001E1C39" w:rsidRPr="00405D25">
        <w:rPr>
          <w:rFonts w:ascii="Garamond" w:hAnsi="Garamond"/>
        </w:rPr>
        <w:t xml:space="preserve">who are eligible for but not receiving state </w:t>
      </w:r>
      <w:r w:rsidR="00B3361F" w:rsidRPr="00405D25">
        <w:rPr>
          <w:rFonts w:ascii="Garamond" w:hAnsi="Garamond"/>
        </w:rPr>
        <w:t>DD (</w:t>
      </w:r>
      <w:r w:rsidR="001E1C39" w:rsidRPr="00405D25">
        <w:rPr>
          <w:rFonts w:ascii="Garamond" w:hAnsi="Garamond"/>
        </w:rPr>
        <w:t>Medicaid</w:t>
      </w:r>
      <w:r w:rsidR="00B3361F" w:rsidRPr="00405D25">
        <w:rPr>
          <w:rFonts w:ascii="Garamond" w:hAnsi="Garamond"/>
        </w:rPr>
        <w:t xml:space="preserve">) </w:t>
      </w:r>
      <w:r w:rsidR="001E1C39" w:rsidRPr="00405D25">
        <w:rPr>
          <w:rFonts w:ascii="Garamond" w:hAnsi="Garamond"/>
        </w:rPr>
        <w:t>waiver funding</w:t>
      </w:r>
      <w:r w:rsidR="00A960F1" w:rsidRPr="00405D25">
        <w:rPr>
          <w:rFonts w:ascii="Garamond" w:hAnsi="Garamond"/>
        </w:rPr>
        <w:t xml:space="preserve"> </w:t>
      </w:r>
      <w:r w:rsidRPr="00405D25">
        <w:rPr>
          <w:rFonts w:ascii="Garamond" w:hAnsi="Garamond"/>
        </w:rPr>
        <w:t xml:space="preserve">should </w:t>
      </w:r>
      <w:r w:rsidR="001E1C39" w:rsidRPr="00405D25">
        <w:rPr>
          <w:rFonts w:ascii="Garamond" w:hAnsi="Garamond"/>
        </w:rPr>
        <w:t xml:space="preserve">have </w:t>
      </w:r>
      <w:r w:rsidR="00F25733" w:rsidRPr="00405D25">
        <w:rPr>
          <w:rFonts w:ascii="Garamond" w:hAnsi="Garamond"/>
        </w:rPr>
        <w:t>a</w:t>
      </w:r>
      <w:r w:rsidR="001E1C39" w:rsidRPr="00405D25">
        <w:rPr>
          <w:rFonts w:ascii="Garamond" w:hAnsi="Garamond"/>
        </w:rPr>
        <w:t xml:space="preserve">ccess </w:t>
      </w:r>
      <w:r w:rsidRPr="00405D25">
        <w:rPr>
          <w:rFonts w:ascii="Garamond" w:hAnsi="Garamond"/>
        </w:rPr>
        <w:t>to</w:t>
      </w:r>
      <w:r w:rsidR="00A960F1" w:rsidRPr="00405D25">
        <w:rPr>
          <w:rFonts w:ascii="Garamond" w:hAnsi="Garamond"/>
        </w:rPr>
        <w:t xml:space="preserve"> </w:t>
      </w:r>
      <w:r w:rsidR="00B803C3" w:rsidRPr="00405D25">
        <w:rPr>
          <w:rFonts w:ascii="Garamond" w:hAnsi="Garamond"/>
        </w:rPr>
        <w:t>benefits</w:t>
      </w:r>
      <w:r w:rsidR="00B3361F" w:rsidRPr="00405D25">
        <w:rPr>
          <w:rFonts w:ascii="Garamond" w:hAnsi="Garamond"/>
        </w:rPr>
        <w:t xml:space="preserve"> and</w:t>
      </w:r>
      <w:r w:rsidR="00DB2D88" w:rsidRPr="00405D25">
        <w:rPr>
          <w:rFonts w:ascii="Garamond" w:hAnsi="Garamond"/>
        </w:rPr>
        <w:t xml:space="preserve"> </w:t>
      </w:r>
      <w:r w:rsidR="00AC21B0" w:rsidRPr="00405D25">
        <w:rPr>
          <w:rFonts w:ascii="Garamond" w:hAnsi="Garamond"/>
        </w:rPr>
        <w:t>resources</w:t>
      </w:r>
      <w:r w:rsidR="00DB2D88" w:rsidRPr="00405D25">
        <w:rPr>
          <w:rFonts w:ascii="Garamond" w:hAnsi="Garamond"/>
        </w:rPr>
        <w:t xml:space="preserve">, including </w:t>
      </w:r>
      <w:r w:rsidR="00DB2D88" w:rsidRPr="007C4C47">
        <w:rPr>
          <w:rFonts w:ascii="Garamond" w:hAnsi="Garamond"/>
        </w:rPr>
        <w:t xml:space="preserve">those </w:t>
      </w:r>
      <w:r w:rsidR="00405D25" w:rsidRPr="007C4C47">
        <w:rPr>
          <w:rFonts w:ascii="Garamond" w:hAnsi="Garamond"/>
        </w:rPr>
        <w:t xml:space="preserve">benefits and resources which are </w:t>
      </w:r>
      <w:r w:rsidRPr="00405D25">
        <w:rPr>
          <w:rFonts w:ascii="Garamond" w:hAnsi="Garamond"/>
        </w:rPr>
        <w:t xml:space="preserve">available to </w:t>
      </w:r>
      <w:r w:rsidR="00DB2D88" w:rsidRPr="00405D25">
        <w:rPr>
          <w:rFonts w:ascii="Garamond" w:hAnsi="Garamond"/>
        </w:rPr>
        <w:t>people who do not have I/DD</w:t>
      </w:r>
      <w:r w:rsidR="00A960F1" w:rsidRPr="00405D25">
        <w:rPr>
          <w:rFonts w:ascii="Garamond" w:hAnsi="Garamond"/>
        </w:rPr>
        <w:t>.</w:t>
      </w:r>
      <w:r w:rsidR="00E922ED" w:rsidRPr="00405D25">
        <w:rPr>
          <w:rFonts w:ascii="Garamond" w:hAnsi="Garamond"/>
        </w:rPr>
        <w:t xml:space="preserve"> </w:t>
      </w:r>
      <w:r w:rsidR="001E1C39" w:rsidRPr="00405D25">
        <w:rPr>
          <w:rFonts w:ascii="Garamond" w:hAnsi="Garamond"/>
        </w:rPr>
        <w:t>A</w:t>
      </w:r>
      <w:r w:rsidR="00F80109" w:rsidRPr="00405D25">
        <w:rPr>
          <w:rFonts w:ascii="Garamond" w:hAnsi="Garamond"/>
        </w:rPr>
        <w:t xml:space="preserve"> qualified provider</w:t>
      </w:r>
      <w:r w:rsidR="00B3361F" w:rsidRPr="00405D25">
        <w:rPr>
          <w:rFonts w:ascii="Garamond" w:hAnsi="Garamond"/>
        </w:rPr>
        <w:t xml:space="preserve"> would offer:</w:t>
      </w:r>
    </w:p>
    <w:p w14:paraId="5A2C1439" w14:textId="01C0076D" w:rsidR="00B803C3" w:rsidRPr="00E922ED" w:rsidRDefault="00A960F1" w:rsidP="0013685D">
      <w:pPr>
        <w:pStyle w:val="ListParagraph"/>
        <w:numPr>
          <w:ilvl w:val="0"/>
          <w:numId w:val="17"/>
        </w:numPr>
        <w:rPr>
          <w:rFonts w:ascii="Garamond" w:hAnsi="Garamond"/>
          <w:u w:val="single"/>
        </w:rPr>
      </w:pPr>
      <w:r w:rsidRPr="00E922ED">
        <w:rPr>
          <w:rFonts w:ascii="Garamond" w:hAnsi="Garamond"/>
        </w:rPr>
        <w:t>Conflict-free Case Management</w:t>
      </w:r>
      <w:r w:rsidR="00AC21B0" w:rsidRPr="00E922ED">
        <w:rPr>
          <w:rFonts w:ascii="Garamond" w:hAnsi="Garamond"/>
        </w:rPr>
        <w:t xml:space="preserve"> </w:t>
      </w:r>
      <w:r w:rsidR="00FA5545" w:rsidRPr="00E922ED">
        <w:rPr>
          <w:rFonts w:ascii="Garamond" w:hAnsi="Garamond"/>
        </w:rPr>
        <w:t xml:space="preserve">(CFCM) </w:t>
      </w:r>
      <w:r w:rsidR="00AC21B0" w:rsidRPr="00E922ED">
        <w:rPr>
          <w:rFonts w:ascii="Garamond" w:hAnsi="Garamond"/>
        </w:rPr>
        <w:t>and Person</w:t>
      </w:r>
      <w:r w:rsidR="00FA5545" w:rsidRPr="00E922ED">
        <w:rPr>
          <w:rFonts w:ascii="Garamond" w:hAnsi="Garamond"/>
        </w:rPr>
        <w:t>-</w:t>
      </w:r>
      <w:r w:rsidR="00AC21B0" w:rsidRPr="00E922ED">
        <w:rPr>
          <w:rFonts w:ascii="Garamond" w:hAnsi="Garamond"/>
        </w:rPr>
        <w:t>Centered Planning</w:t>
      </w:r>
      <w:r w:rsidR="00FA5545" w:rsidRPr="00E922ED">
        <w:rPr>
          <w:rFonts w:ascii="Garamond" w:hAnsi="Garamond"/>
        </w:rPr>
        <w:t xml:space="preserve"> (PCP)</w:t>
      </w:r>
      <w:r w:rsidR="00AC21B0" w:rsidRPr="00E922ED">
        <w:rPr>
          <w:rFonts w:ascii="Garamond" w:hAnsi="Garamond"/>
        </w:rPr>
        <w:t xml:space="preserve"> </w:t>
      </w:r>
      <w:r w:rsidR="00E922ED" w:rsidRPr="00E922ED">
        <w:rPr>
          <w:rFonts w:ascii="Garamond" w:hAnsi="Garamond"/>
        </w:rPr>
        <w:t xml:space="preserve">aligned with </w:t>
      </w:r>
      <w:r w:rsidR="0013685D" w:rsidRPr="00E922ED">
        <w:rPr>
          <w:rFonts w:ascii="Garamond" w:hAnsi="Garamond"/>
        </w:rPr>
        <w:t xml:space="preserve">federal standards </w:t>
      </w:r>
      <w:r w:rsidRPr="00E922ED">
        <w:rPr>
          <w:rFonts w:ascii="Garamond" w:hAnsi="Garamond"/>
        </w:rPr>
        <w:t>for all Home and Community Based Services</w:t>
      </w:r>
      <w:r w:rsidR="00E922ED" w:rsidRPr="00E922ED">
        <w:rPr>
          <w:rFonts w:ascii="Garamond" w:hAnsi="Garamond"/>
        </w:rPr>
        <w:t>, without risk of conflict of interest and</w:t>
      </w:r>
    </w:p>
    <w:p w14:paraId="680F377E" w14:textId="22991818" w:rsidR="009B67C5" w:rsidRPr="009558B0" w:rsidRDefault="00097D07" w:rsidP="009B67C5">
      <w:pPr>
        <w:pStyle w:val="ListParagraph"/>
        <w:numPr>
          <w:ilvl w:val="0"/>
          <w:numId w:val="17"/>
        </w:numPr>
        <w:rPr>
          <w:rFonts w:ascii="Garamond" w:hAnsi="Garamond"/>
        </w:rPr>
      </w:pPr>
      <w:proofErr w:type="gramStart"/>
      <w:r>
        <w:rPr>
          <w:rFonts w:ascii="Garamond" w:hAnsi="Garamond"/>
        </w:rPr>
        <w:t>i</w:t>
      </w:r>
      <w:r w:rsidR="00A960F1" w:rsidRPr="00E922ED">
        <w:rPr>
          <w:rFonts w:ascii="Garamond" w:hAnsi="Garamond"/>
        </w:rPr>
        <w:t>ntensive</w:t>
      </w:r>
      <w:proofErr w:type="gramEnd"/>
      <w:r w:rsidR="00A960F1" w:rsidRPr="00E922ED">
        <w:rPr>
          <w:rFonts w:ascii="Garamond" w:hAnsi="Garamond"/>
        </w:rPr>
        <w:t xml:space="preserve"> case management</w:t>
      </w:r>
      <w:r w:rsidR="0090519A" w:rsidRPr="00E922ED">
        <w:rPr>
          <w:rFonts w:ascii="Garamond" w:hAnsi="Garamond"/>
        </w:rPr>
        <w:t xml:space="preserve"> or </w:t>
      </w:r>
      <w:r w:rsidR="0013685D" w:rsidRPr="00E922ED">
        <w:rPr>
          <w:rFonts w:ascii="Garamond" w:hAnsi="Garamond"/>
        </w:rPr>
        <w:t>coordination</w:t>
      </w:r>
      <w:r w:rsidR="00E922ED" w:rsidRPr="00E922ED">
        <w:rPr>
          <w:rFonts w:ascii="Garamond" w:hAnsi="Garamond"/>
        </w:rPr>
        <w:t>, guided by a Person-Centered Plan, for</w:t>
      </w:r>
      <w:r w:rsidR="00AC21B0" w:rsidRPr="00E922ED">
        <w:rPr>
          <w:rFonts w:ascii="Garamond" w:hAnsi="Garamond"/>
        </w:rPr>
        <w:t xml:space="preserve"> people</w:t>
      </w:r>
      <w:r w:rsidR="003F31AE" w:rsidRPr="00E922ED">
        <w:rPr>
          <w:rFonts w:ascii="Garamond" w:hAnsi="Garamond"/>
        </w:rPr>
        <w:t xml:space="preserve"> with complex support needs</w:t>
      </w:r>
      <w:r w:rsidR="00B803C3" w:rsidRPr="00E922ED">
        <w:rPr>
          <w:rFonts w:ascii="Garamond" w:hAnsi="Garamond"/>
        </w:rPr>
        <w:t xml:space="preserve">, </w:t>
      </w:r>
      <w:r w:rsidR="002D1907">
        <w:rPr>
          <w:rFonts w:ascii="Garamond" w:hAnsi="Garamond"/>
        </w:rPr>
        <w:t>e.g.,</w:t>
      </w:r>
      <w:r w:rsidR="003F31AE" w:rsidRPr="00E922ED">
        <w:rPr>
          <w:rFonts w:ascii="Garamond" w:hAnsi="Garamond"/>
        </w:rPr>
        <w:t xml:space="preserve"> related to aging,</w:t>
      </w:r>
      <w:r w:rsidR="00E922ED" w:rsidRPr="00E922ED">
        <w:rPr>
          <w:rFonts w:ascii="Garamond" w:hAnsi="Garamond"/>
        </w:rPr>
        <w:t xml:space="preserve"> physical or behavioral health</w:t>
      </w:r>
      <w:r w:rsidR="003F31AE" w:rsidRPr="00E922ED">
        <w:rPr>
          <w:rFonts w:ascii="Garamond" w:hAnsi="Garamond"/>
        </w:rPr>
        <w:t xml:space="preserve"> </w:t>
      </w:r>
      <w:r w:rsidR="002D1907">
        <w:rPr>
          <w:rFonts w:ascii="Garamond" w:hAnsi="Garamond"/>
        </w:rPr>
        <w:t>issue</w:t>
      </w:r>
      <w:r w:rsidR="003F31AE" w:rsidRPr="00E922ED">
        <w:rPr>
          <w:rFonts w:ascii="Garamond" w:hAnsi="Garamond"/>
        </w:rPr>
        <w:t>,</w:t>
      </w:r>
      <w:r w:rsidR="00E922ED" w:rsidRPr="00E922ED">
        <w:rPr>
          <w:rFonts w:ascii="Garamond" w:hAnsi="Garamond"/>
        </w:rPr>
        <w:t xml:space="preserve"> loss of family member or caregiver,</w:t>
      </w:r>
      <w:r w:rsidR="003F31AE" w:rsidRPr="00E922ED">
        <w:rPr>
          <w:rFonts w:ascii="Garamond" w:hAnsi="Garamond"/>
        </w:rPr>
        <w:t xml:space="preserve"> </w:t>
      </w:r>
      <w:r w:rsidR="00E922ED" w:rsidRPr="00E922ED">
        <w:rPr>
          <w:rFonts w:ascii="Garamond" w:hAnsi="Garamond"/>
        </w:rPr>
        <w:t xml:space="preserve">or </w:t>
      </w:r>
      <w:r w:rsidR="002D1907">
        <w:rPr>
          <w:rFonts w:ascii="Garamond" w:hAnsi="Garamond"/>
        </w:rPr>
        <w:t>other t</w:t>
      </w:r>
      <w:r w:rsidR="003F31AE" w:rsidRPr="00E922ED">
        <w:rPr>
          <w:rFonts w:ascii="Garamond" w:hAnsi="Garamond"/>
        </w:rPr>
        <w:t>raumatic experience</w:t>
      </w:r>
      <w:r w:rsidR="00E922ED" w:rsidRPr="00E922ED">
        <w:rPr>
          <w:rFonts w:ascii="Garamond" w:hAnsi="Garamond"/>
        </w:rPr>
        <w:t>.</w:t>
      </w:r>
    </w:p>
    <w:p w14:paraId="2D73FB7C" w14:textId="47E17512" w:rsidR="00DC41F7" w:rsidRPr="00217D61" w:rsidRDefault="00DC41F7" w:rsidP="00DC41F7">
      <w:pPr>
        <w:rPr>
          <w:rFonts w:ascii="Garamond" w:hAnsi="Garamond"/>
          <w:u w:val="single"/>
        </w:rPr>
      </w:pPr>
      <w:r w:rsidRPr="00217D61">
        <w:rPr>
          <w:rFonts w:ascii="Garamond" w:hAnsi="Garamond"/>
          <w:u w:val="single"/>
        </w:rPr>
        <w:t>Priority:  Home</w:t>
      </w:r>
      <w:r w:rsidR="0006773A">
        <w:rPr>
          <w:rFonts w:ascii="Garamond" w:hAnsi="Garamond"/>
          <w:u w:val="single"/>
        </w:rPr>
        <w:t xml:space="preserve"> Life</w:t>
      </w:r>
      <w:r w:rsidR="006D46D9">
        <w:rPr>
          <w:rFonts w:ascii="Garamond" w:hAnsi="Garamond"/>
          <w:u w:val="single"/>
        </w:rPr>
        <w:t xml:space="preserve"> </w:t>
      </w:r>
      <w:r w:rsidR="006D46D9" w:rsidRPr="006D46D9">
        <w:rPr>
          <w:rFonts w:ascii="Garamond" w:hAnsi="Garamond"/>
          <w:i/>
          <w:iCs/>
          <w:u w:val="single"/>
        </w:rPr>
        <w:t>(</w:t>
      </w:r>
      <w:r w:rsidR="006D46D9">
        <w:rPr>
          <w:rFonts w:ascii="Garamond" w:hAnsi="Garamond"/>
          <w:i/>
          <w:iCs/>
          <w:u w:val="single"/>
        </w:rPr>
        <w:t>relates to a</w:t>
      </w:r>
      <w:r w:rsidR="006D46D9" w:rsidRPr="006D46D9">
        <w:rPr>
          <w:rFonts w:ascii="Garamond" w:hAnsi="Garamond"/>
          <w:i/>
          <w:iCs/>
          <w:u w:val="single"/>
        </w:rPr>
        <w:t xml:space="preserve"> PY24 I/DD Special Initiatives Fund Priority)</w:t>
      </w:r>
    </w:p>
    <w:p w14:paraId="07379A0D" w14:textId="57BAD695" w:rsidR="00DD20DE" w:rsidRPr="00DD20DE" w:rsidRDefault="00DC41F7" w:rsidP="00DC41F7">
      <w:pPr>
        <w:rPr>
          <w:rFonts w:ascii="Garamond" w:hAnsi="Garamond"/>
        </w:rPr>
      </w:pPr>
      <w:r w:rsidRPr="00217D61">
        <w:rPr>
          <w:rFonts w:ascii="Garamond" w:hAnsi="Garamond"/>
        </w:rPr>
        <w:t xml:space="preserve">People who have </w:t>
      </w:r>
      <w:r w:rsidR="00F25733">
        <w:rPr>
          <w:rFonts w:ascii="Garamond" w:hAnsi="Garamond"/>
        </w:rPr>
        <w:t>I/DD</w:t>
      </w:r>
      <w:r w:rsidRPr="00217D61">
        <w:rPr>
          <w:rFonts w:ascii="Garamond" w:hAnsi="Garamond"/>
        </w:rPr>
        <w:t xml:space="preserve"> should have housing </w:t>
      </w:r>
      <w:r w:rsidR="00F25733">
        <w:rPr>
          <w:rFonts w:ascii="Garamond" w:hAnsi="Garamond"/>
        </w:rPr>
        <w:t xml:space="preserve">and home life </w:t>
      </w:r>
      <w:r w:rsidR="00C1518C">
        <w:rPr>
          <w:rFonts w:ascii="Garamond" w:hAnsi="Garamond"/>
        </w:rPr>
        <w:t>matched</w:t>
      </w:r>
      <w:r w:rsidRPr="00217D61">
        <w:rPr>
          <w:rFonts w:ascii="Garamond" w:hAnsi="Garamond"/>
        </w:rPr>
        <w:t xml:space="preserve"> to their needs and </w:t>
      </w:r>
      <w:r w:rsidRPr="00DD20DE">
        <w:rPr>
          <w:rFonts w:ascii="Garamond" w:hAnsi="Garamond"/>
        </w:rPr>
        <w:t>preferences.</w:t>
      </w:r>
      <w:r w:rsidR="00DD20DE" w:rsidRPr="00DD20DE">
        <w:rPr>
          <w:rFonts w:ascii="Garamond" w:hAnsi="Garamond"/>
        </w:rPr>
        <w:t xml:space="preserve"> </w:t>
      </w:r>
      <w:r w:rsidR="00097D07">
        <w:rPr>
          <w:rFonts w:ascii="Garamond" w:hAnsi="Garamond"/>
        </w:rPr>
        <w:t xml:space="preserve">Individualized supports </w:t>
      </w:r>
      <w:r w:rsidR="00DD20DE" w:rsidRPr="00DD20DE">
        <w:rPr>
          <w:rFonts w:ascii="Garamond" w:hAnsi="Garamond"/>
        </w:rPr>
        <w:t>may include:</w:t>
      </w:r>
    </w:p>
    <w:p w14:paraId="1D7A3DAC" w14:textId="2E0EFB78" w:rsidR="00DD20DE" w:rsidRPr="00DD20DE" w:rsidRDefault="00097D07" w:rsidP="00DD20DE">
      <w:pPr>
        <w:pStyle w:val="ListParagraph"/>
        <w:numPr>
          <w:ilvl w:val="0"/>
          <w:numId w:val="17"/>
        </w:numPr>
        <w:rPr>
          <w:rFonts w:ascii="Garamond" w:hAnsi="Garamond"/>
          <w:b/>
        </w:rPr>
      </w:pPr>
      <w:r>
        <w:rPr>
          <w:rFonts w:ascii="Garamond" w:hAnsi="Garamond"/>
        </w:rPr>
        <w:lastRenderedPageBreak/>
        <w:t>a</w:t>
      </w:r>
      <w:r w:rsidR="00DD20DE" w:rsidRPr="00DD20DE">
        <w:rPr>
          <w:rFonts w:ascii="Garamond" w:hAnsi="Garamond"/>
        </w:rPr>
        <w:t>ssistance for finding, securing, and maintaining a home</w:t>
      </w:r>
      <w:r w:rsidR="00C1518C">
        <w:rPr>
          <w:rFonts w:ascii="Garamond" w:hAnsi="Garamond"/>
        </w:rPr>
        <w:t>,</w:t>
      </w:r>
    </w:p>
    <w:p w14:paraId="4C61BF1D" w14:textId="11EC4B8A" w:rsidR="00DD20DE" w:rsidRPr="00DD20DE" w:rsidRDefault="00097D07" w:rsidP="00DD20DE">
      <w:pPr>
        <w:pStyle w:val="ListParagraph"/>
        <w:numPr>
          <w:ilvl w:val="0"/>
          <w:numId w:val="17"/>
        </w:numPr>
        <w:rPr>
          <w:rFonts w:ascii="Garamond" w:hAnsi="Garamond"/>
          <w:b/>
        </w:rPr>
      </w:pPr>
      <w:r>
        <w:rPr>
          <w:rFonts w:ascii="Garamond" w:hAnsi="Garamond"/>
        </w:rPr>
        <w:t>p</w:t>
      </w:r>
      <w:r w:rsidR="00DD20DE" w:rsidRPr="00DD20DE">
        <w:rPr>
          <w:rFonts w:ascii="Garamond" w:hAnsi="Garamond"/>
        </w:rPr>
        <w:t>reparing to live more independently or with different people</w:t>
      </w:r>
      <w:r w:rsidR="00C1518C">
        <w:rPr>
          <w:rFonts w:ascii="Garamond" w:hAnsi="Garamond"/>
        </w:rPr>
        <w:t>,</w:t>
      </w:r>
      <w:r w:rsidR="00DD20DE" w:rsidRPr="00DD20DE">
        <w:rPr>
          <w:rFonts w:ascii="Garamond" w:hAnsi="Garamond"/>
        </w:rPr>
        <w:t xml:space="preserve"> </w:t>
      </w:r>
      <w:r>
        <w:rPr>
          <w:rFonts w:ascii="Garamond" w:hAnsi="Garamond"/>
        </w:rPr>
        <w:t>and</w:t>
      </w:r>
    </w:p>
    <w:p w14:paraId="4CE26609" w14:textId="7E8CE9FD" w:rsidR="000469D6" w:rsidRPr="00DD20DE" w:rsidRDefault="00097D07" w:rsidP="00DD20DE">
      <w:pPr>
        <w:pStyle w:val="ListParagraph"/>
        <w:numPr>
          <w:ilvl w:val="0"/>
          <w:numId w:val="17"/>
        </w:numPr>
        <w:rPr>
          <w:rFonts w:ascii="Garamond" w:hAnsi="Garamond"/>
          <w:b/>
        </w:rPr>
      </w:pPr>
      <w:r>
        <w:rPr>
          <w:rFonts w:ascii="Garamond" w:hAnsi="Garamond"/>
        </w:rPr>
        <w:t>g</w:t>
      </w:r>
      <w:r w:rsidR="00DC41F7" w:rsidRPr="00DD20DE">
        <w:rPr>
          <w:rFonts w:ascii="Garamond" w:hAnsi="Garamond"/>
        </w:rPr>
        <w:t xml:space="preserve">iven the </w:t>
      </w:r>
      <w:r w:rsidR="00821D38" w:rsidRPr="00DD20DE">
        <w:rPr>
          <w:rFonts w:ascii="Garamond" w:hAnsi="Garamond"/>
        </w:rPr>
        <w:t xml:space="preserve">limitations of </w:t>
      </w:r>
      <w:r w:rsidR="00DD20DE" w:rsidRPr="00DD20DE">
        <w:rPr>
          <w:rFonts w:ascii="Garamond" w:hAnsi="Garamond"/>
        </w:rPr>
        <w:t xml:space="preserve">community </w:t>
      </w:r>
      <w:r w:rsidR="00821D38" w:rsidRPr="00DD20DE">
        <w:rPr>
          <w:rFonts w:ascii="Garamond" w:hAnsi="Garamond"/>
        </w:rPr>
        <w:t>residential options</w:t>
      </w:r>
      <w:r w:rsidR="00DD20DE" w:rsidRPr="00DD20DE">
        <w:rPr>
          <w:rFonts w:ascii="Garamond" w:hAnsi="Garamond"/>
        </w:rPr>
        <w:t xml:space="preserve"> </w:t>
      </w:r>
      <w:r w:rsidR="00DD20DE">
        <w:rPr>
          <w:rFonts w:ascii="Garamond" w:hAnsi="Garamond"/>
        </w:rPr>
        <w:t>through</w:t>
      </w:r>
      <w:r w:rsidR="00821D38" w:rsidRPr="00DD20DE">
        <w:rPr>
          <w:rFonts w:ascii="Garamond" w:hAnsi="Garamond"/>
        </w:rPr>
        <w:t xml:space="preserve"> </w:t>
      </w:r>
      <w:r w:rsidR="00DC41F7" w:rsidRPr="00DD20DE">
        <w:rPr>
          <w:rFonts w:ascii="Garamond" w:hAnsi="Garamond"/>
        </w:rPr>
        <w:t>state</w:t>
      </w:r>
      <w:r w:rsidR="00C1518C">
        <w:rPr>
          <w:rFonts w:ascii="Garamond" w:hAnsi="Garamond"/>
        </w:rPr>
        <w:t xml:space="preserve"> waivers</w:t>
      </w:r>
      <w:r w:rsidR="00DC41F7" w:rsidRPr="00DD20DE">
        <w:rPr>
          <w:rFonts w:ascii="Garamond" w:hAnsi="Garamond"/>
        </w:rPr>
        <w:t xml:space="preserve">, creative approaches </w:t>
      </w:r>
      <w:r w:rsidR="00821D38" w:rsidRPr="00DD20DE">
        <w:rPr>
          <w:rFonts w:ascii="Garamond" w:hAnsi="Garamond"/>
        </w:rPr>
        <w:t xml:space="preserve">for those who qualify for but </w:t>
      </w:r>
      <w:r w:rsidR="00217D61" w:rsidRPr="00DD20DE">
        <w:rPr>
          <w:rFonts w:ascii="Garamond" w:hAnsi="Garamond"/>
        </w:rPr>
        <w:t xml:space="preserve">do not </w:t>
      </w:r>
      <w:r w:rsidR="00821D38" w:rsidRPr="00DD20DE">
        <w:rPr>
          <w:rFonts w:ascii="Garamond" w:hAnsi="Garamond"/>
        </w:rPr>
        <w:t>receive</w:t>
      </w:r>
      <w:r w:rsidR="00DD20DE" w:rsidRPr="00DD20DE">
        <w:rPr>
          <w:rFonts w:ascii="Garamond" w:hAnsi="Garamond"/>
        </w:rPr>
        <w:t xml:space="preserve"> these services</w:t>
      </w:r>
      <w:r w:rsidR="00DC41F7" w:rsidRPr="00DD20DE">
        <w:rPr>
          <w:rFonts w:ascii="Garamond" w:hAnsi="Garamond"/>
        </w:rPr>
        <w:t>.</w:t>
      </w:r>
    </w:p>
    <w:p w14:paraId="24714CA6" w14:textId="70FF0C84" w:rsidR="000469D6" w:rsidRPr="008A7342" w:rsidRDefault="000469D6" w:rsidP="000469D6">
      <w:pPr>
        <w:rPr>
          <w:rFonts w:ascii="Garamond" w:hAnsi="Garamond"/>
          <w:u w:val="single"/>
        </w:rPr>
      </w:pPr>
      <w:r w:rsidRPr="008A7342">
        <w:rPr>
          <w:rFonts w:ascii="Garamond" w:hAnsi="Garamond"/>
          <w:u w:val="single"/>
        </w:rPr>
        <w:t xml:space="preserve">Priority:  Personal Life </w:t>
      </w:r>
      <w:r w:rsidR="006D46D9" w:rsidRPr="008A7342">
        <w:rPr>
          <w:rFonts w:ascii="Garamond" w:hAnsi="Garamond"/>
          <w:i/>
          <w:iCs/>
          <w:u w:val="single"/>
        </w:rPr>
        <w:t>(relates to a PY24 I/DD Special Initiatives Fund Priority)</w:t>
      </w:r>
    </w:p>
    <w:p w14:paraId="5F9E0091" w14:textId="354F7152" w:rsidR="00217D61" w:rsidRPr="008A7342" w:rsidRDefault="00BB7530" w:rsidP="000469D6">
      <w:pPr>
        <w:rPr>
          <w:rFonts w:ascii="Garamond" w:hAnsi="Garamond"/>
        </w:rPr>
      </w:pPr>
      <w:proofErr w:type="gramStart"/>
      <w:r w:rsidRPr="008A7342">
        <w:rPr>
          <w:rFonts w:ascii="Garamond" w:hAnsi="Garamond"/>
        </w:rPr>
        <w:t>S</w:t>
      </w:r>
      <w:r w:rsidR="000469D6" w:rsidRPr="008A7342">
        <w:rPr>
          <w:rFonts w:ascii="Garamond" w:hAnsi="Garamond"/>
        </w:rPr>
        <w:t>upports</w:t>
      </w:r>
      <w:proofErr w:type="gramEnd"/>
      <w:r w:rsidR="000469D6" w:rsidRPr="008A7342">
        <w:rPr>
          <w:rFonts w:ascii="Garamond" w:hAnsi="Garamond"/>
        </w:rPr>
        <w:t xml:space="preserve"> for personal success and resilience </w:t>
      </w:r>
      <w:r w:rsidRPr="008A7342">
        <w:rPr>
          <w:rFonts w:ascii="Garamond" w:hAnsi="Garamond"/>
        </w:rPr>
        <w:t>should be offered in the least segregated environment and selected by the person. A</w:t>
      </w:r>
      <w:r w:rsidR="008A7342" w:rsidRPr="008A7342">
        <w:rPr>
          <w:rFonts w:ascii="Garamond" w:hAnsi="Garamond"/>
        </w:rPr>
        <w:t xml:space="preserve"> proposal</w:t>
      </w:r>
      <w:r w:rsidRPr="008A7342">
        <w:rPr>
          <w:rFonts w:ascii="Garamond" w:hAnsi="Garamond"/>
        </w:rPr>
        <w:t xml:space="preserve"> might off</w:t>
      </w:r>
      <w:r w:rsidR="008A7342" w:rsidRPr="008A7342">
        <w:rPr>
          <w:rFonts w:ascii="Garamond" w:hAnsi="Garamond"/>
        </w:rPr>
        <w:t>er</w:t>
      </w:r>
      <w:r w:rsidR="000469D6" w:rsidRPr="008A7342">
        <w:rPr>
          <w:rFonts w:ascii="Garamond" w:hAnsi="Garamond"/>
        </w:rPr>
        <w:t>:</w:t>
      </w:r>
    </w:p>
    <w:p w14:paraId="071938F5" w14:textId="3F87D51B" w:rsidR="00217D61" w:rsidRPr="008A7342" w:rsidRDefault="000469D6" w:rsidP="00217D61">
      <w:pPr>
        <w:pStyle w:val="ListParagraph"/>
        <w:numPr>
          <w:ilvl w:val="0"/>
          <w:numId w:val="17"/>
        </w:numPr>
        <w:rPr>
          <w:rFonts w:ascii="Garamond" w:hAnsi="Garamond"/>
        </w:rPr>
      </w:pPr>
      <w:r w:rsidRPr="008A7342">
        <w:rPr>
          <w:rFonts w:ascii="Garamond" w:hAnsi="Garamond"/>
        </w:rPr>
        <w:t xml:space="preserve">assistive </w:t>
      </w:r>
      <w:r w:rsidR="00A83D4E" w:rsidRPr="008A7342">
        <w:rPr>
          <w:rFonts w:ascii="Garamond" w:hAnsi="Garamond"/>
        </w:rPr>
        <w:t xml:space="preserve">and/or adaptive </w:t>
      </w:r>
      <w:r w:rsidRPr="008A7342">
        <w:rPr>
          <w:rFonts w:ascii="Garamond" w:hAnsi="Garamond"/>
        </w:rPr>
        <w:t xml:space="preserve">technology </w:t>
      </w:r>
      <w:r w:rsidR="008A7342" w:rsidRPr="008A7342">
        <w:rPr>
          <w:rFonts w:ascii="Garamond" w:hAnsi="Garamond"/>
        </w:rPr>
        <w:t>or</w:t>
      </w:r>
      <w:r w:rsidRPr="008A7342">
        <w:rPr>
          <w:rFonts w:ascii="Garamond" w:hAnsi="Garamond"/>
        </w:rPr>
        <w:t xml:space="preserve"> </w:t>
      </w:r>
      <w:r w:rsidR="00A83D4E" w:rsidRPr="008A7342">
        <w:rPr>
          <w:rFonts w:ascii="Garamond" w:hAnsi="Garamond"/>
        </w:rPr>
        <w:t xml:space="preserve">other </w:t>
      </w:r>
      <w:r w:rsidRPr="008A7342">
        <w:rPr>
          <w:rFonts w:ascii="Garamond" w:hAnsi="Garamond"/>
        </w:rPr>
        <w:t xml:space="preserve">accessibility </w:t>
      </w:r>
      <w:proofErr w:type="gramStart"/>
      <w:r w:rsidRPr="008A7342">
        <w:rPr>
          <w:rFonts w:ascii="Garamond" w:hAnsi="Garamond"/>
        </w:rPr>
        <w:t>supports;</w:t>
      </w:r>
      <w:proofErr w:type="gramEnd"/>
    </w:p>
    <w:p w14:paraId="7912FD58" w14:textId="35534977" w:rsidR="00217D61" w:rsidRPr="008A7342" w:rsidRDefault="00217D61" w:rsidP="00217D61">
      <w:pPr>
        <w:pStyle w:val="ListParagraph"/>
        <w:numPr>
          <w:ilvl w:val="0"/>
          <w:numId w:val="17"/>
        </w:numPr>
        <w:rPr>
          <w:rFonts w:ascii="Garamond" w:hAnsi="Garamond"/>
        </w:rPr>
      </w:pPr>
      <w:r w:rsidRPr="008A7342">
        <w:rPr>
          <w:rFonts w:ascii="Garamond" w:hAnsi="Garamond"/>
        </w:rPr>
        <w:t>training in how to use technology</w:t>
      </w:r>
      <w:r w:rsidR="00A83D4E" w:rsidRPr="008A7342">
        <w:rPr>
          <w:rFonts w:ascii="Garamond" w:hAnsi="Garamond"/>
        </w:rPr>
        <w:t>, including</w:t>
      </w:r>
      <w:r w:rsidR="00DD20DE" w:rsidRPr="008A7342">
        <w:rPr>
          <w:rFonts w:ascii="Garamond" w:hAnsi="Garamond"/>
        </w:rPr>
        <w:t xml:space="preserve"> electronic devices,</w:t>
      </w:r>
      <w:r w:rsidR="00A83D4E" w:rsidRPr="008A7342">
        <w:rPr>
          <w:rFonts w:ascii="Garamond" w:hAnsi="Garamond"/>
        </w:rPr>
        <w:t xml:space="preserve"> </w:t>
      </w:r>
      <w:r w:rsidR="00DD20DE" w:rsidRPr="008A7342">
        <w:rPr>
          <w:rFonts w:ascii="Garamond" w:hAnsi="Garamond"/>
        </w:rPr>
        <w:t>apps,</w:t>
      </w:r>
      <w:r w:rsidRPr="008A7342">
        <w:rPr>
          <w:rFonts w:ascii="Garamond" w:hAnsi="Garamond"/>
        </w:rPr>
        <w:t xml:space="preserve"> virtual meeting platforms, </w:t>
      </w:r>
      <w:r w:rsidR="00DD20DE" w:rsidRPr="008A7342">
        <w:rPr>
          <w:rFonts w:ascii="Garamond" w:hAnsi="Garamond"/>
        </w:rPr>
        <w:t xml:space="preserve">social media, </w:t>
      </w:r>
      <w:r w:rsidRPr="008A7342">
        <w:rPr>
          <w:rFonts w:ascii="Garamond" w:hAnsi="Garamond"/>
        </w:rPr>
        <w:t>Internet access</w:t>
      </w:r>
      <w:r w:rsidR="00A83D4E" w:rsidRPr="008A7342">
        <w:rPr>
          <w:rFonts w:ascii="Garamond" w:hAnsi="Garamond"/>
        </w:rPr>
        <w:t xml:space="preserve">, and </w:t>
      </w:r>
      <w:r w:rsidR="00145F27" w:rsidRPr="008A7342">
        <w:rPr>
          <w:rFonts w:ascii="Garamond" w:hAnsi="Garamond"/>
        </w:rPr>
        <w:t>online privacy/</w:t>
      </w:r>
      <w:proofErr w:type="gramStart"/>
      <w:r w:rsidR="00A83D4E" w:rsidRPr="008A7342">
        <w:rPr>
          <w:rFonts w:ascii="Garamond" w:hAnsi="Garamond"/>
        </w:rPr>
        <w:t>security</w:t>
      </w:r>
      <w:r w:rsidRPr="008A7342">
        <w:rPr>
          <w:rFonts w:ascii="Garamond" w:hAnsi="Garamond"/>
        </w:rPr>
        <w:t>;</w:t>
      </w:r>
      <w:proofErr w:type="gramEnd"/>
    </w:p>
    <w:p w14:paraId="0DFE63AB" w14:textId="77777777" w:rsidR="00217D61" w:rsidRPr="008A7342" w:rsidRDefault="000469D6" w:rsidP="00217D61">
      <w:pPr>
        <w:pStyle w:val="ListParagraph"/>
        <w:numPr>
          <w:ilvl w:val="0"/>
          <w:numId w:val="17"/>
        </w:numPr>
        <w:rPr>
          <w:rFonts w:ascii="Garamond" w:hAnsi="Garamond"/>
        </w:rPr>
      </w:pPr>
      <w:r w:rsidRPr="008A7342">
        <w:rPr>
          <w:rFonts w:ascii="Garamond" w:hAnsi="Garamond"/>
        </w:rPr>
        <w:t xml:space="preserve">speech or occupational </w:t>
      </w:r>
      <w:proofErr w:type="gramStart"/>
      <w:r w:rsidRPr="008A7342">
        <w:rPr>
          <w:rFonts w:ascii="Garamond" w:hAnsi="Garamond"/>
        </w:rPr>
        <w:t>therapy;</w:t>
      </w:r>
      <w:proofErr w:type="gramEnd"/>
    </w:p>
    <w:p w14:paraId="301A8887" w14:textId="77777777" w:rsidR="00217D61" w:rsidRPr="008A7342" w:rsidRDefault="000469D6" w:rsidP="00217D61">
      <w:pPr>
        <w:pStyle w:val="ListParagraph"/>
        <w:numPr>
          <w:ilvl w:val="0"/>
          <w:numId w:val="17"/>
        </w:numPr>
        <w:rPr>
          <w:rFonts w:ascii="Garamond" w:hAnsi="Garamond"/>
        </w:rPr>
      </w:pPr>
      <w:r w:rsidRPr="008A7342">
        <w:rPr>
          <w:rFonts w:ascii="Garamond" w:hAnsi="Garamond"/>
        </w:rPr>
        <w:t xml:space="preserve">respite or personal support in the individual’s </w:t>
      </w:r>
      <w:proofErr w:type="gramStart"/>
      <w:r w:rsidRPr="008A7342">
        <w:rPr>
          <w:rFonts w:ascii="Garamond" w:hAnsi="Garamond"/>
        </w:rPr>
        <w:t>home;</w:t>
      </w:r>
      <w:proofErr w:type="gramEnd"/>
    </w:p>
    <w:p w14:paraId="041F8CCD" w14:textId="77777777" w:rsidR="00217D61" w:rsidRPr="008A7342" w:rsidRDefault="000469D6" w:rsidP="00217D61">
      <w:pPr>
        <w:pStyle w:val="ListParagraph"/>
        <w:numPr>
          <w:ilvl w:val="0"/>
          <w:numId w:val="17"/>
        </w:numPr>
        <w:rPr>
          <w:rFonts w:ascii="Garamond" w:hAnsi="Garamond"/>
        </w:rPr>
      </w:pPr>
      <w:r w:rsidRPr="008A7342">
        <w:rPr>
          <w:rFonts w:ascii="Garamond" w:hAnsi="Garamond"/>
        </w:rPr>
        <w:t xml:space="preserve">personal care in other </w:t>
      </w:r>
      <w:proofErr w:type="gramStart"/>
      <w:r w:rsidRPr="008A7342">
        <w:rPr>
          <w:rFonts w:ascii="Garamond" w:hAnsi="Garamond"/>
        </w:rPr>
        <w:t>settings;</w:t>
      </w:r>
      <w:proofErr w:type="gramEnd"/>
    </w:p>
    <w:p w14:paraId="77835F0A" w14:textId="3EFD5246" w:rsidR="00217D61" w:rsidRPr="008A7342" w:rsidRDefault="000469D6" w:rsidP="00217D61">
      <w:pPr>
        <w:pStyle w:val="ListParagraph"/>
        <w:numPr>
          <w:ilvl w:val="0"/>
          <w:numId w:val="17"/>
        </w:numPr>
        <w:rPr>
          <w:rFonts w:ascii="Garamond" w:hAnsi="Garamond"/>
        </w:rPr>
      </w:pPr>
      <w:r w:rsidRPr="008A7342">
        <w:rPr>
          <w:rFonts w:ascii="Garamond" w:hAnsi="Garamond"/>
        </w:rPr>
        <w:t xml:space="preserve">training toward </w:t>
      </w:r>
      <w:r w:rsidR="00217D61" w:rsidRPr="008A7342">
        <w:rPr>
          <w:rFonts w:ascii="Garamond" w:hAnsi="Garamond"/>
        </w:rPr>
        <w:t>increased</w:t>
      </w:r>
      <w:r w:rsidRPr="008A7342">
        <w:rPr>
          <w:rFonts w:ascii="Garamond" w:hAnsi="Garamond"/>
        </w:rPr>
        <w:t xml:space="preserve"> self-sufficiency</w:t>
      </w:r>
      <w:r w:rsidR="00217D61" w:rsidRPr="008A7342">
        <w:rPr>
          <w:rFonts w:ascii="Garamond" w:hAnsi="Garamond"/>
        </w:rPr>
        <w:t xml:space="preserve"> in personal </w:t>
      </w:r>
      <w:proofErr w:type="gramStart"/>
      <w:r w:rsidR="00217D61" w:rsidRPr="008A7342">
        <w:rPr>
          <w:rFonts w:ascii="Garamond" w:hAnsi="Garamond"/>
        </w:rPr>
        <w:t>care</w:t>
      </w:r>
      <w:r w:rsidRPr="008A7342">
        <w:rPr>
          <w:rFonts w:ascii="Garamond" w:hAnsi="Garamond"/>
        </w:rPr>
        <w:t>;</w:t>
      </w:r>
      <w:proofErr w:type="gramEnd"/>
    </w:p>
    <w:p w14:paraId="086A4ABA" w14:textId="1E8BB588" w:rsidR="00217D61" w:rsidRPr="008A7342" w:rsidRDefault="000469D6" w:rsidP="00217D61">
      <w:pPr>
        <w:pStyle w:val="ListParagraph"/>
        <w:numPr>
          <w:ilvl w:val="0"/>
          <w:numId w:val="17"/>
        </w:numPr>
        <w:rPr>
          <w:rFonts w:ascii="Garamond" w:hAnsi="Garamond"/>
        </w:rPr>
      </w:pPr>
      <w:r w:rsidRPr="008A7342">
        <w:rPr>
          <w:rFonts w:ascii="Garamond" w:hAnsi="Garamond"/>
        </w:rPr>
        <w:t>transportation assistance;</w:t>
      </w:r>
      <w:r w:rsidR="00217D61" w:rsidRPr="008A7342">
        <w:rPr>
          <w:rFonts w:ascii="Garamond" w:hAnsi="Garamond"/>
        </w:rPr>
        <w:t xml:space="preserve"> and</w:t>
      </w:r>
    </w:p>
    <w:p w14:paraId="3E609D87" w14:textId="283A8D14" w:rsidR="00DC41F7" w:rsidRPr="008A7342" w:rsidRDefault="000469D6" w:rsidP="00FA5545">
      <w:pPr>
        <w:pStyle w:val="ListParagraph"/>
        <w:numPr>
          <w:ilvl w:val="0"/>
          <w:numId w:val="17"/>
        </w:numPr>
        <w:rPr>
          <w:rFonts w:ascii="Garamond" w:hAnsi="Garamond"/>
        </w:rPr>
      </w:pPr>
      <w:r w:rsidRPr="008A7342">
        <w:rPr>
          <w:rFonts w:ascii="Garamond" w:hAnsi="Garamond"/>
        </w:rPr>
        <w:t>strategies to improve physical and mental health.</w:t>
      </w:r>
    </w:p>
    <w:p w14:paraId="4FB66E2D" w14:textId="25117F38" w:rsidR="00A960F1" w:rsidRPr="008A7342" w:rsidRDefault="00A960F1" w:rsidP="00AD00DD">
      <w:pPr>
        <w:rPr>
          <w:rFonts w:ascii="Garamond" w:hAnsi="Garamond"/>
          <w:u w:val="single"/>
        </w:rPr>
      </w:pPr>
      <w:r w:rsidRPr="008A7342">
        <w:rPr>
          <w:rFonts w:ascii="Garamond" w:hAnsi="Garamond"/>
          <w:u w:val="single"/>
        </w:rPr>
        <w:t xml:space="preserve">Priority:  </w:t>
      </w:r>
      <w:r w:rsidR="00FA5545" w:rsidRPr="008A7342">
        <w:rPr>
          <w:rFonts w:ascii="Garamond" w:hAnsi="Garamond"/>
          <w:u w:val="single"/>
        </w:rPr>
        <w:t>Work</w:t>
      </w:r>
      <w:r w:rsidR="00DC41F7" w:rsidRPr="008A7342">
        <w:rPr>
          <w:rFonts w:ascii="Garamond" w:hAnsi="Garamond"/>
          <w:u w:val="single"/>
        </w:rPr>
        <w:t xml:space="preserve"> Life</w:t>
      </w:r>
    </w:p>
    <w:p w14:paraId="70BD92C3" w14:textId="542ED019" w:rsidR="0006773A" w:rsidRPr="00366074" w:rsidRDefault="001F3C0D" w:rsidP="00AD00DD">
      <w:pPr>
        <w:rPr>
          <w:rFonts w:ascii="Garamond" w:hAnsi="Garamond"/>
        </w:rPr>
      </w:pPr>
      <w:r w:rsidRPr="009A323D">
        <w:rPr>
          <w:rFonts w:ascii="Garamond" w:hAnsi="Garamond"/>
        </w:rPr>
        <w:t xml:space="preserve">Community employment </w:t>
      </w:r>
      <w:r w:rsidR="008A7342" w:rsidRPr="009A323D">
        <w:rPr>
          <w:rFonts w:ascii="Garamond" w:hAnsi="Garamond"/>
        </w:rPr>
        <w:t xml:space="preserve">and volunteer </w:t>
      </w:r>
      <w:r w:rsidRPr="009A323D">
        <w:rPr>
          <w:rFonts w:ascii="Garamond" w:hAnsi="Garamond"/>
        </w:rPr>
        <w:t xml:space="preserve">opportunities </w:t>
      </w:r>
      <w:r w:rsidR="008A7342" w:rsidRPr="009A323D">
        <w:rPr>
          <w:rFonts w:ascii="Garamond" w:hAnsi="Garamond"/>
        </w:rPr>
        <w:t>are a priority for Champaign County residents who have I/DD. Through</w:t>
      </w:r>
      <w:r w:rsidRPr="009A323D">
        <w:rPr>
          <w:rFonts w:ascii="Garamond" w:hAnsi="Garamond"/>
        </w:rPr>
        <w:t xml:space="preserve"> experience and exposure, people may </w:t>
      </w:r>
      <w:r w:rsidR="008A7342" w:rsidRPr="009A323D">
        <w:rPr>
          <w:rFonts w:ascii="Garamond" w:hAnsi="Garamond"/>
        </w:rPr>
        <w:t xml:space="preserve">discover or create </w:t>
      </w:r>
      <w:r w:rsidRPr="009A323D">
        <w:rPr>
          <w:rFonts w:ascii="Garamond" w:hAnsi="Garamond"/>
        </w:rPr>
        <w:t>opportunities</w:t>
      </w:r>
      <w:r w:rsidR="008A7342" w:rsidRPr="009A323D">
        <w:rPr>
          <w:rFonts w:ascii="Garamond" w:hAnsi="Garamond"/>
        </w:rPr>
        <w:t xml:space="preserve"> even more closely matched to their preferences. </w:t>
      </w:r>
      <w:r w:rsidR="00852DC4" w:rsidRPr="009A323D">
        <w:rPr>
          <w:rFonts w:ascii="Garamond" w:hAnsi="Garamond"/>
        </w:rPr>
        <w:t>Community engagement</w:t>
      </w:r>
      <w:r w:rsidR="00AD5DCD" w:rsidRPr="009A323D">
        <w:rPr>
          <w:rFonts w:ascii="Garamond" w:hAnsi="Garamond"/>
        </w:rPr>
        <w:t xml:space="preserve"> </w:t>
      </w:r>
      <w:r w:rsidR="008A37CA" w:rsidRPr="009A323D">
        <w:rPr>
          <w:rFonts w:ascii="Garamond" w:hAnsi="Garamond"/>
        </w:rPr>
        <w:t xml:space="preserve">also </w:t>
      </w:r>
      <w:r w:rsidR="00852DC4" w:rsidRPr="009A323D">
        <w:rPr>
          <w:rFonts w:ascii="Garamond" w:hAnsi="Garamond"/>
        </w:rPr>
        <w:t>increases a person’s safety</w:t>
      </w:r>
      <w:r w:rsidR="00AD5DCD" w:rsidRPr="009A323D">
        <w:rPr>
          <w:rFonts w:ascii="Garamond" w:hAnsi="Garamond"/>
        </w:rPr>
        <w:t xml:space="preserve"> and well-being and </w:t>
      </w:r>
      <w:r w:rsidR="008A37CA" w:rsidRPr="009A323D">
        <w:rPr>
          <w:rFonts w:ascii="Garamond" w:hAnsi="Garamond"/>
        </w:rPr>
        <w:t>invites</w:t>
      </w:r>
      <w:r w:rsidR="00852DC4" w:rsidRPr="009A323D">
        <w:rPr>
          <w:rFonts w:ascii="Garamond" w:hAnsi="Garamond"/>
        </w:rPr>
        <w:t xml:space="preserve"> their contribution to the community</w:t>
      </w:r>
      <w:r w:rsidRPr="009A323D">
        <w:rPr>
          <w:rFonts w:ascii="Garamond" w:hAnsi="Garamond"/>
        </w:rPr>
        <w:t>.</w:t>
      </w:r>
      <w:r w:rsidR="00366074">
        <w:rPr>
          <w:rFonts w:ascii="Garamond" w:hAnsi="Garamond"/>
        </w:rPr>
        <w:t xml:space="preserve"> S</w:t>
      </w:r>
      <w:r w:rsidR="009A323D" w:rsidRPr="00366074">
        <w:rPr>
          <w:rFonts w:ascii="Garamond" w:hAnsi="Garamond"/>
        </w:rPr>
        <w:t>upport should f</w:t>
      </w:r>
      <w:r w:rsidRPr="00366074">
        <w:rPr>
          <w:rFonts w:ascii="Garamond" w:hAnsi="Garamond"/>
        </w:rPr>
        <w:t>ocus on peop</w:t>
      </w:r>
      <w:r w:rsidR="00A960F1" w:rsidRPr="00366074">
        <w:rPr>
          <w:rFonts w:ascii="Garamond" w:hAnsi="Garamond"/>
        </w:rPr>
        <w:t>le’s aspirations and abilities, in the most integrated community settings possible</w:t>
      </w:r>
      <w:r w:rsidR="0047296A" w:rsidRPr="00366074">
        <w:rPr>
          <w:rFonts w:ascii="Garamond" w:hAnsi="Garamond"/>
        </w:rPr>
        <w:t>,</w:t>
      </w:r>
      <w:r w:rsidR="0006773A" w:rsidRPr="00366074">
        <w:rPr>
          <w:rFonts w:ascii="Garamond" w:hAnsi="Garamond"/>
        </w:rPr>
        <w:t xml:space="preserve"> </w:t>
      </w:r>
      <w:r w:rsidR="009A323D" w:rsidRPr="00366074">
        <w:rPr>
          <w:rFonts w:ascii="Garamond" w:hAnsi="Garamond"/>
        </w:rPr>
        <w:t>to</w:t>
      </w:r>
      <w:r w:rsidR="0006773A" w:rsidRPr="00366074">
        <w:rPr>
          <w:rFonts w:ascii="Garamond" w:hAnsi="Garamond"/>
        </w:rPr>
        <w:t xml:space="preserve"> help them achieve their desired outcomes</w:t>
      </w:r>
      <w:r w:rsidR="00366074" w:rsidRPr="00366074">
        <w:rPr>
          <w:rFonts w:ascii="Garamond" w:hAnsi="Garamond"/>
        </w:rPr>
        <w:t>, possibly through</w:t>
      </w:r>
      <w:r w:rsidR="0047296A" w:rsidRPr="00366074">
        <w:rPr>
          <w:rFonts w:ascii="Garamond" w:hAnsi="Garamond"/>
        </w:rPr>
        <w:t>:</w:t>
      </w:r>
    </w:p>
    <w:p w14:paraId="228E0365" w14:textId="2435F696" w:rsidR="0047296A" w:rsidRPr="00366074" w:rsidRDefault="0047296A" w:rsidP="0006773A">
      <w:pPr>
        <w:pStyle w:val="ListParagraph"/>
        <w:numPr>
          <w:ilvl w:val="0"/>
          <w:numId w:val="17"/>
        </w:numPr>
        <w:rPr>
          <w:rFonts w:ascii="Garamond" w:hAnsi="Garamond"/>
        </w:rPr>
      </w:pPr>
      <w:r w:rsidRPr="00366074">
        <w:rPr>
          <w:rFonts w:ascii="Garamond" w:hAnsi="Garamond"/>
        </w:rPr>
        <w:t>job development, job matching, and job coaching</w:t>
      </w:r>
      <w:r w:rsidR="00366074" w:rsidRPr="00366074">
        <w:rPr>
          <w:rFonts w:ascii="Garamond" w:hAnsi="Garamond"/>
        </w:rPr>
        <w:t>,</w:t>
      </w:r>
    </w:p>
    <w:p w14:paraId="7729AD73" w14:textId="71C0CA3B" w:rsidR="0047296A" w:rsidRPr="00366074" w:rsidRDefault="0047296A" w:rsidP="0006773A">
      <w:pPr>
        <w:pStyle w:val="ListParagraph"/>
        <w:numPr>
          <w:ilvl w:val="0"/>
          <w:numId w:val="17"/>
        </w:numPr>
        <w:rPr>
          <w:rFonts w:ascii="Garamond" w:hAnsi="Garamond"/>
        </w:rPr>
      </w:pPr>
      <w:r w:rsidRPr="00366074">
        <w:rPr>
          <w:rFonts w:ascii="Garamond" w:hAnsi="Garamond"/>
        </w:rPr>
        <w:t xml:space="preserve">technology </w:t>
      </w:r>
      <w:r w:rsidR="00B26D05">
        <w:rPr>
          <w:rFonts w:ascii="Garamond" w:hAnsi="Garamond"/>
        </w:rPr>
        <w:t>which</w:t>
      </w:r>
      <w:r w:rsidR="00A83D4E" w:rsidRPr="00366074">
        <w:rPr>
          <w:rFonts w:ascii="Garamond" w:hAnsi="Garamond"/>
        </w:rPr>
        <w:t xml:space="preserve"> enhance</w:t>
      </w:r>
      <w:r w:rsidR="00DF1A4B">
        <w:rPr>
          <w:rFonts w:ascii="Garamond" w:hAnsi="Garamond"/>
        </w:rPr>
        <w:t>s</w:t>
      </w:r>
      <w:r w:rsidR="00A83D4E" w:rsidRPr="00366074">
        <w:rPr>
          <w:rFonts w:ascii="Garamond" w:hAnsi="Garamond"/>
        </w:rPr>
        <w:t xml:space="preserve"> </w:t>
      </w:r>
      <w:r w:rsidR="00097D07" w:rsidRPr="00366074">
        <w:rPr>
          <w:rFonts w:ascii="Garamond" w:hAnsi="Garamond"/>
        </w:rPr>
        <w:t>a</w:t>
      </w:r>
      <w:r w:rsidR="00A83D4E" w:rsidRPr="00366074">
        <w:rPr>
          <w:rFonts w:ascii="Garamond" w:hAnsi="Garamond"/>
        </w:rPr>
        <w:t xml:space="preserve"> person’s work performance and</w:t>
      </w:r>
      <w:r w:rsidRPr="00366074">
        <w:rPr>
          <w:rFonts w:ascii="Garamond" w:hAnsi="Garamond"/>
        </w:rPr>
        <w:t xml:space="preserve"> reduce</w:t>
      </w:r>
      <w:r w:rsidR="00DF1A4B">
        <w:rPr>
          <w:rFonts w:ascii="Garamond" w:hAnsi="Garamond"/>
        </w:rPr>
        <w:t>s</w:t>
      </w:r>
      <w:r w:rsidRPr="00366074">
        <w:rPr>
          <w:rFonts w:ascii="Garamond" w:hAnsi="Garamond"/>
        </w:rPr>
        <w:t xml:space="preserve"> on-site coaching</w:t>
      </w:r>
      <w:r w:rsidR="00A83D4E" w:rsidRPr="00366074">
        <w:rPr>
          <w:rFonts w:ascii="Garamond" w:hAnsi="Garamond"/>
        </w:rPr>
        <w:t>/training</w:t>
      </w:r>
      <w:r w:rsidR="00366074" w:rsidRPr="00366074">
        <w:rPr>
          <w:rFonts w:ascii="Garamond" w:hAnsi="Garamond"/>
        </w:rPr>
        <w:t>,</w:t>
      </w:r>
    </w:p>
    <w:p w14:paraId="09676F19" w14:textId="662C9652" w:rsidR="00A83D4E" w:rsidRPr="00366074" w:rsidRDefault="00A83D4E" w:rsidP="00A83D4E">
      <w:pPr>
        <w:pStyle w:val="ListParagraph"/>
        <w:numPr>
          <w:ilvl w:val="0"/>
          <w:numId w:val="17"/>
        </w:numPr>
        <w:spacing w:after="0"/>
        <w:rPr>
          <w:rFonts w:ascii="Garamond" w:hAnsi="Garamond"/>
        </w:rPr>
      </w:pPr>
      <w:r w:rsidRPr="00366074">
        <w:rPr>
          <w:rFonts w:ascii="Garamond" w:hAnsi="Garamond"/>
        </w:rPr>
        <w:t>job skills training conducted in the actual community work settings</w:t>
      </w:r>
      <w:r w:rsidR="00366074" w:rsidRPr="00366074">
        <w:rPr>
          <w:rFonts w:ascii="Garamond" w:hAnsi="Garamond"/>
        </w:rPr>
        <w:t>,</w:t>
      </w:r>
    </w:p>
    <w:p w14:paraId="14419C5A" w14:textId="79D82215" w:rsidR="0006773A" w:rsidRPr="00366074" w:rsidRDefault="0047296A" w:rsidP="0006773A">
      <w:pPr>
        <w:pStyle w:val="ListParagraph"/>
        <w:numPr>
          <w:ilvl w:val="0"/>
          <w:numId w:val="17"/>
        </w:numPr>
        <w:rPr>
          <w:rFonts w:ascii="Garamond" w:hAnsi="Garamond"/>
        </w:rPr>
      </w:pPr>
      <w:r w:rsidRPr="00366074">
        <w:rPr>
          <w:rFonts w:ascii="Garamond" w:hAnsi="Garamond"/>
        </w:rPr>
        <w:t>c</w:t>
      </w:r>
      <w:r w:rsidR="001F3C0D" w:rsidRPr="00366074">
        <w:rPr>
          <w:rFonts w:ascii="Garamond" w:hAnsi="Garamond"/>
        </w:rPr>
        <w:t>ommunity employment internships, initially paid by the program rather than the employer</w:t>
      </w:r>
      <w:r w:rsidRPr="00366074">
        <w:rPr>
          <w:rFonts w:ascii="Garamond" w:hAnsi="Garamond"/>
        </w:rPr>
        <w:t>, especially for people who have relied on traditional sheltered day program</w:t>
      </w:r>
      <w:r w:rsidR="00366074" w:rsidRPr="00366074">
        <w:rPr>
          <w:rFonts w:ascii="Garamond" w:hAnsi="Garamond"/>
        </w:rPr>
        <w:t>,</w:t>
      </w:r>
    </w:p>
    <w:p w14:paraId="74DEE3E8" w14:textId="3F3ACC80" w:rsidR="0006773A" w:rsidRPr="00366074" w:rsidRDefault="0047296A" w:rsidP="0006773A">
      <w:pPr>
        <w:pStyle w:val="ListParagraph"/>
        <w:numPr>
          <w:ilvl w:val="0"/>
          <w:numId w:val="17"/>
        </w:numPr>
        <w:rPr>
          <w:rFonts w:ascii="Garamond" w:hAnsi="Garamond"/>
        </w:rPr>
      </w:pPr>
      <w:r w:rsidRPr="00366074">
        <w:rPr>
          <w:rFonts w:ascii="Garamond" w:hAnsi="Garamond"/>
        </w:rPr>
        <w:t>s</w:t>
      </w:r>
      <w:r w:rsidR="000F57D1" w:rsidRPr="00366074">
        <w:rPr>
          <w:rFonts w:ascii="Garamond" w:hAnsi="Garamond"/>
        </w:rPr>
        <w:t xml:space="preserve">upport for </w:t>
      </w:r>
      <w:r w:rsidR="001F3C0D" w:rsidRPr="00366074">
        <w:rPr>
          <w:rFonts w:ascii="Garamond" w:hAnsi="Garamond"/>
        </w:rPr>
        <w:t xml:space="preserve">a </w:t>
      </w:r>
      <w:r w:rsidR="000F57D1" w:rsidRPr="00366074">
        <w:rPr>
          <w:rFonts w:ascii="Garamond" w:hAnsi="Garamond"/>
        </w:rPr>
        <w:t>path to self-employment</w:t>
      </w:r>
      <w:r w:rsidR="00097D07" w:rsidRPr="00366074">
        <w:rPr>
          <w:rFonts w:ascii="Garamond" w:hAnsi="Garamond"/>
        </w:rPr>
        <w:t xml:space="preserve"> or </w:t>
      </w:r>
      <w:r w:rsidR="000F57D1" w:rsidRPr="00366074">
        <w:rPr>
          <w:rFonts w:ascii="Garamond" w:hAnsi="Garamond"/>
        </w:rPr>
        <w:t>business ownership</w:t>
      </w:r>
      <w:r w:rsidR="00366074" w:rsidRPr="00366074">
        <w:rPr>
          <w:rFonts w:ascii="Garamond" w:hAnsi="Garamond"/>
        </w:rPr>
        <w:t>,</w:t>
      </w:r>
    </w:p>
    <w:p w14:paraId="09CEB679" w14:textId="4C848735" w:rsidR="0006773A" w:rsidRPr="00366074" w:rsidRDefault="0047296A" w:rsidP="0006773A">
      <w:pPr>
        <w:pStyle w:val="ListParagraph"/>
        <w:numPr>
          <w:ilvl w:val="0"/>
          <w:numId w:val="17"/>
        </w:numPr>
        <w:rPr>
          <w:rFonts w:ascii="Garamond" w:hAnsi="Garamond"/>
        </w:rPr>
      </w:pPr>
      <w:r w:rsidRPr="00366074">
        <w:rPr>
          <w:rFonts w:ascii="Garamond" w:hAnsi="Garamond"/>
        </w:rPr>
        <w:t>e</w:t>
      </w:r>
      <w:r w:rsidR="002072D8" w:rsidRPr="00366074">
        <w:rPr>
          <w:rFonts w:ascii="Garamond" w:hAnsi="Garamond"/>
        </w:rPr>
        <w:t>ducati</w:t>
      </w:r>
      <w:r w:rsidR="00A83D4E" w:rsidRPr="00366074">
        <w:rPr>
          <w:rFonts w:ascii="Garamond" w:hAnsi="Garamond"/>
        </w:rPr>
        <w:t>on of</w:t>
      </w:r>
      <w:r w:rsidR="002072D8" w:rsidRPr="00366074">
        <w:rPr>
          <w:rFonts w:ascii="Garamond" w:hAnsi="Garamond"/>
        </w:rPr>
        <w:t xml:space="preserve"> e</w:t>
      </w:r>
      <w:r w:rsidR="00A960F1" w:rsidRPr="00366074">
        <w:rPr>
          <w:rFonts w:ascii="Garamond" w:hAnsi="Garamond"/>
        </w:rPr>
        <w:t xml:space="preserve">mployers </w:t>
      </w:r>
      <w:r w:rsidR="002072D8" w:rsidRPr="00366074">
        <w:rPr>
          <w:rFonts w:ascii="Garamond" w:hAnsi="Garamond"/>
        </w:rPr>
        <w:t>about</w:t>
      </w:r>
      <w:r w:rsidR="00A960F1" w:rsidRPr="00366074">
        <w:rPr>
          <w:rFonts w:ascii="Garamond" w:hAnsi="Garamond"/>
        </w:rPr>
        <w:t xml:space="preserve"> the benefits of </w:t>
      </w:r>
      <w:r w:rsidR="002072D8" w:rsidRPr="00366074">
        <w:rPr>
          <w:rFonts w:ascii="Garamond" w:hAnsi="Garamond"/>
        </w:rPr>
        <w:t>working with</w:t>
      </w:r>
      <w:r w:rsidR="00A960F1" w:rsidRPr="00366074">
        <w:rPr>
          <w:rFonts w:ascii="Garamond" w:hAnsi="Garamond"/>
        </w:rPr>
        <w:t xml:space="preserve"> people who have I/DD</w:t>
      </w:r>
      <w:r w:rsidR="0006773A" w:rsidRPr="00366074">
        <w:rPr>
          <w:rFonts w:ascii="Garamond" w:hAnsi="Garamond"/>
        </w:rPr>
        <w:t xml:space="preserve"> </w:t>
      </w:r>
      <w:r w:rsidRPr="00366074">
        <w:rPr>
          <w:rFonts w:ascii="Garamond" w:hAnsi="Garamond"/>
        </w:rPr>
        <w:t>which</w:t>
      </w:r>
      <w:r w:rsidR="00366074" w:rsidRPr="00366074">
        <w:rPr>
          <w:rFonts w:ascii="Garamond" w:hAnsi="Garamond"/>
        </w:rPr>
        <w:t xml:space="preserve"> then</w:t>
      </w:r>
      <w:r w:rsidRPr="00366074">
        <w:rPr>
          <w:rFonts w:ascii="Garamond" w:hAnsi="Garamond"/>
        </w:rPr>
        <w:t xml:space="preserve"> results in</w:t>
      </w:r>
      <w:r w:rsidR="0006773A" w:rsidRPr="00366074">
        <w:rPr>
          <w:rFonts w:ascii="Garamond" w:hAnsi="Garamond"/>
        </w:rPr>
        <w:t xml:space="preserve"> work for people with I/DD</w:t>
      </w:r>
      <w:r w:rsidR="00366074" w:rsidRPr="00366074">
        <w:rPr>
          <w:rFonts w:ascii="Garamond" w:hAnsi="Garamond"/>
        </w:rPr>
        <w:t xml:space="preserve">, </w:t>
      </w:r>
      <w:r w:rsidR="00097D07" w:rsidRPr="00366074">
        <w:rPr>
          <w:rFonts w:ascii="Garamond" w:hAnsi="Garamond"/>
        </w:rPr>
        <w:t>and</w:t>
      </w:r>
    </w:p>
    <w:p w14:paraId="14EDAD42" w14:textId="18B5173C" w:rsidR="00C512F6" w:rsidRPr="004B0FB3" w:rsidRDefault="0047296A" w:rsidP="0047296A">
      <w:pPr>
        <w:pStyle w:val="ListParagraph"/>
        <w:numPr>
          <w:ilvl w:val="0"/>
          <w:numId w:val="17"/>
        </w:numPr>
        <w:spacing w:after="0"/>
        <w:rPr>
          <w:rFonts w:ascii="Garamond" w:hAnsi="Garamond"/>
        </w:rPr>
      </w:pPr>
      <w:r w:rsidRPr="004B0FB3">
        <w:rPr>
          <w:rFonts w:ascii="Garamond" w:hAnsi="Garamond"/>
        </w:rPr>
        <w:t>other</w:t>
      </w:r>
      <w:r w:rsidR="001F3C0D" w:rsidRPr="004B0FB3">
        <w:rPr>
          <w:rFonts w:ascii="Garamond" w:hAnsi="Garamond"/>
        </w:rPr>
        <w:t xml:space="preserve"> in</w:t>
      </w:r>
      <w:r w:rsidR="00C512F6" w:rsidRPr="004B0FB3">
        <w:rPr>
          <w:rFonts w:ascii="Garamond" w:hAnsi="Garamond"/>
        </w:rPr>
        <w:t>novative employment supports.</w:t>
      </w:r>
    </w:p>
    <w:p w14:paraId="10AD52C8" w14:textId="77777777" w:rsidR="00542A1F" w:rsidRPr="004B0FB3" w:rsidRDefault="00542A1F" w:rsidP="00AD00DD">
      <w:pPr>
        <w:rPr>
          <w:rFonts w:ascii="Garamond" w:hAnsi="Garamond"/>
          <w:u w:val="single"/>
        </w:rPr>
      </w:pPr>
    </w:p>
    <w:p w14:paraId="64F3D985" w14:textId="47FC0987" w:rsidR="00DC41F7" w:rsidRPr="004B0FB3" w:rsidRDefault="00DC41F7" w:rsidP="00AD00DD">
      <w:pPr>
        <w:rPr>
          <w:rFonts w:ascii="Garamond" w:hAnsi="Garamond"/>
          <w:u w:val="single"/>
        </w:rPr>
      </w:pPr>
      <w:r w:rsidRPr="004B0FB3">
        <w:rPr>
          <w:rFonts w:ascii="Garamond" w:hAnsi="Garamond"/>
          <w:u w:val="single"/>
        </w:rPr>
        <w:t xml:space="preserve">Priority:  </w:t>
      </w:r>
      <w:r w:rsidR="00542A1F" w:rsidRPr="004B0FB3">
        <w:rPr>
          <w:rFonts w:ascii="Garamond" w:hAnsi="Garamond"/>
          <w:u w:val="single"/>
        </w:rPr>
        <w:t xml:space="preserve">Community Life </w:t>
      </w:r>
      <w:r w:rsidR="006D46D9" w:rsidRPr="004B0FB3">
        <w:rPr>
          <w:rFonts w:ascii="Garamond" w:hAnsi="Garamond"/>
          <w:i/>
          <w:iCs/>
          <w:u w:val="single"/>
        </w:rPr>
        <w:t>(relates to a PY24 I/DD Special Initiatives Fund Priority)</w:t>
      </w:r>
    </w:p>
    <w:p w14:paraId="45666B50" w14:textId="38D8EFAA" w:rsidR="003D542A" w:rsidRPr="004B0FB3" w:rsidRDefault="00D70912" w:rsidP="00AD00DD">
      <w:pPr>
        <w:rPr>
          <w:rFonts w:ascii="Garamond" w:hAnsi="Garamond"/>
        </w:rPr>
      </w:pPr>
      <w:r>
        <w:rPr>
          <w:rFonts w:ascii="Garamond" w:hAnsi="Garamond"/>
        </w:rPr>
        <w:t xml:space="preserve">As </w:t>
      </w:r>
      <w:r w:rsidR="005C59EC">
        <w:rPr>
          <w:rFonts w:ascii="Garamond" w:hAnsi="Garamond"/>
        </w:rPr>
        <w:t xml:space="preserve">suggested by </w:t>
      </w:r>
      <w:proofErr w:type="gramStart"/>
      <w:r w:rsidR="005C59EC">
        <w:rPr>
          <w:rFonts w:ascii="Garamond" w:hAnsi="Garamond"/>
        </w:rPr>
        <w:t>survey</w:t>
      </w:r>
      <w:proofErr w:type="gramEnd"/>
      <w:r w:rsidR="005C59EC">
        <w:rPr>
          <w:rFonts w:ascii="Garamond" w:hAnsi="Garamond"/>
        </w:rPr>
        <w:t xml:space="preserve"> results above, p</w:t>
      </w:r>
      <w:r w:rsidR="002072D8" w:rsidRPr="004B0FB3">
        <w:rPr>
          <w:rFonts w:ascii="Garamond" w:hAnsi="Garamond"/>
        </w:rPr>
        <w:t>eople with I/DD</w:t>
      </w:r>
      <w:r w:rsidR="005C59EC">
        <w:rPr>
          <w:rFonts w:ascii="Garamond" w:hAnsi="Garamond"/>
        </w:rPr>
        <w:t xml:space="preserve"> seek</w:t>
      </w:r>
      <w:r w:rsidR="00192C69" w:rsidRPr="004B0FB3">
        <w:rPr>
          <w:rFonts w:ascii="Garamond" w:hAnsi="Garamond"/>
        </w:rPr>
        <w:t xml:space="preserve"> a</w:t>
      </w:r>
      <w:r w:rsidR="00491E90" w:rsidRPr="004B0FB3">
        <w:rPr>
          <w:rFonts w:ascii="Garamond" w:hAnsi="Garamond"/>
        </w:rPr>
        <w:t xml:space="preserve"> ful</w:t>
      </w:r>
      <w:r>
        <w:rPr>
          <w:rFonts w:ascii="Garamond" w:hAnsi="Garamond"/>
        </w:rPr>
        <w:t>ler</w:t>
      </w:r>
      <w:r w:rsidR="00491E90" w:rsidRPr="004B0FB3">
        <w:rPr>
          <w:rFonts w:ascii="Garamond" w:hAnsi="Garamond"/>
        </w:rPr>
        <w:t xml:space="preserve"> social</w:t>
      </w:r>
      <w:r w:rsidR="00D466E3" w:rsidRPr="004B0FB3">
        <w:rPr>
          <w:rFonts w:ascii="Garamond" w:hAnsi="Garamond"/>
        </w:rPr>
        <w:t xml:space="preserve"> </w:t>
      </w:r>
      <w:r w:rsidR="00491E90" w:rsidRPr="004B0FB3">
        <w:rPr>
          <w:rFonts w:ascii="Garamond" w:hAnsi="Garamond"/>
        </w:rPr>
        <w:t>and community lif</w:t>
      </w:r>
      <w:r w:rsidR="00192C69" w:rsidRPr="004B0FB3">
        <w:rPr>
          <w:rFonts w:ascii="Garamond" w:hAnsi="Garamond"/>
        </w:rPr>
        <w:t>e</w:t>
      </w:r>
      <w:r w:rsidR="005C59EC">
        <w:rPr>
          <w:rFonts w:ascii="Garamond" w:hAnsi="Garamond"/>
        </w:rPr>
        <w:t>.</w:t>
      </w:r>
      <w:r w:rsidR="00192C69" w:rsidRPr="004B0FB3">
        <w:rPr>
          <w:rFonts w:ascii="Garamond" w:hAnsi="Garamond"/>
        </w:rPr>
        <w:t xml:space="preserve"> </w:t>
      </w:r>
      <w:proofErr w:type="gramStart"/>
      <w:r w:rsidR="005C59EC">
        <w:rPr>
          <w:rFonts w:ascii="Garamond" w:hAnsi="Garamond"/>
        </w:rPr>
        <w:t>S</w:t>
      </w:r>
      <w:r w:rsidR="00192C69" w:rsidRPr="004B0FB3">
        <w:rPr>
          <w:rFonts w:ascii="Garamond" w:hAnsi="Garamond"/>
        </w:rPr>
        <w:t>upport</w:t>
      </w:r>
      <w:proofErr w:type="gramEnd"/>
      <w:r w:rsidR="00192C69" w:rsidRPr="004B0FB3">
        <w:rPr>
          <w:rFonts w:ascii="Garamond" w:hAnsi="Garamond"/>
        </w:rPr>
        <w:t xml:space="preserve"> which is </w:t>
      </w:r>
      <w:r w:rsidR="00A960F1" w:rsidRPr="004B0FB3">
        <w:rPr>
          <w:rFonts w:ascii="Garamond" w:hAnsi="Garamond"/>
        </w:rPr>
        <w:t>person-centered, family-driven, and culturally appropriat</w:t>
      </w:r>
      <w:r w:rsidR="00192C69" w:rsidRPr="004B0FB3">
        <w:rPr>
          <w:rFonts w:ascii="Garamond" w:hAnsi="Garamond"/>
        </w:rPr>
        <w:t>e</w:t>
      </w:r>
      <w:r w:rsidR="00D466E3" w:rsidRPr="004B0FB3">
        <w:rPr>
          <w:rFonts w:ascii="Garamond" w:hAnsi="Garamond"/>
        </w:rPr>
        <w:t xml:space="preserve">, </w:t>
      </w:r>
      <w:r w:rsidR="00904C6C">
        <w:rPr>
          <w:rFonts w:ascii="Garamond" w:hAnsi="Garamond"/>
        </w:rPr>
        <w:t>might offer</w:t>
      </w:r>
      <w:r w:rsidR="000469D6" w:rsidRPr="004B0FB3">
        <w:rPr>
          <w:rFonts w:ascii="Garamond" w:hAnsi="Garamond"/>
        </w:rPr>
        <w:t>:</w:t>
      </w:r>
    </w:p>
    <w:p w14:paraId="192B2EF5" w14:textId="5963D40D" w:rsidR="003D542A" w:rsidRPr="004B0FB3" w:rsidRDefault="00542A1F" w:rsidP="003D542A">
      <w:pPr>
        <w:pStyle w:val="ListParagraph"/>
        <w:numPr>
          <w:ilvl w:val="0"/>
          <w:numId w:val="17"/>
        </w:numPr>
        <w:rPr>
          <w:rFonts w:ascii="Garamond" w:hAnsi="Garamond"/>
        </w:rPr>
      </w:pPr>
      <w:r w:rsidRPr="004B0FB3">
        <w:rPr>
          <w:rFonts w:ascii="Garamond" w:hAnsi="Garamond"/>
        </w:rPr>
        <w:t>facilitation of social</w:t>
      </w:r>
      <w:r w:rsidR="00453D74">
        <w:rPr>
          <w:rFonts w:ascii="Garamond" w:hAnsi="Garamond"/>
        </w:rPr>
        <w:t xml:space="preserve"> </w:t>
      </w:r>
      <w:r w:rsidR="00435B14" w:rsidRPr="004B0FB3">
        <w:rPr>
          <w:rFonts w:ascii="Garamond" w:hAnsi="Garamond"/>
        </w:rPr>
        <w:t>or mentoring</w:t>
      </w:r>
      <w:r w:rsidRPr="004B0FB3">
        <w:rPr>
          <w:rFonts w:ascii="Garamond" w:hAnsi="Garamond"/>
        </w:rPr>
        <w:t xml:space="preserve"> opportunities</w:t>
      </w:r>
      <w:r w:rsidR="00192C69" w:rsidRPr="004B0FB3">
        <w:rPr>
          <w:rFonts w:ascii="Garamond" w:hAnsi="Garamond"/>
        </w:rPr>
        <w:t>,</w:t>
      </w:r>
    </w:p>
    <w:p w14:paraId="703AC1A0" w14:textId="2E5B8D49" w:rsidR="003D542A" w:rsidRPr="007C4C47" w:rsidRDefault="00435B14" w:rsidP="003D542A">
      <w:pPr>
        <w:pStyle w:val="ListParagraph"/>
        <w:numPr>
          <w:ilvl w:val="0"/>
          <w:numId w:val="17"/>
        </w:numPr>
        <w:rPr>
          <w:rFonts w:ascii="Garamond" w:hAnsi="Garamond"/>
        </w:rPr>
      </w:pPr>
      <w:r w:rsidRPr="004B0FB3">
        <w:rPr>
          <w:rFonts w:ascii="Garamond" w:hAnsi="Garamond"/>
        </w:rPr>
        <w:t>s</w:t>
      </w:r>
      <w:r w:rsidRPr="00405D25">
        <w:rPr>
          <w:rFonts w:ascii="Garamond" w:hAnsi="Garamond"/>
        </w:rPr>
        <w:t>upport for</w:t>
      </w:r>
      <w:r w:rsidR="00904C6C" w:rsidRPr="00405D25">
        <w:rPr>
          <w:rFonts w:ascii="Garamond" w:hAnsi="Garamond"/>
        </w:rPr>
        <w:t xml:space="preserve"> building</w:t>
      </w:r>
      <w:r w:rsidR="004B0FB3" w:rsidRPr="00405D25">
        <w:rPr>
          <w:rFonts w:ascii="Garamond" w:hAnsi="Garamond"/>
        </w:rPr>
        <w:t xml:space="preserve"> </w:t>
      </w:r>
      <w:r w:rsidR="00542A1F" w:rsidRPr="00405D25">
        <w:rPr>
          <w:rFonts w:ascii="Garamond" w:hAnsi="Garamond"/>
        </w:rPr>
        <w:t>social</w:t>
      </w:r>
      <w:r w:rsidRPr="00405D25">
        <w:rPr>
          <w:rFonts w:ascii="Garamond" w:hAnsi="Garamond"/>
        </w:rPr>
        <w:t xml:space="preserve"> a</w:t>
      </w:r>
      <w:r w:rsidRPr="007C4C47">
        <w:rPr>
          <w:rFonts w:ascii="Garamond" w:hAnsi="Garamond"/>
        </w:rPr>
        <w:t xml:space="preserve">nd </w:t>
      </w:r>
      <w:r w:rsidR="00542A1F" w:rsidRPr="007C4C47">
        <w:rPr>
          <w:rFonts w:ascii="Garamond" w:hAnsi="Garamond"/>
        </w:rPr>
        <w:t>communication</w:t>
      </w:r>
      <w:r w:rsidR="000469D6" w:rsidRPr="007C4C47">
        <w:rPr>
          <w:rFonts w:ascii="Garamond" w:hAnsi="Garamond"/>
        </w:rPr>
        <w:t xml:space="preserve"> </w:t>
      </w:r>
      <w:r w:rsidR="00542A1F" w:rsidRPr="007C4C47">
        <w:rPr>
          <w:rFonts w:ascii="Garamond" w:hAnsi="Garamond"/>
        </w:rPr>
        <w:t>skills</w:t>
      </w:r>
      <w:r w:rsidR="00B77370" w:rsidRPr="007C4C47">
        <w:rPr>
          <w:rFonts w:ascii="Garamond" w:hAnsi="Garamond"/>
        </w:rPr>
        <w:t>, including through technology</w:t>
      </w:r>
      <w:r w:rsidR="00453D74" w:rsidRPr="007C4C47">
        <w:rPr>
          <w:rFonts w:ascii="Garamond" w:hAnsi="Garamond"/>
        </w:rPr>
        <w:t>,</w:t>
      </w:r>
    </w:p>
    <w:p w14:paraId="0797878B" w14:textId="49640A55" w:rsidR="006D46D9" w:rsidRPr="004B0FB3" w:rsidRDefault="000469D6" w:rsidP="006D46D9">
      <w:pPr>
        <w:pStyle w:val="ListParagraph"/>
        <w:numPr>
          <w:ilvl w:val="0"/>
          <w:numId w:val="17"/>
        </w:numPr>
        <w:rPr>
          <w:rFonts w:ascii="Garamond" w:hAnsi="Garamond"/>
        </w:rPr>
      </w:pPr>
      <w:r w:rsidRPr="007C4C47">
        <w:rPr>
          <w:rFonts w:ascii="Garamond" w:hAnsi="Garamond"/>
        </w:rPr>
        <w:t>connection to opportunities</w:t>
      </w:r>
      <w:r w:rsidR="00097D07" w:rsidRPr="007C4C47">
        <w:rPr>
          <w:rFonts w:ascii="Garamond" w:hAnsi="Garamond"/>
        </w:rPr>
        <w:t xml:space="preserve"> </w:t>
      </w:r>
      <w:r w:rsidR="00405D25" w:rsidRPr="007C4C47">
        <w:rPr>
          <w:rFonts w:ascii="Garamond" w:hAnsi="Garamond"/>
        </w:rPr>
        <w:t xml:space="preserve">which are more readily </w:t>
      </w:r>
      <w:r w:rsidRPr="007C4C47">
        <w:rPr>
          <w:rFonts w:ascii="Garamond" w:hAnsi="Garamond"/>
        </w:rPr>
        <w:t xml:space="preserve">available to </w:t>
      </w:r>
      <w:r w:rsidR="00435B14" w:rsidRPr="007C4C47">
        <w:rPr>
          <w:rFonts w:ascii="Garamond" w:hAnsi="Garamond"/>
        </w:rPr>
        <w:t>community members</w:t>
      </w:r>
      <w:r w:rsidRPr="007C4C47">
        <w:rPr>
          <w:rFonts w:ascii="Garamond" w:hAnsi="Garamond"/>
        </w:rPr>
        <w:t xml:space="preserve"> who do not necessarily have I/DD</w:t>
      </w:r>
      <w:r w:rsidR="00B77370" w:rsidRPr="007C4C47">
        <w:rPr>
          <w:rFonts w:ascii="Garamond" w:hAnsi="Garamond"/>
        </w:rPr>
        <w:t>, both in-person and in d</w:t>
      </w:r>
      <w:r w:rsidR="00B77370" w:rsidRPr="004B0FB3">
        <w:rPr>
          <w:rFonts w:ascii="Garamond" w:hAnsi="Garamond"/>
        </w:rPr>
        <w:t>igital spaces</w:t>
      </w:r>
      <w:r w:rsidR="00453D74">
        <w:rPr>
          <w:rFonts w:ascii="Garamond" w:hAnsi="Garamond"/>
        </w:rPr>
        <w:t>,</w:t>
      </w:r>
      <w:r w:rsidR="00097D07" w:rsidRPr="004B0FB3">
        <w:rPr>
          <w:rFonts w:ascii="Garamond" w:hAnsi="Garamond"/>
        </w:rPr>
        <w:t xml:space="preserve"> and</w:t>
      </w:r>
    </w:p>
    <w:p w14:paraId="747977E8" w14:textId="4BEA649B" w:rsidR="00780E6E" w:rsidRPr="00611C50" w:rsidRDefault="00435B14" w:rsidP="006D46D9">
      <w:pPr>
        <w:pStyle w:val="ListParagraph"/>
        <w:numPr>
          <w:ilvl w:val="0"/>
          <w:numId w:val="17"/>
        </w:numPr>
        <w:rPr>
          <w:rFonts w:ascii="Garamond" w:hAnsi="Garamond"/>
        </w:rPr>
      </w:pPr>
      <w:r w:rsidRPr="004B0FB3">
        <w:rPr>
          <w:rFonts w:ascii="Garamond" w:hAnsi="Garamond"/>
        </w:rPr>
        <w:t xml:space="preserve">access to </w:t>
      </w:r>
      <w:r w:rsidR="000469D6" w:rsidRPr="004B0FB3">
        <w:rPr>
          <w:rFonts w:ascii="Garamond" w:hAnsi="Garamond"/>
        </w:rPr>
        <w:t>recreation,</w:t>
      </w:r>
      <w:r w:rsidRPr="004B0FB3">
        <w:rPr>
          <w:rFonts w:ascii="Garamond" w:hAnsi="Garamond"/>
        </w:rPr>
        <w:t xml:space="preserve"> </w:t>
      </w:r>
      <w:proofErr w:type="gramStart"/>
      <w:r w:rsidRPr="004B0FB3">
        <w:rPr>
          <w:rFonts w:ascii="Garamond" w:hAnsi="Garamond"/>
        </w:rPr>
        <w:t>hobby</w:t>
      </w:r>
      <w:proofErr w:type="gramEnd"/>
      <w:r w:rsidRPr="004B0FB3">
        <w:rPr>
          <w:rFonts w:ascii="Garamond" w:hAnsi="Garamond"/>
        </w:rPr>
        <w:t>,</w:t>
      </w:r>
      <w:r w:rsidR="000469D6" w:rsidRPr="004B0FB3">
        <w:rPr>
          <w:rFonts w:ascii="Garamond" w:hAnsi="Garamond"/>
        </w:rPr>
        <w:t xml:space="preserve"> leisure, </w:t>
      </w:r>
      <w:r w:rsidRPr="004B0FB3">
        <w:rPr>
          <w:rFonts w:ascii="Garamond" w:hAnsi="Garamond"/>
        </w:rPr>
        <w:t xml:space="preserve">or </w:t>
      </w:r>
      <w:r w:rsidR="000469D6" w:rsidRPr="004B0FB3">
        <w:rPr>
          <w:rFonts w:ascii="Garamond" w:hAnsi="Garamond"/>
        </w:rPr>
        <w:t>worship</w:t>
      </w:r>
      <w:r w:rsidRPr="004B0FB3">
        <w:rPr>
          <w:rFonts w:ascii="Garamond" w:hAnsi="Garamond"/>
        </w:rPr>
        <w:t xml:space="preserve"> activities</w:t>
      </w:r>
      <w:r w:rsidR="00B77370" w:rsidRPr="004B0FB3">
        <w:rPr>
          <w:rFonts w:ascii="Garamond" w:hAnsi="Garamond"/>
        </w:rPr>
        <w:t xml:space="preserve">, including in </w:t>
      </w:r>
      <w:r w:rsidR="00B77370" w:rsidRPr="00611C50">
        <w:rPr>
          <w:rFonts w:ascii="Garamond" w:hAnsi="Garamond"/>
        </w:rPr>
        <w:t>digital spaces</w:t>
      </w:r>
      <w:r w:rsidR="000469D6" w:rsidRPr="00611C50">
        <w:rPr>
          <w:rFonts w:ascii="Garamond" w:hAnsi="Garamond"/>
        </w:rPr>
        <w:t>.</w:t>
      </w:r>
      <w:r w:rsidR="006D46D9" w:rsidRPr="00611C50">
        <w:rPr>
          <w:rFonts w:ascii="Garamond" w:hAnsi="Garamond"/>
        </w:rPr>
        <w:t xml:space="preserve"> </w:t>
      </w:r>
    </w:p>
    <w:p w14:paraId="05DBBB8D" w14:textId="4DACAE29" w:rsidR="00E6498F" w:rsidRPr="00611C50" w:rsidRDefault="00E6498F" w:rsidP="00780E6E">
      <w:pPr>
        <w:rPr>
          <w:rFonts w:ascii="Garamond" w:hAnsi="Garamond"/>
        </w:rPr>
      </w:pPr>
      <w:bookmarkStart w:id="3" w:name="_Hlk84931128"/>
      <w:r w:rsidRPr="00611C50">
        <w:rPr>
          <w:rFonts w:ascii="Garamond" w:hAnsi="Garamond"/>
          <w:u w:val="single"/>
        </w:rPr>
        <w:t xml:space="preserve">Priority: Strengthening the </w:t>
      </w:r>
      <w:r w:rsidR="00AE7586" w:rsidRPr="00611C50">
        <w:rPr>
          <w:rFonts w:ascii="Garamond" w:hAnsi="Garamond"/>
          <w:u w:val="single"/>
        </w:rPr>
        <w:t xml:space="preserve">I/DD </w:t>
      </w:r>
      <w:r w:rsidRPr="00611C50">
        <w:rPr>
          <w:rFonts w:ascii="Garamond" w:hAnsi="Garamond"/>
          <w:u w:val="single"/>
        </w:rPr>
        <w:t>Workforce</w:t>
      </w:r>
      <w:r w:rsidR="00AE7586" w:rsidRPr="00611C50">
        <w:rPr>
          <w:rFonts w:ascii="Garamond" w:hAnsi="Garamond"/>
          <w:u w:val="single"/>
        </w:rPr>
        <w:t xml:space="preserve"> </w:t>
      </w:r>
      <w:r w:rsidR="00AE7586" w:rsidRPr="00611C50">
        <w:rPr>
          <w:rFonts w:ascii="Garamond" w:hAnsi="Garamond"/>
          <w:i/>
          <w:iCs/>
          <w:u w:val="single"/>
        </w:rPr>
        <w:t>(Also PY24 I/DD Special Initiatives Fund Priority)</w:t>
      </w:r>
    </w:p>
    <w:p w14:paraId="57997C23" w14:textId="0D6CD7D3" w:rsidR="00780E6E" w:rsidRPr="00611C50" w:rsidRDefault="004B0FB3" w:rsidP="00E6498F">
      <w:pPr>
        <w:rPr>
          <w:rFonts w:ascii="Garamond" w:hAnsi="Garamond"/>
          <w:shd w:val="clear" w:color="auto" w:fill="FFFFFF" w:themeFill="background1"/>
        </w:rPr>
      </w:pPr>
      <w:r w:rsidRPr="00611C50">
        <w:rPr>
          <w:rFonts w:ascii="Garamond" w:hAnsi="Garamond"/>
          <w:shd w:val="clear" w:color="auto" w:fill="FFFFFF" w:themeFill="background1"/>
        </w:rPr>
        <w:t>A</w:t>
      </w:r>
      <w:r w:rsidR="00780E6E" w:rsidRPr="00611C50">
        <w:rPr>
          <w:rFonts w:ascii="Garamond" w:hAnsi="Garamond"/>
          <w:shd w:val="clear" w:color="auto" w:fill="FFFFFF" w:themeFill="background1"/>
        </w:rPr>
        <w:t xml:space="preserve">gencies may propose strategies to strengthen and stabilize the </w:t>
      </w:r>
      <w:r w:rsidR="001013FC" w:rsidRPr="00611C50">
        <w:rPr>
          <w:rFonts w:ascii="Garamond" w:hAnsi="Garamond"/>
          <w:shd w:val="clear" w:color="auto" w:fill="FFFFFF" w:themeFill="background1"/>
        </w:rPr>
        <w:t xml:space="preserve">workforce, </w:t>
      </w:r>
      <w:r w:rsidR="00621C49" w:rsidRPr="00611C50">
        <w:rPr>
          <w:rFonts w:ascii="Garamond" w:hAnsi="Garamond"/>
          <w:shd w:val="clear" w:color="auto" w:fill="FFFFFF" w:themeFill="background1"/>
        </w:rPr>
        <w:t>especially</w:t>
      </w:r>
      <w:r w:rsidR="001013FC" w:rsidRPr="00611C50">
        <w:rPr>
          <w:rFonts w:ascii="Garamond" w:hAnsi="Garamond"/>
          <w:shd w:val="clear" w:color="auto" w:fill="FFFFFF" w:themeFill="background1"/>
        </w:rPr>
        <w:t xml:space="preserve"> </w:t>
      </w:r>
      <w:r w:rsidR="00780E6E" w:rsidRPr="00611C50">
        <w:rPr>
          <w:rFonts w:ascii="Garamond" w:hAnsi="Garamond"/>
          <w:shd w:val="clear" w:color="auto" w:fill="FFFFFF" w:themeFill="background1"/>
        </w:rPr>
        <w:t>direct support professional</w:t>
      </w:r>
      <w:r w:rsidR="001013FC" w:rsidRPr="00611C50">
        <w:rPr>
          <w:rFonts w:ascii="Garamond" w:hAnsi="Garamond"/>
          <w:shd w:val="clear" w:color="auto" w:fill="FFFFFF" w:themeFill="background1"/>
        </w:rPr>
        <w:t>s</w:t>
      </w:r>
      <w:r w:rsidR="00780E6E" w:rsidRPr="00611C50">
        <w:rPr>
          <w:rFonts w:ascii="Garamond" w:hAnsi="Garamond"/>
          <w:shd w:val="clear" w:color="auto" w:fill="FFFFFF" w:themeFill="background1"/>
        </w:rPr>
        <w:t xml:space="preserve">. Such </w:t>
      </w:r>
      <w:r w:rsidR="001013FC" w:rsidRPr="00611C50">
        <w:rPr>
          <w:rFonts w:ascii="Garamond" w:hAnsi="Garamond"/>
          <w:shd w:val="clear" w:color="auto" w:fill="FFFFFF" w:themeFill="background1"/>
        </w:rPr>
        <w:t xml:space="preserve">strategies </w:t>
      </w:r>
      <w:r w:rsidR="00780E6E" w:rsidRPr="00611C50">
        <w:rPr>
          <w:rFonts w:ascii="Garamond" w:hAnsi="Garamond"/>
          <w:shd w:val="clear" w:color="auto" w:fill="FFFFFF" w:themeFill="background1"/>
        </w:rPr>
        <w:t>would strive to maintain the current service capacity</w:t>
      </w:r>
      <w:r w:rsidR="00672230" w:rsidRPr="00611C50">
        <w:rPr>
          <w:rFonts w:ascii="Garamond" w:hAnsi="Garamond"/>
          <w:shd w:val="clear" w:color="auto" w:fill="FFFFFF" w:themeFill="background1"/>
        </w:rPr>
        <w:t xml:space="preserve">, </w:t>
      </w:r>
      <w:r w:rsidR="00672230" w:rsidRPr="00611C50">
        <w:rPr>
          <w:rFonts w:ascii="Garamond" w:hAnsi="Garamond"/>
          <w:shd w:val="clear" w:color="auto" w:fill="FFFFFF" w:themeFill="background1"/>
        </w:rPr>
        <w:lastRenderedPageBreak/>
        <w:t xml:space="preserve">improve </w:t>
      </w:r>
      <w:r w:rsidR="00621C49" w:rsidRPr="00611C50">
        <w:rPr>
          <w:rFonts w:ascii="Garamond" w:hAnsi="Garamond"/>
          <w:shd w:val="clear" w:color="auto" w:fill="FFFFFF" w:themeFill="background1"/>
        </w:rPr>
        <w:t>staff</w:t>
      </w:r>
      <w:r w:rsidR="00672230" w:rsidRPr="00611C50">
        <w:rPr>
          <w:rFonts w:ascii="Garamond" w:hAnsi="Garamond"/>
          <w:shd w:val="clear" w:color="auto" w:fill="FFFFFF" w:themeFill="background1"/>
        </w:rPr>
        <w:t xml:space="preserve"> knowledge of technology </w:t>
      </w:r>
      <w:r w:rsidR="00621C49" w:rsidRPr="00611C50">
        <w:rPr>
          <w:rFonts w:ascii="Garamond" w:hAnsi="Garamond"/>
          <w:shd w:val="clear" w:color="auto" w:fill="FFFFFF" w:themeFill="background1"/>
        </w:rPr>
        <w:t>‘</w:t>
      </w:r>
      <w:r w:rsidR="00672230" w:rsidRPr="00611C50">
        <w:rPr>
          <w:rFonts w:ascii="Garamond" w:hAnsi="Garamond"/>
          <w:shd w:val="clear" w:color="auto" w:fill="FFFFFF" w:themeFill="background1"/>
        </w:rPr>
        <w:t>access and use</w:t>
      </w:r>
      <w:r w:rsidR="00621C49" w:rsidRPr="00611C50">
        <w:rPr>
          <w:rFonts w:ascii="Garamond" w:hAnsi="Garamond"/>
          <w:shd w:val="clear" w:color="auto" w:fill="FFFFFF" w:themeFill="background1"/>
        </w:rPr>
        <w:t>’</w:t>
      </w:r>
      <w:r w:rsidR="00672230" w:rsidRPr="00611C50">
        <w:rPr>
          <w:rFonts w:ascii="Garamond" w:hAnsi="Garamond"/>
          <w:shd w:val="clear" w:color="auto" w:fill="FFFFFF" w:themeFill="background1"/>
        </w:rPr>
        <w:t xml:space="preserve"> for </w:t>
      </w:r>
      <w:r w:rsidR="00A34559" w:rsidRPr="00611C50">
        <w:rPr>
          <w:rFonts w:ascii="Garamond" w:hAnsi="Garamond"/>
          <w:shd w:val="clear" w:color="auto" w:fill="FFFFFF" w:themeFill="background1"/>
        </w:rPr>
        <w:t xml:space="preserve">the benefit of </w:t>
      </w:r>
      <w:r w:rsidR="00621C49" w:rsidRPr="00611C50">
        <w:rPr>
          <w:rFonts w:ascii="Garamond" w:hAnsi="Garamond"/>
          <w:shd w:val="clear" w:color="auto" w:fill="FFFFFF" w:themeFill="background1"/>
        </w:rPr>
        <w:t>the people they serve</w:t>
      </w:r>
      <w:r w:rsidR="00672230" w:rsidRPr="00611C50">
        <w:rPr>
          <w:rFonts w:ascii="Garamond" w:hAnsi="Garamond"/>
          <w:shd w:val="clear" w:color="auto" w:fill="FFFFFF" w:themeFill="background1"/>
        </w:rPr>
        <w:t>,</w:t>
      </w:r>
      <w:r w:rsidR="00780E6E" w:rsidRPr="00611C50">
        <w:rPr>
          <w:rFonts w:ascii="Garamond" w:hAnsi="Garamond"/>
          <w:shd w:val="clear" w:color="auto" w:fill="FFFFFF" w:themeFill="background1"/>
        </w:rPr>
        <w:t xml:space="preserve"> and </w:t>
      </w:r>
      <w:r w:rsidR="00611C50" w:rsidRPr="00611C50">
        <w:rPr>
          <w:rFonts w:ascii="Garamond" w:hAnsi="Garamond"/>
          <w:shd w:val="clear" w:color="auto" w:fill="FFFFFF" w:themeFill="background1"/>
        </w:rPr>
        <w:t>expand this workforce</w:t>
      </w:r>
      <w:r w:rsidR="00780E6E" w:rsidRPr="00611C50">
        <w:rPr>
          <w:rFonts w:ascii="Garamond" w:hAnsi="Garamond"/>
          <w:shd w:val="clear" w:color="auto" w:fill="FFFFFF" w:themeFill="background1"/>
        </w:rPr>
        <w:t xml:space="preserve"> to meet the needs of all eligible residents of Champaign County. Agencies may collaborate on a joint application proposing system-wide solutions. </w:t>
      </w:r>
    </w:p>
    <w:bookmarkEnd w:id="3"/>
    <w:p w14:paraId="312E44AA" w14:textId="77777777" w:rsidR="00E6498F" w:rsidRPr="00945649" w:rsidRDefault="00E6498F" w:rsidP="00E6498F">
      <w:pPr>
        <w:rPr>
          <w:rFonts w:ascii="Garamond" w:hAnsi="Garamond"/>
        </w:rPr>
      </w:pPr>
    </w:p>
    <w:p w14:paraId="4F1D8BFE" w14:textId="795221C0" w:rsidR="00A960F1" w:rsidRPr="00945649" w:rsidRDefault="00A960F1" w:rsidP="00A960F1">
      <w:pPr>
        <w:rPr>
          <w:rFonts w:ascii="Garamond" w:hAnsi="Garamond"/>
          <w:u w:val="single"/>
        </w:rPr>
      </w:pPr>
      <w:r w:rsidRPr="00945649">
        <w:rPr>
          <w:rFonts w:ascii="Garamond" w:hAnsi="Garamond"/>
          <w:u w:val="single"/>
        </w:rPr>
        <w:t xml:space="preserve">Priority: </w:t>
      </w:r>
      <w:r w:rsidR="00FA5545" w:rsidRPr="00945649">
        <w:rPr>
          <w:rFonts w:ascii="Garamond" w:hAnsi="Garamond"/>
          <w:u w:val="single"/>
        </w:rPr>
        <w:t xml:space="preserve"> </w:t>
      </w:r>
      <w:r w:rsidRPr="00945649">
        <w:rPr>
          <w:rFonts w:ascii="Garamond" w:hAnsi="Garamond"/>
          <w:u w:val="single"/>
        </w:rPr>
        <w:t>Young Children</w:t>
      </w:r>
      <w:r w:rsidR="000A111E" w:rsidRPr="00945649">
        <w:rPr>
          <w:rFonts w:ascii="Garamond" w:hAnsi="Garamond"/>
          <w:u w:val="single"/>
        </w:rPr>
        <w:t xml:space="preserve"> and their Families</w:t>
      </w:r>
      <w:r w:rsidR="0090519A" w:rsidRPr="00945649">
        <w:rPr>
          <w:rFonts w:ascii="Garamond" w:hAnsi="Garamond"/>
          <w:u w:val="single"/>
        </w:rPr>
        <w:t xml:space="preserve"> </w:t>
      </w:r>
      <w:r w:rsidR="0090519A" w:rsidRPr="00945649">
        <w:rPr>
          <w:rFonts w:ascii="Garamond" w:hAnsi="Garamond"/>
          <w:i/>
          <w:iCs/>
          <w:u w:val="single"/>
        </w:rPr>
        <w:t>(collaboration with the CCMHB)</w:t>
      </w:r>
    </w:p>
    <w:p w14:paraId="1B22D4C2" w14:textId="77777777" w:rsidR="003D542A" w:rsidRPr="00945649" w:rsidRDefault="0034467E" w:rsidP="00A960F1">
      <w:pPr>
        <w:rPr>
          <w:rFonts w:ascii="Garamond" w:hAnsi="Garamond"/>
        </w:rPr>
      </w:pPr>
      <w:r w:rsidRPr="00945649">
        <w:rPr>
          <w:rFonts w:ascii="Garamond" w:hAnsi="Garamond"/>
        </w:rPr>
        <w:t>S</w:t>
      </w:r>
      <w:r w:rsidR="002072D8" w:rsidRPr="00945649">
        <w:rPr>
          <w:rFonts w:ascii="Garamond" w:hAnsi="Garamond"/>
        </w:rPr>
        <w:t>ervices and supports</w:t>
      </w:r>
      <w:r w:rsidR="00A960F1" w:rsidRPr="00945649">
        <w:rPr>
          <w:rFonts w:ascii="Garamond" w:hAnsi="Garamond"/>
        </w:rPr>
        <w:t xml:space="preserve"> not covered by Early Intervention or under the School Code, for young children with developmental and social-emotional concerns</w:t>
      </w:r>
      <w:r w:rsidR="002072D8" w:rsidRPr="00945649">
        <w:rPr>
          <w:rFonts w:ascii="Garamond" w:hAnsi="Garamond"/>
        </w:rPr>
        <w:t>,</w:t>
      </w:r>
      <w:r w:rsidR="00A960F1" w:rsidRPr="00945649">
        <w:rPr>
          <w:rFonts w:ascii="Garamond" w:hAnsi="Garamond"/>
        </w:rPr>
        <w:t xml:space="preserve"> include:</w:t>
      </w:r>
    </w:p>
    <w:p w14:paraId="45306B09" w14:textId="2E742CCD" w:rsidR="003D542A" w:rsidRPr="00945649" w:rsidRDefault="00A960F1" w:rsidP="003D542A">
      <w:pPr>
        <w:pStyle w:val="ListParagraph"/>
        <w:numPr>
          <w:ilvl w:val="0"/>
          <w:numId w:val="30"/>
        </w:numPr>
        <w:rPr>
          <w:rFonts w:ascii="Garamond" w:hAnsi="Garamond"/>
        </w:rPr>
      </w:pPr>
      <w:r w:rsidRPr="00945649">
        <w:rPr>
          <w:rFonts w:ascii="Garamond" w:hAnsi="Garamond"/>
        </w:rPr>
        <w:t>coordinated, home-based services addressing all areas of development and taking into consideration the</w:t>
      </w:r>
      <w:r w:rsidR="00945649" w:rsidRPr="00945649">
        <w:rPr>
          <w:rFonts w:ascii="Garamond" w:hAnsi="Garamond"/>
        </w:rPr>
        <w:t xml:space="preserve"> qualities and preferences of</w:t>
      </w:r>
      <w:r w:rsidRPr="00945649">
        <w:rPr>
          <w:rFonts w:ascii="Garamond" w:hAnsi="Garamond"/>
        </w:rPr>
        <w:t xml:space="preserve"> the family</w:t>
      </w:r>
      <w:r w:rsidR="00945649" w:rsidRPr="00945649">
        <w:rPr>
          <w:rFonts w:ascii="Garamond" w:hAnsi="Garamond"/>
        </w:rPr>
        <w:t>,</w:t>
      </w:r>
    </w:p>
    <w:p w14:paraId="60829F3C" w14:textId="0D4B3C73" w:rsidR="003D542A" w:rsidRPr="00945649" w:rsidRDefault="00A960F1" w:rsidP="003D542A">
      <w:pPr>
        <w:pStyle w:val="ListParagraph"/>
        <w:numPr>
          <w:ilvl w:val="0"/>
          <w:numId w:val="30"/>
        </w:numPr>
        <w:rPr>
          <w:rFonts w:ascii="Garamond" w:hAnsi="Garamond"/>
        </w:rPr>
      </w:pPr>
      <w:r w:rsidRPr="00945649">
        <w:rPr>
          <w:rFonts w:ascii="Garamond" w:hAnsi="Garamond"/>
        </w:rPr>
        <w:t xml:space="preserve">early identification of delays through consultation with childcare providers, pre-school educators, medical professionals, and other </w:t>
      </w:r>
      <w:r w:rsidR="003D542A" w:rsidRPr="00945649">
        <w:rPr>
          <w:rFonts w:ascii="Garamond" w:hAnsi="Garamond"/>
        </w:rPr>
        <w:t xml:space="preserve">service </w:t>
      </w:r>
      <w:r w:rsidRPr="00945649">
        <w:rPr>
          <w:rFonts w:ascii="Garamond" w:hAnsi="Garamond"/>
        </w:rPr>
        <w:t>provider</w:t>
      </w:r>
      <w:r w:rsidR="00083F8A" w:rsidRPr="00945649">
        <w:rPr>
          <w:rFonts w:ascii="Garamond" w:hAnsi="Garamond"/>
        </w:rPr>
        <w:t>s</w:t>
      </w:r>
      <w:r w:rsidR="00945649" w:rsidRPr="00945649">
        <w:rPr>
          <w:rFonts w:ascii="Garamond" w:hAnsi="Garamond"/>
        </w:rPr>
        <w:t>,</w:t>
      </w:r>
    </w:p>
    <w:p w14:paraId="33EA2744" w14:textId="091BF61F" w:rsidR="003D542A" w:rsidRPr="00945649" w:rsidRDefault="00A960F1" w:rsidP="003D542A">
      <w:pPr>
        <w:pStyle w:val="ListParagraph"/>
        <w:numPr>
          <w:ilvl w:val="0"/>
          <w:numId w:val="30"/>
        </w:numPr>
        <w:rPr>
          <w:rFonts w:ascii="Garamond" w:hAnsi="Garamond"/>
        </w:rPr>
      </w:pPr>
      <w:r w:rsidRPr="00945649">
        <w:rPr>
          <w:rFonts w:ascii="Garamond" w:hAnsi="Garamond"/>
        </w:rPr>
        <w:t xml:space="preserve">coaching and facilitation to </w:t>
      </w:r>
      <w:r w:rsidR="00945649" w:rsidRPr="00945649">
        <w:rPr>
          <w:rFonts w:ascii="Garamond" w:hAnsi="Garamond"/>
        </w:rPr>
        <w:t>strengthen</w:t>
      </w:r>
      <w:r w:rsidRPr="00945649">
        <w:rPr>
          <w:rFonts w:ascii="Garamond" w:hAnsi="Garamond"/>
        </w:rPr>
        <w:t xml:space="preserve"> personal and family support networks</w:t>
      </w:r>
      <w:r w:rsidR="00945649" w:rsidRPr="00945649">
        <w:rPr>
          <w:rFonts w:ascii="Garamond" w:hAnsi="Garamond"/>
        </w:rPr>
        <w:t xml:space="preserve">, </w:t>
      </w:r>
      <w:r w:rsidR="003D542A" w:rsidRPr="00945649">
        <w:rPr>
          <w:rFonts w:ascii="Garamond" w:hAnsi="Garamond"/>
        </w:rPr>
        <w:t>and</w:t>
      </w:r>
    </w:p>
    <w:p w14:paraId="45A6A60B" w14:textId="43EC95D0" w:rsidR="003D542A" w:rsidRPr="00945649" w:rsidRDefault="00A960F1" w:rsidP="00E22120">
      <w:pPr>
        <w:pStyle w:val="ListParagraph"/>
        <w:numPr>
          <w:ilvl w:val="0"/>
          <w:numId w:val="30"/>
        </w:numPr>
        <w:spacing w:after="0"/>
        <w:rPr>
          <w:rFonts w:ascii="Garamond" w:hAnsi="Garamond"/>
        </w:rPr>
      </w:pPr>
      <w:r w:rsidRPr="00945649">
        <w:rPr>
          <w:rFonts w:ascii="Garamond" w:hAnsi="Garamond"/>
        </w:rPr>
        <w:t>identification and mobilization of individual</w:t>
      </w:r>
      <w:r w:rsidR="000A0A5F" w:rsidRPr="00945649">
        <w:rPr>
          <w:rFonts w:ascii="Garamond" w:hAnsi="Garamond"/>
        </w:rPr>
        <w:t xml:space="preserve"> and family</w:t>
      </w:r>
      <w:r w:rsidRPr="00945649">
        <w:rPr>
          <w:rFonts w:ascii="Garamond" w:hAnsi="Garamond"/>
        </w:rPr>
        <w:t xml:space="preserve"> gifts and capacities, to access community associations and learning spaces.</w:t>
      </w:r>
    </w:p>
    <w:p w14:paraId="66829DBF" w14:textId="2F9281B0" w:rsidR="009C5674" w:rsidRDefault="004921B5" w:rsidP="00A960F1">
      <w:pPr>
        <w:rPr>
          <w:rFonts w:ascii="Garamond" w:hAnsi="Garamond"/>
        </w:rPr>
      </w:pPr>
      <w:r w:rsidRPr="00945649">
        <w:rPr>
          <w:rFonts w:ascii="Garamond" w:hAnsi="Garamond"/>
        </w:rPr>
        <w:t>Th</w:t>
      </w:r>
      <w:r w:rsidR="003E2C6B" w:rsidRPr="00945649">
        <w:rPr>
          <w:rFonts w:ascii="Garamond" w:hAnsi="Garamond"/>
        </w:rPr>
        <w:t>rough</w:t>
      </w:r>
      <w:r w:rsidR="0090519A" w:rsidRPr="00945649">
        <w:rPr>
          <w:rFonts w:ascii="Garamond" w:hAnsi="Garamond"/>
        </w:rPr>
        <w:t xml:space="preserve"> the Boards’</w:t>
      </w:r>
      <w:r w:rsidR="003E2C6B" w:rsidRPr="00945649">
        <w:rPr>
          <w:rFonts w:ascii="Garamond" w:hAnsi="Garamond"/>
        </w:rPr>
        <w:t xml:space="preserve"> intergovernmental agreement, th</w:t>
      </w:r>
      <w:r w:rsidRPr="00945649">
        <w:rPr>
          <w:rFonts w:ascii="Garamond" w:hAnsi="Garamond"/>
        </w:rPr>
        <w:t xml:space="preserve">e </w:t>
      </w:r>
      <w:r w:rsidR="00984046" w:rsidRPr="00945649">
        <w:rPr>
          <w:rFonts w:ascii="Garamond" w:hAnsi="Garamond"/>
        </w:rPr>
        <w:t>Champaign County Mental Health Board (</w:t>
      </w:r>
      <w:r w:rsidRPr="00945649">
        <w:rPr>
          <w:rFonts w:ascii="Garamond" w:hAnsi="Garamond"/>
        </w:rPr>
        <w:t>CCMHB</w:t>
      </w:r>
      <w:r w:rsidR="00984046" w:rsidRPr="00945649">
        <w:rPr>
          <w:rFonts w:ascii="Garamond" w:hAnsi="Garamond"/>
        </w:rPr>
        <w:t>)</w:t>
      </w:r>
      <w:r w:rsidRPr="00945649">
        <w:rPr>
          <w:rFonts w:ascii="Garamond" w:hAnsi="Garamond"/>
        </w:rPr>
        <w:t xml:space="preserve"> has funded</w:t>
      </w:r>
      <w:r w:rsidR="003E2C6B" w:rsidRPr="00945649">
        <w:rPr>
          <w:rFonts w:ascii="Garamond" w:hAnsi="Garamond"/>
        </w:rPr>
        <w:t xml:space="preserve"> programs</w:t>
      </w:r>
      <w:r w:rsidR="000A111E" w:rsidRPr="00945649">
        <w:rPr>
          <w:rFonts w:ascii="Garamond" w:hAnsi="Garamond"/>
        </w:rPr>
        <w:t xml:space="preserve"> which</w:t>
      </w:r>
      <w:r w:rsidR="003E2C6B" w:rsidRPr="00945649">
        <w:rPr>
          <w:rFonts w:ascii="Garamond" w:hAnsi="Garamond"/>
        </w:rPr>
        <w:t xml:space="preserve"> </w:t>
      </w:r>
      <w:r w:rsidR="00AB1FD5" w:rsidRPr="00945649">
        <w:rPr>
          <w:rFonts w:ascii="Garamond" w:hAnsi="Garamond"/>
        </w:rPr>
        <w:t>complement</w:t>
      </w:r>
      <w:r w:rsidR="0090519A" w:rsidRPr="00945649">
        <w:rPr>
          <w:rFonts w:ascii="Garamond" w:hAnsi="Garamond"/>
        </w:rPr>
        <w:t xml:space="preserve"> </w:t>
      </w:r>
      <w:r w:rsidR="003D542A" w:rsidRPr="00945649">
        <w:rPr>
          <w:rFonts w:ascii="Garamond" w:hAnsi="Garamond"/>
        </w:rPr>
        <w:t>those</w:t>
      </w:r>
      <w:r w:rsidR="003E2C6B" w:rsidRPr="00945649">
        <w:rPr>
          <w:rFonts w:ascii="Garamond" w:hAnsi="Garamond"/>
        </w:rPr>
        <w:t xml:space="preserve"> addressing</w:t>
      </w:r>
      <w:r w:rsidR="00097D07" w:rsidRPr="00945649">
        <w:rPr>
          <w:rFonts w:ascii="Garamond" w:hAnsi="Garamond"/>
        </w:rPr>
        <w:t xml:space="preserve"> the</w:t>
      </w:r>
      <w:r w:rsidR="003E2C6B" w:rsidRPr="00945649">
        <w:rPr>
          <w:rFonts w:ascii="Garamond" w:hAnsi="Garamond"/>
        </w:rPr>
        <w:t xml:space="preserve"> behavioral health of very young children and their families</w:t>
      </w:r>
      <w:r w:rsidR="00AB1FD5" w:rsidRPr="00945649">
        <w:rPr>
          <w:rFonts w:ascii="Garamond" w:hAnsi="Garamond"/>
        </w:rPr>
        <w:t>,</w:t>
      </w:r>
      <w:r w:rsidR="000A111E" w:rsidRPr="00945649">
        <w:rPr>
          <w:rFonts w:ascii="Garamond" w:hAnsi="Garamond"/>
        </w:rPr>
        <w:t xml:space="preserve"> and for which service providers collaborate </w:t>
      </w:r>
      <w:r w:rsidR="0090519A" w:rsidRPr="00945649">
        <w:rPr>
          <w:rFonts w:ascii="Garamond" w:hAnsi="Garamond"/>
        </w:rPr>
        <w:t>as</w:t>
      </w:r>
      <w:r w:rsidR="000A111E" w:rsidRPr="00945649">
        <w:rPr>
          <w:rFonts w:ascii="Garamond" w:hAnsi="Garamond"/>
        </w:rPr>
        <w:t xml:space="preserve"> a System of Care for children and families. </w:t>
      </w:r>
      <w:r w:rsidR="003E2C6B" w:rsidRPr="00945649">
        <w:rPr>
          <w:rFonts w:ascii="Garamond" w:hAnsi="Garamond"/>
        </w:rPr>
        <w:t>For</w:t>
      </w:r>
      <w:r w:rsidR="00097D07" w:rsidRPr="00945649">
        <w:rPr>
          <w:rFonts w:ascii="Garamond" w:hAnsi="Garamond"/>
        </w:rPr>
        <w:t xml:space="preserve"> PY202</w:t>
      </w:r>
      <w:r w:rsidR="00B3032F" w:rsidRPr="00945649">
        <w:rPr>
          <w:rFonts w:ascii="Garamond" w:hAnsi="Garamond"/>
        </w:rPr>
        <w:t>4</w:t>
      </w:r>
      <w:r w:rsidR="0090519A" w:rsidRPr="00945649">
        <w:rPr>
          <w:rFonts w:ascii="Garamond" w:hAnsi="Garamond"/>
        </w:rPr>
        <w:t>,</w:t>
      </w:r>
      <w:r w:rsidR="003E2C6B" w:rsidRPr="00945649">
        <w:rPr>
          <w:rFonts w:ascii="Garamond" w:hAnsi="Garamond"/>
        </w:rPr>
        <w:t xml:space="preserve"> the CCMHB </w:t>
      </w:r>
      <w:r w:rsidR="0090519A" w:rsidRPr="00945649">
        <w:rPr>
          <w:rFonts w:ascii="Garamond" w:hAnsi="Garamond"/>
        </w:rPr>
        <w:t xml:space="preserve">may continue </w:t>
      </w:r>
      <w:r w:rsidR="000A111E" w:rsidRPr="00945649">
        <w:rPr>
          <w:rFonts w:ascii="Garamond" w:hAnsi="Garamond"/>
        </w:rPr>
        <w:t>this priority area</w:t>
      </w:r>
      <w:r w:rsidR="003E2C6B" w:rsidRPr="00945649">
        <w:rPr>
          <w:rFonts w:ascii="Garamond" w:hAnsi="Garamond"/>
        </w:rPr>
        <w:t xml:space="preserve"> </w:t>
      </w:r>
      <w:r w:rsidR="00945649">
        <w:rPr>
          <w:rFonts w:ascii="Garamond" w:hAnsi="Garamond"/>
        </w:rPr>
        <w:t>in</w:t>
      </w:r>
      <w:r w:rsidR="003E2C6B" w:rsidRPr="00945649">
        <w:rPr>
          <w:rFonts w:ascii="Garamond" w:hAnsi="Garamond"/>
        </w:rPr>
        <w:t xml:space="preserve"> their</w:t>
      </w:r>
      <w:r w:rsidR="000A111E" w:rsidRPr="00945649">
        <w:rPr>
          <w:rFonts w:ascii="Garamond" w:hAnsi="Garamond"/>
        </w:rPr>
        <w:t xml:space="preserve"> continued</w:t>
      </w:r>
      <w:r w:rsidR="003E2C6B" w:rsidRPr="00945649">
        <w:rPr>
          <w:rFonts w:ascii="Garamond" w:hAnsi="Garamond"/>
        </w:rPr>
        <w:t xml:space="preserve"> commitment to people with I/DD.</w:t>
      </w:r>
    </w:p>
    <w:p w14:paraId="0CB1A724" w14:textId="77777777" w:rsidR="00E22120" w:rsidRDefault="00E22120" w:rsidP="00A960F1">
      <w:pPr>
        <w:rPr>
          <w:rFonts w:ascii="Garamond" w:hAnsi="Garamond"/>
        </w:rPr>
      </w:pPr>
    </w:p>
    <w:p w14:paraId="11CF958C" w14:textId="48859AA5" w:rsidR="006D46D9" w:rsidRPr="005F0F67" w:rsidRDefault="009C5674" w:rsidP="00E22120">
      <w:pPr>
        <w:rPr>
          <w:rFonts w:ascii="Garamond" w:hAnsi="Garamond"/>
        </w:rPr>
      </w:pPr>
      <w:r>
        <w:rPr>
          <w:rFonts w:ascii="Garamond" w:hAnsi="Garamond"/>
        </w:rPr>
        <w:t>Another important collaboration of the Boards is th</w:t>
      </w:r>
      <w:r w:rsidR="00873464">
        <w:rPr>
          <w:rFonts w:ascii="Garamond" w:hAnsi="Garamond"/>
        </w:rPr>
        <w:t>rough the</w:t>
      </w:r>
      <w:r w:rsidR="00D71F94">
        <w:rPr>
          <w:rFonts w:ascii="Garamond" w:hAnsi="Garamond"/>
        </w:rPr>
        <w:t xml:space="preserve"> new</w:t>
      </w:r>
      <w:r w:rsidR="00873464">
        <w:rPr>
          <w:rFonts w:ascii="Garamond" w:hAnsi="Garamond"/>
        </w:rPr>
        <w:t xml:space="preserve"> “I/DD Special </w:t>
      </w:r>
      <w:r w:rsidR="00873464" w:rsidRPr="005F0F67">
        <w:rPr>
          <w:rFonts w:ascii="Garamond" w:hAnsi="Garamond"/>
        </w:rPr>
        <w:t xml:space="preserve">Initiatives” </w:t>
      </w:r>
      <w:r w:rsidR="00DC0277" w:rsidRPr="005F0F67">
        <w:rPr>
          <w:rFonts w:ascii="Garamond" w:hAnsi="Garamond"/>
        </w:rPr>
        <w:t>F</w:t>
      </w:r>
      <w:r w:rsidR="00873464" w:rsidRPr="005F0F67">
        <w:rPr>
          <w:rFonts w:ascii="Garamond" w:hAnsi="Garamond"/>
        </w:rPr>
        <w:t xml:space="preserve">und, which focuses on shorter-term special projects </w:t>
      </w:r>
      <w:r w:rsidR="00C3504B" w:rsidRPr="005F0F67">
        <w:rPr>
          <w:rFonts w:ascii="Garamond" w:hAnsi="Garamond"/>
        </w:rPr>
        <w:t xml:space="preserve">intended to bolster the local system of services. Priority areas identified </w:t>
      </w:r>
      <w:r w:rsidR="00DA2AEF" w:rsidRPr="005F0F67">
        <w:rPr>
          <w:rFonts w:ascii="Garamond" w:hAnsi="Garamond"/>
        </w:rPr>
        <w:t>for that fund are:</w:t>
      </w:r>
    </w:p>
    <w:p w14:paraId="70E21A25" w14:textId="10AF326A" w:rsidR="00DA2AEF" w:rsidRPr="005F0F67" w:rsidRDefault="00DA2AEF" w:rsidP="00E22120">
      <w:pPr>
        <w:pStyle w:val="ListParagraph"/>
        <w:numPr>
          <w:ilvl w:val="0"/>
          <w:numId w:val="17"/>
        </w:numPr>
        <w:spacing w:after="0"/>
        <w:rPr>
          <w:rFonts w:ascii="Garamond" w:hAnsi="Garamond"/>
        </w:rPr>
      </w:pPr>
      <w:r w:rsidRPr="005F0F67">
        <w:rPr>
          <w:rFonts w:ascii="Garamond" w:hAnsi="Garamond"/>
        </w:rPr>
        <w:t xml:space="preserve">Strengthening the </w:t>
      </w:r>
      <w:r w:rsidR="005F0F67" w:rsidRPr="005F0F67">
        <w:rPr>
          <w:rFonts w:ascii="Garamond" w:hAnsi="Garamond"/>
        </w:rPr>
        <w:t>DSP</w:t>
      </w:r>
      <w:r w:rsidRPr="005F0F67">
        <w:rPr>
          <w:rFonts w:ascii="Garamond" w:hAnsi="Garamond"/>
        </w:rPr>
        <w:t xml:space="preserve"> Workforce</w:t>
      </w:r>
    </w:p>
    <w:p w14:paraId="7B1174EC" w14:textId="704B8D7F" w:rsidR="00DA2AEF" w:rsidRPr="005F0F67" w:rsidRDefault="00DA2AEF" w:rsidP="00E22120">
      <w:pPr>
        <w:pStyle w:val="ListParagraph"/>
        <w:numPr>
          <w:ilvl w:val="0"/>
          <w:numId w:val="17"/>
        </w:numPr>
        <w:spacing w:after="0"/>
        <w:rPr>
          <w:rFonts w:ascii="Garamond" w:hAnsi="Garamond"/>
        </w:rPr>
      </w:pPr>
      <w:r w:rsidRPr="005F0F67">
        <w:rPr>
          <w:rFonts w:ascii="Garamond" w:hAnsi="Garamond"/>
        </w:rPr>
        <w:t>Individual Supports to Underserved People</w:t>
      </w:r>
    </w:p>
    <w:p w14:paraId="1D802BE9" w14:textId="526C72A0" w:rsidR="00DA2AEF" w:rsidRPr="005F0F67" w:rsidRDefault="00DA2AEF" w:rsidP="00E22120">
      <w:pPr>
        <w:pStyle w:val="ListParagraph"/>
        <w:numPr>
          <w:ilvl w:val="0"/>
          <w:numId w:val="17"/>
        </w:numPr>
        <w:spacing w:after="0"/>
        <w:rPr>
          <w:rFonts w:ascii="Garamond" w:hAnsi="Garamond"/>
        </w:rPr>
      </w:pPr>
      <w:r w:rsidRPr="005F0F67">
        <w:rPr>
          <w:rFonts w:ascii="Garamond" w:hAnsi="Garamond"/>
        </w:rPr>
        <w:t>Community Education and Advocacy</w:t>
      </w:r>
    </w:p>
    <w:p w14:paraId="2576460F" w14:textId="315BA77B" w:rsidR="00DA2AEF" w:rsidRPr="005F0F67" w:rsidRDefault="00DA2AEF" w:rsidP="00E22120">
      <w:pPr>
        <w:pStyle w:val="ListParagraph"/>
        <w:numPr>
          <w:ilvl w:val="0"/>
          <w:numId w:val="17"/>
        </w:numPr>
        <w:spacing w:after="0"/>
        <w:rPr>
          <w:rFonts w:ascii="Garamond" w:hAnsi="Garamond"/>
        </w:rPr>
      </w:pPr>
      <w:r w:rsidRPr="005F0F67">
        <w:rPr>
          <w:rFonts w:ascii="Garamond" w:hAnsi="Garamond"/>
        </w:rPr>
        <w:t>Housing Supports</w:t>
      </w:r>
    </w:p>
    <w:p w14:paraId="2434DD7F" w14:textId="600FDFD1" w:rsidR="00AF3579" w:rsidRPr="00AF3579" w:rsidRDefault="00C73A25" w:rsidP="00E22120">
      <w:pPr>
        <w:rPr>
          <w:rFonts w:ascii="Garamond" w:hAnsi="Garamond"/>
        </w:rPr>
      </w:pPr>
      <w:r>
        <w:rPr>
          <w:rFonts w:ascii="Garamond" w:hAnsi="Garamond"/>
        </w:rPr>
        <w:t xml:space="preserve">Due to </w:t>
      </w:r>
      <w:r w:rsidR="00AF3579">
        <w:rPr>
          <w:rFonts w:ascii="Garamond" w:hAnsi="Garamond"/>
        </w:rPr>
        <w:t>overlap</w:t>
      </w:r>
      <w:r>
        <w:rPr>
          <w:rFonts w:ascii="Garamond" w:hAnsi="Garamond"/>
        </w:rPr>
        <w:t xml:space="preserve"> between these and the</w:t>
      </w:r>
      <w:r w:rsidR="00AF3579">
        <w:rPr>
          <w:rFonts w:ascii="Garamond" w:hAnsi="Garamond"/>
        </w:rPr>
        <w:t xml:space="preserve"> proposed CCDDB PY2024 </w:t>
      </w:r>
      <w:r w:rsidR="004A4FF7">
        <w:rPr>
          <w:rFonts w:ascii="Garamond" w:hAnsi="Garamond"/>
        </w:rPr>
        <w:t>p</w:t>
      </w:r>
      <w:r w:rsidR="00AF3579">
        <w:rPr>
          <w:rFonts w:ascii="Garamond" w:hAnsi="Garamond"/>
        </w:rPr>
        <w:t xml:space="preserve">riority </w:t>
      </w:r>
      <w:r w:rsidR="004A4FF7">
        <w:rPr>
          <w:rFonts w:ascii="Garamond" w:hAnsi="Garamond"/>
        </w:rPr>
        <w:t>c</w:t>
      </w:r>
      <w:r w:rsidR="00AF3579">
        <w:rPr>
          <w:rFonts w:ascii="Garamond" w:hAnsi="Garamond"/>
        </w:rPr>
        <w:t>ategories, a</w:t>
      </w:r>
      <w:r w:rsidR="004A4FF7">
        <w:rPr>
          <w:rFonts w:ascii="Garamond" w:hAnsi="Garamond"/>
        </w:rPr>
        <w:t>n</w:t>
      </w:r>
      <w:r w:rsidR="00AF3579">
        <w:rPr>
          <w:rFonts w:ascii="Garamond" w:hAnsi="Garamond"/>
        </w:rPr>
        <w:t xml:space="preserve"> applicant should consider</w:t>
      </w:r>
      <w:r w:rsidR="00397D8F">
        <w:rPr>
          <w:rFonts w:ascii="Garamond" w:hAnsi="Garamond"/>
        </w:rPr>
        <w:t xml:space="preserve"> that</w:t>
      </w:r>
      <w:r w:rsidR="00AF3579">
        <w:rPr>
          <w:rFonts w:ascii="Garamond" w:hAnsi="Garamond"/>
        </w:rPr>
        <w:t>: long term supports may be more appropriately funded by the CCDDB o</w:t>
      </w:r>
      <w:r w:rsidR="005F0F67">
        <w:rPr>
          <w:rFonts w:ascii="Garamond" w:hAnsi="Garamond"/>
        </w:rPr>
        <w:t>r</w:t>
      </w:r>
      <w:r w:rsidR="00AF3579">
        <w:rPr>
          <w:rFonts w:ascii="Garamond" w:hAnsi="Garamond"/>
        </w:rPr>
        <w:t xml:space="preserve"> CCMHB; </w:t>
      </w:r>
      <w:r w:rsidR="00FD4D91">
        <w:rPr>
          <w:rFonts w:ascii="Garamond" w:hAnsi="Garamond"/>
        </w:rPr>
        <w:t xml:space="preserve">short term projects piloting an approach or purchasing non-service supports may be more appropriately funded by I/DD Special Initiatives; agencies </w:t>
      </w:r>
      <w:r w:rsidR="00AA73A3">
        <w:rPr>
          <w:rFonts w:ascii="Garamond" w:hAnsi="Garamond"/>
        </w:rPr>
        <w:t xml:space="preserve">seeking </w:t>
      </w:r>
      <w:r w:rsidR="00FD4D91">
        <w:rPr>
          <w:rFonts w:ascii="Garamond" w:hAnsi="Garamond"/>
        </w:rPr>
        <w:t xml:space="preserve">a specific exception to </w:t>
      </w:r>
      <w:r w:rsidR="007C3C89">
        <w:rPr>
          <w:rFonts w:ascii="Garamond" w:hAnsi="Garamond"/>
        </w:rPr>
        <w:t xml:space="preserve">requirements typical of </w:t>
      </w:r>
      <w:r w:rsidR="00CD4800">
        <w:rPr>
          <w:rFonts w:ascii="Garamond" w:hAnsi="Garamond"/>
        </w:rPr>
        <w:t>CCDDB/CCMHB funding</w:t>
      </w:r>
      <w:r w:rsidR="007C3C89">
        <w:rPr>
          <w:rFonts w:ascii="Garamond" w:hAnsi="Garamond"/>
        </w:rPr>
        <w:t xml:space="preserve"> but </w:t>
      </w:r>
      <w:r w:rsidR="00AA73A3">
        <w:rPr>
          <w:rFonts w:ascii="Garamond" w:hAnsi="Garamond"/>
        </w:rPr>
        <w:t>offering</w:t>
      </w:r>
      <w:r w:rsidR="007C3C89">
        <w:rPr>
          <w:rFonts w:ascii="Garamond" w:hAnsi="Garamond"/>
        </w:rPr>
        <w:t xml:space="preserve"> unique </w:t>
      </w:r>
      <w:r w:rsidR="00CD4800">
        <w:rPr>
          <w:rFonts w:ascii="Garamond" w:hAnsi="Garamond"/>
        </w:rPr>
        <w:t>solutions</w:t>
      </w:r>
      <w:r w:rsidR="007C3C89">
        <w:rPr>
          <w:rFonts w:ascii="Garamond" w:hAnsi="Garamond"/>
        </w:rPr>
        <w:t xml:space="preserve"> </w:t>
      </w:r>
      <w:r w:rsidR="006D46D9">
        <w:rPr>
          <w:rFonts w:ascii="Garamond" w:hAnsi="Garamond"/>
        </w:rPr>
        <w:t xml:space="preserve">may be more appropriately funded </w:t>
      </w:r>
      <w:r w:rsidR="00CD4800">
        <w:rPr>
          <w:rFonts w:ascii="Garamond" w:hAnsi="Garamond"/>
        </w:rPr>
        <w:t>by</w:t>
      </w:r>
      <w:r w:rsidR="006D46D9">
        <w:rPr>
          <w:rFonts w:ascii="Garamond" w:hAnsi="Garamond"/>
        </w:rPr>
        <w:t xml:space="preserve"> I/DD Special Initiatives.</w:t>
      </w:r>
    </w:p>
    <w:p w14:paraId="515FB116" w14:textId="77777777" w:rsidR="000A3F2D" w:rsidRPr="00541F12" w:rsidRDefault="000A3F2D" w:rsidP="00C5602B">
      <w:pPr>
        <w:pStyle w:val="Heading1"/>
      </w:pPr>
      <w:r w:rsidRPr="00541F12">
        <w:t xml:space="preserve">Overarching </w:t>
      </w:r>
      <w:r w:rsidR="00D26400" w:rsidRPr="00541F12">
        <w:t>Considerations</w:t>
      </w:r>
      <w:r w:rsidRPr="00541F12">
        <w:t>:</w:t>
      </w:r>
    </w:p>
    <w:p w14:paraId="5F197FCB" w14:textId="77777777" w:rsidR="006B03B3" w:rsidRPr="00910D53" w:rsidRDefault="006B03B3" w:rsidP="00BB07E0">
      <w:pPr>
        <w:rPr>
          <w:rFonts w:ascii="Garamond" w:hAnsi="Garamond"/>
          <w:highlight w:val="yellow"/>
          <w:u w:val="single"/>
        </w:rPr>
      </w:pPr>
    </w:p>
    <w:p w14:paraId="704870AD" w14:textId="4B41B1DF" w:rsidR="005650E7" w:rsidRPr="004874C1" w:rsidRDefault="00CE5486" w:rsidP="00BB07E0">
      <w:pPr>
        <w:rPr>
          <w:rFonts w:ascii="Garamond" w:hAnsi="Garamond"/>
          <w:u w:val="single"/>
        </w:rPr>
      </w:pPr>
      <w:r>
        <w:rPr>
          <w:rFonts w:ascii="Garamond" w:hAnsi="Garamond"/>
          <w:u w:val="single"/>
        </w:rPr>
        <w:t xml:space="preserve">Eliminating Disparities in </w:t>
      </w:r>
      <w:r w:rsidR="00D16A48">
        <w:rPr>
          <w:rFonts w:ascii="Garamond" w:hAnsi="Garamond"/>
          <w:u w:val="single"/>
        </w:rPr>
        <w:t xml:space="preserve">Access and </w:t>
      </w:r>
      <w:r>
        <w:rPr>
          <w:rFonts w:ascii="Garamond" w:hAnsi="Garamond"/>
          <w:u w:val="single"/>
        </w:rPr>
        <w:t>Care</w:t>
      </w:r>
    </w:p>
    <w:p w14:paraId="3F31F512" w14:textId="0ACF7523" w:rsidR="00DD20DE" w:rsidRPr="005832F7" w:rsidRDefault="00AD00DD" w:rsidP="0063566A">
      <w:pPr>
        <w:rPr>
          <w:rFonts w:ascii="Garamond" w:hAnsi="Garamond"/>
        </w:rPr>
      </w:pPr>
      <w:r>
        <w:rPr>
          <w:rFonts w:ascii="Garamond" w:hAnsi="Garamond"/>
        </w:rPr>
        <w:t xml:space="preserve">Applications </w:t>
      </w:r>
      <w:r w:rsidR="00752A08">
        <w:rPr>
          <w:rFonts w:ascii="Garamond" w:hAnsi="Garamond"/>
        </w:rPr>
        <w:t xml:space="preserve">(proposals for funding) </w:t>
      </w:r>
      <w:r>
        <w:rPr>
          <w:rFonts w:ascii="Garamond" w:hAnsi="Garamond"/>
        </w:rPr>
        <w:t>should describe how the program will</w:t>
      </w:r>
      <w:r w:rsidR="00B94C8B" w:rsidRPr="004874C1">
        <w:rPr>
          <w:rFonts w:ascii="Garamond" w:hAnsi="Garamond"/>
        </w:rPr>
        <w:t xml:space="preserve"> promote access for </w:t>
      </w:r>
      <w:r w:rsidR="008941B4">
        <w:rPr>
          <w:rFonts w:ascii="Garamond" w:hAnsi="Garamond"/>
        </w:rPr>
        <w:t xml:space="preserve">historically </w:t>
      </w:r>
      <w:r w:rsidR="00B94C8B" w:rsidRPr="004874C1">
        <w:rPr>
          <w:rFonts w:ascii="Garamond" w:hAnsi="Garamond"/>
        </w:rPr>
        <w:t>under</w:t>
      </w:r>
      <w:r w:rsidR="00DD20DE">
        <w:rPr>
          <w:rFonts w:ascii="Garamond" w:hAnsi="Garamond"/>
        </w:rPr>
        <w:t>inves</w:t>
      </w:r>
      <w:r w:rsidR="008B0C9A" w:rsidRPr="004874C1">
        <w:rPr>
          <w:rFonts w:ascii="Garamond" w:hAnsi="Garamond"/>
        </w:rPr>
        <w:t>ted</w:t>
      </w:r>
      <w:r w:rsidR="00B94C8B" w:rsidRPr="004874C1">
        <w:rPr>
          <w:rFonts w:ascii="Garamond" w:hAnsi="Garamond"/>
        </w:rPr>
        <w:t xml:space="preserve"> populations</w:t>
      </w:r>
      <w:r w:rsidR="008B0C9A" w:rsidRPr="004874C1">
        <w:rPr>
          <w:rFonts w:ascii="Garamond" w:hAnsi="Garamond"/>
        </w:rPr>
        <w:t xml:space="preserve"> as</w:t>
      </w:r>
      <w:r w:rsidR="00B94C8B" w:rsidRPr="004874C1">
        <w:rPr>
          <w:rFonts w:ascii="Garamond" w:hAnsi="Garamond"/>
        </w:rPr>
        <w:t xml:space="preserve"> identified in the </w:t>
      </w:r>
      <w:r w:rsidR="007C2C3C" w:rsidRPr="004874C1">
        <w:rPr>
          <w:rFonts w:ascii="Garamond" w:hAnsi="Garamond"/>
        </w:rPr>
        <w:t xml:space="preserve">2001 </w:t>
      </w:r>
      <w:r w:rsidR="00B94C8B" w:rsidRPr="004874C1">
        <w:rPr>
          <w:rFonts w:ascii="Garamond" w:hAnsi="Garamond"/>
        </w:rPr>
        <w:t>Surgeon General’s Report on Mental Health: Culture, Race, and Ethnicity</w:t>
      </w:r>
      <w:r w:rsidR="00C1347C" w:rsidRPr="004874C1">
        <w:rPr>
          <w:rFonts w:ascii="Garamond" w:hAnsi="Garamond"/>
        </w:rPr>
        <w:t xml:space="preserve"> and </w:t>
      </w:r>
      <w:r w:rsidR="008B0C9A" w:rsidRPr="004874C1">
        <w:rPr>
          <w:rFonts w:ascii="Garamond" w:hAnsi="Garamond"/>
        </w:rPr>
        <w:t>the federal Substance Abuse and Mental Health Services Administration</w:t>
      </w:r>
      <w:r w:rsidR="007C2C3C" w:rsidRPr="004874C1">
        <w:rPr>
          <w:rFonts w:ascii="Garamond" w:hAnsi="Garamond"/>
        </w:rPr>
        <w:t xml:space="preserve"> </w:t>
      </w:r>
      <w:r w:rsidR="008B0C9A" w:rsidRPr="004874C1">
        <w:rPr>
          <w:rFonts w:ascii="Garamond" w:hAnsi="Garamond"/>
        </w:rPr>
        <w:t>(SAMHSA</w:t>
      </w:r>
      <w:r w:rsidR="00C1347C" w:rsidRPr="004874C1">
        <w:rPr>
          <w:rFonts w:ascii="Garamond" w:hAnsi="Garamond"/>
        </w:rPr>
        <w:t xml:space="preserve">). </w:t>
      </w:r>
      <w:r w:rsidR="00DD20DE">
        <w:rPr>
          <w:rFonts w:ascii="Garamond" w:hAnsi="Garamond"/>
        </w:rPr>
        <w:t>Because m</w:t>
      </w:r>
      <w:r w:rsidR="00A87C72" w:rsidRPr="004874C1">
        <w:rPr>
          <w:rFonts w:ascii="Garamond" w:hAnsi="Garamond"/>
        </w:rPr>
        <w:t>embers of racial and ethnic minority groups encounter d</w:t>
      </w:r>
      <w:r w:rsidR="00C1347C" w:rsidRPr="004874C1">
        <w:rPr>
          <w:rFonts w:ascii="Garamond" w:hAnsi="Garamond"/>
        </w:rPr>
        <w:t xml:space="preserve">isparities in </w:t>
      </w:r>
      <w:r w:rsidR="005D1625">
        <w:rPr>
          <w:rFonts w:ascii="Garamond" w:hAnsi="Garamond"/>
        </w:rPr>
        <w:t>the service systems</w:t>
      </w:r>
      <w:r w:rsidR="00DD20DE">
        <w:rPr>
          <w:rFonts w:ascii="Garamond" w:hAnsi="Garamond"/>
        </w:rPr>
        <w:t xml:space="preserve">, </w:t>
      </w:r>
      <w:r w:rsidR="00137A61">
        <w:rPr>
          <w:rFonts w:ascii="Garamond" w:hAnsi="Garamond"/>
        </w:rPr>
        <w:t xml:space="preserve">proposals should address reduction of disparities in </w:t>
      </w:r>
      <w:r w:rsidR="003E1458">
        <w:rPr>
          <w:rFonts w:ascii="Garamond" w:hAnsi="Garamond"/>
        </w:rPr>
        <w:t>access to and</w:t>
      </w:r>
      <w:r w:rsidR="00137A61">
        <w:rPr>
          <w:rFonts w:ascii="Garamond" w:hAnsi="Garamond"/>
        </w:rPr>
        <w:t xml:space="preserve"> utilization of </w:t>
      </w:r>
      <w:r w:rsidR="005D1625">
        <w:rPr>
          <w:rFonts w:ascii="Garamond" w:hAnsi="Garamond"/>
        </w:rPr>
        <w:t>program supports and services</w:t>
      </w:r>
      <w:r w:rsidR="00137A61">
        <w:rPr>
          <w:rFonts w:ascii="Garamond" w:hAnsi="Garamond"/>
        </w:rPr>
        <w:t xml:space="preserve">, e.g., </w:t>
      </w:r>
      <w:r w:rsidR="00E50087" w:rsidRPr="004874C1">
        <w:rPr>
          <w:rFonts w:ascii="Garamond" w:hAnsi="Garamond"/>
        </w:rPr>
        <w:t>earlier, accurate identification of I/DD</w:t>
      </w:r>
      <w:r w:rsidR="00DD20DE">
        <w:rPr>
          <w:rFonts w:ascii="Garamond" w:hAnsi="Garamond"/>
        </w:rPr>
        <w:t xml:space="preserve"> in minority children</w:t>
      </w:r>
      <w:r w:rsidR="00E50087" w:rsidRPr="004874C1">
        <w:rPr>
          <w:rFonts w:ascii="Garamond" w:hAnsi="Garamond"/>
        </w:rPr>
        <w:t>.</w:t>
      </w:r>
      <w:r w:rsidR="00EE3D91" w:rsidRPr="004874C1">
        <w:rPr>
          <w:rFonts w:ascii="Garamond" w:hAnsi="Garamond"/>
        </w:rPr>
        <w:t xml:space="preserve"> Members of </w:t>
      </w:r>
      <w:r w:rsidR="004874C1" w:rsidRPr="004874C1">
        <w:rPr>
          <w:rFonts w:ascii="Garamond" w:hAnsi="Garamond"/>
        </w:rPr>
        <w:t>these</w:t>
      </w:r>
      <w:r w:rsidR="00EA284B" w:rsidRPr="004874C1">
        <w:rPr>
          <w:rFonts w:ascii="Garamond" w:hAnsi="Garamond"/>
        </w:rPr>
        <w:t xml:space="preserve"> </w:t>
      </w:r>
      <w:r w:rsidR="004874C1" w:rsidRPr="004874C1">
        <w:rPr>
          <w:rFonts w:ascii="Garamond" w:hAnsi="Garamond"/>
        </w:rPr>
        <w:t>group</w:t>
      </w:r>
      <w:r w:rsidR="00E50087" w:rsidRPr="004874C1">
        <w:rPr>
          <w:rFonts w:ascii="Garamond" w:hAnsi="Garamond"/>
        </w:rPr>
        <w:t>s</w:t>
      </w:r>
      <w:r w:rsidR="00370DC2">
        <w:rPr>
          <w:rFonts w:ascii="Garamond" w:hAnsi="Garamond"/>
        </w:rPr>
        <w:t>,</w:t>
      </w:r>
      <w:r w:rsidR="00E50087" w:rsidRPr="004874C1">
        <w:rPr>
          <w:rFonts w:ascii="Garamond" w:hAnsi="Garamond"/>
        </w:rPr>
        <w:t xml:space="preserve"> people living in rural areas</w:t>
      </w:r>
      <w:r w:rsidR="00370DC2">
        <w:rPr>
          <w:rFonts w:ascii="Garamond" w:hAnsi="Garamond"/>
        </w:rPr>
        <w:t>, and those with limited English language proficiency</w:t>
      </w:r>
      <w:r w:rsidR="00E50087" w:rsidRPr="004874C1">
        <w:rPr>
          <w:rFonts w:ascii="Garamond" w:hAnsi="Garamond"/>
        </w:rPr>
        <w:t xml:space="preserve"> should have </w:t>
      </w:r>
      <w:r w:rsidR="004874C1" w:rsidRPr="004874C1">
        <w:rPr>
          <w:rFonts w:ascii="Garamond" w:hAnsi="Garamond"/>
        </w:rPr>
        <w:t xml:space="preserve">access to </w:t>
      </w:r>
      <w:r w:rsidR="00E50087" w:rsidRPr="004874C1">
        <w:rPr>
          <w:rFonts w:ascii="Garamond" w:hAnsi="Garamond"/>
        </w:rPr>
        <w:t>quality services</w:t>
      </w:r>
      <w:r w:rsidR="002C6F0A" w:rsidRPr="004874C1">
        <w:rPr>
          <w:rFonts w:ascii="Garamond" w:hAnsi="Garamond"/>
        </w:rPr>
        <w:t xml:space="preserve">; </w:t>
      </w:r>
      <w:r w:rsidR="006B03B3" w:rsidRPr="004874C1">
        <w:rPr>
          <w:rFonts w:ascii="Garamond" w:hAnsi="Garamond"/>
        </w:rPr>
        <w:t>engagement</w:t>
      </w:r>
      <w:r w:rsidR="002C6F0A" w:rsidRPr="004874C1">
        <w:rPr>
          <w:rFonts w:ascii="Garamond" w:hAnsi="Garamond"/>
        </w:rPr>
        <w:t xml:space="preserve"> strategies should be identified</w:t>
      </w:r>
      <w:r w:rsidR="004874C1" w:rsidRPr="004874C1">
        <w:rPr>
          <w:rFonts w:ascii="Garamond" w:hAnsi="Garamond"/>
        </w:rPr>
        <w:t xml:space="preserve"> which overcome barriers related to stigma and infrastructure and reach even those who are seeking support for the first time.</w:t>
      </w:r>
      <w:r w:rsidR="004833B5" w:rsidRPr="004874C1">
        <w:rPr>
          <w:rFonts w:ascii="Garamond" w:hAnsi="Garamond"/>
        </w:rPr>
        <w:t xml:space="preserve"> </w:t>
      </w:r>
      <w:r w:rsidR="00DD20DE" w:rsidRPr="004874C1">
        <w:rPr>
          <w:rFonts w:ascii="Garamond" w:hAnsi="Garamond"/>
        </w:rPr>
        <w:t xml:space="preserve">A </w:t>
      </w:r>
      <w:r w:rsidR="00DD20DE" w:rsidRPr="004874C1">
        <w:rPr>
          <w:rFonts w:ascii="Garamond" w:hAnsi="Garamond"/>
        </w:rPr>
        <w:lastRenderedPageBreak/>
        <w:t xml:space="preserve">Cultural and Linguistic Competence Plan (CLCP) is required of each </w:t>
      </w:r>
      <w:r w:rsidR="0099101C">
        <w:rPr>
          <w:rFonts w:ascii="Garamond" w:hAnsi="Garamond"/>
        </w:rPr>
        <w:t xml:space="preserve">applicant </w:t>
      </w:r>
      <w:r w:rsidR="00DD20DE">
        <w:rPr>
          <w:rFonts w:ascii="Garamond" w:hAnsi="Garamond"/>
        </w:rPr>
        <w:t>for funding. T</w:t>
      </w:r>
      <w:r w:rsidR="00DD20DE" w:rsidRPr="004874C1">
        <w:rPr>
          <w:rFonts w:ascii="Garamond" w:hAnsi="Garamond"/>
        </w:rPr>
        <w:t>he online system includes a CLCP form which i</w:t>
      </w:r>
      <w:r w:rsidR="00DD20DE">
        <w:rPr>
          <w:rFonts w:ascii="Garamond" w:hAnsi="Garamond"/>
        </w:rPr>
        <w:t>s</w:t>
      </w:r>
      <w:r w:rsidR="00DD20DE" w:rsidRPr="004874C1">
        <w:rPr>
          <w:rFonts w:ascii="Garamond" w:hAnsi="Garamond"/>
        </w:rPr>
        <w:t xml:space="preserve"> consistent with requirements of Illinois Department of Human Services and </w:t>
      </w:r>
      <w:r w:rsidR="00EC4EE9">
        <w:rPr>
          <w:rFonts w:ascii="Garamond" w:hAnsi="Garamond"/>
        </w:rPr>
        <w:t xml:space="preserve">which </w:t>
      </w:r>
      <w:r w:rsidR="00DD20DE" w:rsidRPr="004874C1">
        <w:rPr>
          <w:rFonts w:ascii="Garamond" w:hAnsi="Garamond"/>
        </w:rPr>
        <w:t>applies the National Standards for Culturally and Linguistically Appropriate Services in Health and Health Care (CLAS Standards.)</w:t>
      </w:r>
      <w:r w:rsidR="00033FBF">
        <w:rPr>
          <w:rFonts w:ascii="Garamond" w:hAnsi="Garamond"/>
        </w:rPr>
        <w:t xml:space="preserve"> Technical assistance is also available </w:t>
      </w:r>
      <w:proofErr w:type="gramStart"/>
      <w:r w:rsidR="00033FBF">
        <w:rPr>
          <w:rFonts w:ascii="Garamond" w:hAnsi="Garamond"/>
        </w:rPr>
        <w:t>through</w:t>
      </w:r>
      <w:proofErr w:type="gramEnd"/>
      <w:r w:rsidR="00033FBF">
        <w:rPr>
          <w:rFonts w:ascii="Garamond" w:hAnsi="Garamond"/>
        </w:rPr>
        <w:t xml:space="preserve"> CCMHB staff.</w:t>
      </w:r>
    </w:p>
    <w:p w14:paraId="0EBED70C" w14:textId="77777777" w:rsidR="00C15C1B" w:rsidRPr="00541F12" w:rsidRDefault="00C15C1B" w:rsidP="00CB5289">
      <w:pPr>
        <w:rPr>
          <w:rFonts w:ascii="Garamond" w:hAnsi="Garamond"/>
          <w:u w:val="single"/>
        </w:rPr>
      </w:pPr>
    </w:p>
    <w:p w14:paraId="6F8414FC" w14:textId="0E8E36CB" w:rsidR="00CB5289" w:rsidRPr="00B2744D" w:rsidRDefault="00D16A48" w:rsidP="00CB5289">
      <w:pPr>
        <w:rPr>
          <w:rFonts w:ascii="Garamond" w:hAnsi="Garamond"/>
          <w:u w:val="single"/>
        </w:rPr>
      </w:pPr>
      <w:r>
        <w:rPr>
          <w:rFonts w:ascii="Garamond" w:hAnsi="Garamond"/>
          <w:u w:val="single"/>
        </w:rPr>
        <w:t xml:space="preserve">Promoting </w:t>
      </w:r>
      <w:r w:rsidR="00CB5289" w:rsidRPr="00541F12">
        <w:rPr>
          <w:rFonts w:ascii="Garamond" w:hAnsi="Garamond"/>
          <w:u w:val="single"/>
        </w:rPr>
        <w:t>Inclusion</w:t>
      </w:r>
      <w:r w:rsidR="00042099">
        <w:rPr>
          <w:rFonts w:ascii="Garamond" w:hAnsi="Garamond"/>
          <w:u w:val="single"/>
        </w:rPr>
        <w:t xml:space="preserve"> and Reducing Stigma</w:t>
      </w:r>
    </w:p>
    <w:p w14:paraId="39260C2C" w14:textId="3594D630" w:rsidR="00CB5289" w:rsidRPr="00541F12" w:rsidRDefault="00AD00DD" w:rsidP="00CB5289">
      <w:pPr>
        <w:rPr>
          <w:rFonts w:ascii="Garamond" w:hAnsi="Garamond"/>
        </w:rPr>
      </w:pPr>
      <w:r w:rsidRPr="00B2744D">
        <w:rPr>
          <w:rFonts w:ascii="Garamond" w:hAnsi="Garamond"/>
        </w:rPr>
        <w:t>Application</w:t>
      </w:r>
      <w:r w:rsidR="008E5ACE" w:rsidRPr="00B2744D">
        <w:rPr>
          <w:rFonts w:ascii="Garamond" w:hAnsi="Garamond"/>
        </w:rPr>
        <w:t>s</w:t>
      </w:r>
      <w:r w:rsidR="00CB5289" w:rsidRPr="00B2744D">
        <w:rPr>
          <w:rFonts w:ascii="Garamond" w:hAnsi="Garamond"/>
        </w:rPr>
        <w:t xml:space="preserve"> should promote the fullest possible community integration</w:t>
      </w:r>
      <w:r w:rsidR="00672230" w:rsidRPr="00B2744D">
        <w:rPr>
          <w:rFonts w:ascii="Garamond" w:hAnsi="Garamond"/>
        </w:rPr>
        <w:t>, including in digital spaces</w:t>
      </w:r>
      <w:r w:rsidR="00CB5289" w:rsidRPr="00B2744D">
        <w:rPr>
          <w:rFonts w:ascii="Garamond" w:hAnsi="Garamond"/>
        </w:rPr>
        <w:t xml:space="preserve">. </w:t>
      </w:r>
      <w:r w:rsidR="00505A7B" w:rsidRPr="00541F12">
        <w:rPr>
          <w:rFonts w:ascii="Garamond" w:hAnsi="Garamond"/>
          <w:szCs w:val="22"/>
        </w:rPr>
        <w:t>Community involvement helps decrease stigma</w:t>
      </w:r>
      <w:r w:rsidR="00505A7B">
        <w:rPr>
          <w:rFonts w:ascii="Garamond" w:hAnsi="Garamond"/>
          <w:szCs w:val="22"/>
        </w:rPr>
        <w:t>, and p</w:t>
      </w:r>
      <w:r w:rsidR="00CB5289" w:rsidRPr="00B2744D">
        <w:rPr>
          <w:rFonts w:ascii="Garamond" w:hAnsi="Garamond"/>
          <w:szCs w:val="22"/>
        </w:rPr>
        <w:t xml:space="preserve">eople are </w:t>
      </w:r>
      <w:r w:rsidR="00505A7B">
        <w:rPr>
          <w:rFonts w:ascii="Garamond" w:hAnsi="Garamond"/>
          <w:szCs w:val="22"/>
        </w:rPr>
        <w:t xml:space="preserve">safer </w:t>
      </w:r>
      <w:r w:rsidR="00CB5289" w:rsidRPr="00B2744D">
        <w:rPr>
          <w:rFonts w:ascii="Garamond" w:hAnsi="Garamond"/>
          <w:szCs w:val="22"/>
        </w:rPr>
        <w:t xml:space="preserve">when they have </w:t>
      </w:r>
      <w:r w:rsidR="008E5ACE" w:rsidRPr="00B2744D">
        <w:rPr>
          <w:rFonts w:ascii="Garamond" w:hAnsi="Garamond"/>
          <w:szCs w:val="22"/>
        </w:rPr>
        <w:t>routine</w:t>
      </w:r>
      <w:r w:rsidR="00CB5289" w:rsidRPr="00B2744D">
        <w:rPr>
          <w:rFonts w:ascii="Garamond" w:hAnsi="Garamond"/>
          <w:szCs w:val="22"/>
        </w:rPr>
        <w:t xml:space="preserve"> </w:t>
      </w:r>
      <w:r w:rsidR="008E5ACE" w:rsidRPr="00B2744D">
        <w:rPr>
          <w:rFonts w:ascii="Garamond" w:hAnsi="Garamond"/>
          <w:szCs w:val="22"/>
        </w:rPr>
        <w:t>contacts with</w:t>
      </w:r>
      <w:r w:rsidR="00CB5289" w:rsidRPr="00B2744D">
        <w:rPr>
          <w:rFonts w:ascii="Garamond" w:hAnsi="Garamond"/>
          <w:szCs w:val="22"/>
        </w:rPr>
        <w:t xml:space="preserve"> other</w:t>
      </w:r>
      <w:r w:rsidR="008E5ACE" w:rsidRPr="00B2744D">
        <w:rPr>
          <w:rFonts w:ascii="Garamond" w:hAnsi="Garamond"/>
          <w:szCs w:val="22"/>
        </w:rPr>
        <w:t xml:space="preserve"> people</w:t>
      </w:r>
      <w:r w:rsidR="00CB5289" w:rsidRPr="00B2744D">
        <w:rPr>
          <w:rFonts w:ascii="Garamond" w:hAnsi="Garamond"/>
          <w:szCs w:val="22"/>
        </w:rPr>
        <w:t xml:space="preserve">, whether co-workers, neighbors, </w:t>
      </w:r>
      <w:r w:rsidR="00322389" w:rsidRPr="00B2744D">
        <w:rPr>
          <w:rFonts w:ascii="Garamond" w:hAnsi="Garamond"/>
          <w:szCs w:val="22"/>
        </w:rPr>
        <w:t>members of a faith community,</w:t>
      </w:r>
      <w:r w:rsidR="00322389" w:rsidRPr="00541F12">
        <w:rPr>
          <w:rFonts w:ascii="Garamond" w:hAnsi="Garamond"/>
          <w:szCs w:val="22"/>
        </w:rPr>
        <w:t xml:space="preserve"> acquaintances at</w:t>
      </w:r>
      <w:r w:rsidR="00CB5289" w:rsidRPr="00541F12">
        <w:rPr>
          <w:rFonts w:ascii="Garamond" w:hAnsi="Garamond"/>
          <w:szCs w:val="22"/>
        </w:rPr>
        <w:t xml:space="preserve"> fitness or recreation </w:t>
      </w:r>
      <w:r w:rsidR="008E5ACE" w:rsidRPr="00541F12">
        <w:rPr>
          <w:rFonts w:ascii="Garamond" w:hAnsi="Garamond"/>
          <w:szCs w:val="22"/>
        </w:rPr>
        <w:t>center</w:t>
      </w:r>
      <w:r w:rsidR="00CB5289" w:rsidRPr="00541F12">
        <w:rPr>
          <w:rFonts w:ascii="Garamond" w:hAnsi="Garamond"/>
          <w:szCs w:val="22"/>
        </w:rPr>
        <w:t>s, or</w:t>
      </w:r>
      <w:r w:rsidR="008E5ACE" w:rsidRPr="00541F12">
        <w:rPr>
          <w:rFonts w:ascii="Garamond" w:hAnsi="Garamond"/>
          <w:szCs w:val="22"/>
        </w:rPr>
        <w:t xml:space="preserve"> </w:t>
      </w:r>
      <w:r w:rsidR="00CB5289" w:rsidRPr="00541F12">
        <w:rPr>
          <w:rFonts w:ascii="Garamond" w:hAnsi="Garamond"/>
          <w:szCs w:val="22"/>
        </w:rPr>
        <w:t xml:space="preserve">social </w:t>
      </w:r>
      <w:r w:rsidR="008E5ACE" w:rsidRPr="00541F12">
        <w:rPr>
          <w:rFonts w:ascii="Garamond" w:hAnsi="Garamond"/>
          <w:szCs w:val="22"/>
        </w:rPr>
        <w:t>clubs/</w:t>
      </w:r>
      <w:r w:rsidR="00CB5289" w:rsidRPr="00541F12">
        <w:rPr>
          <w:rFonts w:ascii="Garamond" w:hAnsi="Garamond"/>
          <w:szCs w:val="22"/>
        </w:rPr>
        <w:t xml:space="preserve">networks. </w:t>
      </w:r>
      <w:r w:rsidR="00CB5289" w:rsidRPr="00541F12">
        <w:rPr>
          <w:rFonts w:ascii="Garamond" w:hAnsi="Garamond"/>
        </w:rPr>
        <w:t>Stigma limits people’s participation</w:t>
      </w:r>
      <w:r w:rsidR="00E22120">
        <w:rPr>
          <w:rFonts w:ascii="Garamond" w:hAnsi="Garamond"/>
        </w:rPr>
        <w:t xml:space="preserve"> and</w:t>
      </w:r>
      <w:r w:rsidR="00CB5289" w:rsidRPr="00541F12">
        <w:rPr>
          <w:rFonts w:ascii="Garamond" w:hAnsi="Garamond"/>
        </w:rPr>
        <w:t xml:space="preserve"> economic self-sufficiency</w:t>
      </w:r>
      <w:r w:rsidR="00E22120">
        <w:rPr>
          <w:rFonts w:ascii="Garamond" w:hAnsi="Garamond"/>
        </w:rPr>
        <w:t xml:space="preserve"> and may</w:t>
      </w:r>
      <w:r w:rsidR="00CB5289" w:rsidRPr="00541F12">
        <w:rPr>
          <w:rFonts w:ascii="Garamond" w:hAnsi="Garamond"/>
        </w:rPr>
        <w:t xml:space="preserve"> even be </w:t>
      </w:r>
      <w:r w:rsidR="008E5ACE" w:rsidRPr="00541F12">
        <w:rPr>
          <w:rFonts w:ascii="Garamond" w:hAnsi="Garamond"/>
        </w:rPr>
        <w:t>a driver</w:t>
      </w:r>
      <w:r w:rsidR="00CB5289" w:rsidRPr="00541F12">
        <w:rPr>
          <w:rFonts w:ascii="Garamond" w:hAnsi="Garamond"/>
        </w:rPr>
        <w:t xml:space="preserve"> of </w:t>
      </w:r>
      <w:r w:rsidR="002502D9">
        <w:rPr>
          <w:rFonts w:ascii="Garamond" w:hAnsi="Garamond"/>
        </w:rPr>
        <w:t>inadequate</w:t>
      </w:r>
      <w:r w:rsidR="00CB5289" w:rsidRPr="00541F12">
        <w:rPr>
          <w:rFonts w:ascii="Garamond" w:hAnsi="Garamond"/>
        </w:rPr>
        <w:t xml:space="preserve"> State and </w:t>
      </w:r>
      <w:r w:rsidR="006B03B3" w:rsidRPr="00541F12">
        <w:rPr>
          <w:rFonts w:ascii="Garamond" w:hAnsi="Garamond"/>
        </w:rPr>
        <w:t>F</w:t>
      </w:r>
      <w:r w:rsidR="00CB5289" w:rsidRPr="00541F12">
        <w:rPr>
          <w:rFonts w:ascii="Garamond" w:hAnsi="Garamond"/>
        </w:rPr>
        <w:t>ederal support</w:t>
      </w:r>
      <w:r w:rsidR="00EC4EE9">
        <w:rPr>
          <w:rFonts w:ascii="Garamond" w:hAnsi="Garamond"/>
        </w:rPr>
        <w:t xml:space="preserve"> for community-based services</w:t>
      </w:r>
      <w:r w:rsidR="00CB5289" w:rsidRPr="00541F12">
        <w:rPr>
          <w:rFonts w:ascii="Garamond" w:hAnsi="Garamond"/>
        </w:rPr>
        <w:t>. Stigma harms communities and individuals</w:t>
      </w:r>
      <w:r w:rsidR="008E5ACE" w:rsidRPr="00541F12">
        <w:rPr>
          <w:rFonts w:ascii="Garamond" w:hAnsi="Garamond"/>
        </w:rPr>
        <w:t>, especially those</w:t>
      </w:r>
      <w:r w:rsidR="00322389" w:rsidRPr="00541F12">
        <w:rPr>
          <w:rFonts w:ascii="Garamond" w:hAnsi="Garamond"/>
        </w:rPr>
        <w:t xml:space="preserve"> </w:t>
      </w:r>
      <w:r w:rsidR="00E22120">
        <w:rPr>
          <w:rFonts w:ascii="Garamond" w:hAnsi="Garamond"/>
        </w:rPr>
        <w:t xml:space="preserve">further </w:t>
      </w:r>
      <w:r w:rsidR="00911DAB">
        <w:rPr>
          <w:rFonts w:ascii="Garamond" w:hAnsi="Garamond"/>
        </w:rPr>
        <w:t>excluded</w:t>
      </w:r>
      <w:r w:rsidR="00322389" w:rsidRPr="00541F12">
        <w:rPr>
          <w:rFonts w:ascii="Garamond" w:hAnsi="Garamond"/>
        </w:rPr>
        <w:t xml:space="preserve"> due to sexuality, gender, race, ethnicity, immigrant/refugee/asylee status, </w:t>
      </w:r>
      <w:r w:rsidR="009D6E48" w:rsidRPr="00541F12">
        <w:rPr>
          <w:rFonts w:ascii="Garamond" w:hAnsi="Garamond"/>
        </w:rPr>
        <w:t xml:space="preserve">preferred or first language, </w:t>
      </w:r>
      <w:r w:rsidR="00322389" w:rsidRPr="00541F12">
        <w:rPr>
          <w:rFonts w:ascii="Garamond" w:hAnsi="Garamond"/>
        </w:rPr>
        <w:t xml:space="preserve">or disability. </w:t>
      </w:r>
      <w:r w:rsidR="00CB5289" w:rsidRPr="00541F12">
        <w:rPr>
          <w:rFonts w:ascii="Garamond" w:hAnsi="Garamond"/>
        </w:rPr>
        <w:t xml:space="preserve">The CCDDB </w:t>
      </w:r>
      <w:r w:rsidR="006B03B3" w:rsidRPr="00541F12">
        <w:rPr>
          <w:rFonts w:ascii="Garamond" w:hAnsi="Garamond"/>
        </w:rPr>
        <w:t>has an interest</w:t>
      </w:r>
      <w:r w:rsidR="00CB5289" w:rsidRPr="00541F12">
        <w:rPr>
          <w:rFonts w:ascii="Garamond" w:hAnsi="Garamond"/>
        </w:rPr>
        <w:t xml:space="preserve"> in </w:t>
      </w:r>
      <w:r w:rsidR="006B03B3" w:rsidRPr="00541F12">
        <w:rPr>
          <w:rFonts w:ascii="Garamond" w:hAnsi="Garamond"/>
        </w:rPr>
        <w:t>building resilience,</w:t>
      </w:r>
      <w:r w:rsidR="00CB5289" w:rsidRPr="00541F12">
        <w:rPr>
          <w:rFonts w:ascii="Garamond" w:hAnsi="Garamond"/>
        </w:rPr>
        <w:t xml:space="preserve"> community awareness, </w:t>
      </w:r>
      <w:r w:rsidR="008E5ACE" w:rsidRPr="00541F12">
        <w:rPr>
          <w:rFonts w:ascii="Garamond" w:hAnsi="Garamond"/>
        </w:rPr>
        <w:t xml:space="preserve">and </w:t>
      </w:r>
      <w:r w:rsidR="00CB5289" w:rsidRPr="00541F12">
        <w:rPr>
          <w:rFonts w:ascii="Garamond" w:hAnsi="Garamond"/>
        </w:rPr>
        <w:t>inclusion</w:t>
      </w:r>
      <w:r w:rsidR="008E5ACE" w:rsidRPr="00541F12">
        <w:rPr>
          <w:rFonts w:ascii="Garamond" w:hAnsi="Garamond"/>
        </w:rPr>
        <w:t>, as well as directly</w:t>
      </w:r>
      <w:r w:rsidR="00CB5289" w:rsidRPr="00541F12">
        <w:rPr>
          <w:rFonts w:ascii="Garamond" w:hAnsi="Garamond"/>
        </w:rPr>
        <w:t xml:space="preserve"> challenging negative attitudes and discriminatory practices. Fullest inclusion aligns with </w:t>
      </w:r>
      <w:r w:rsidR="008E5ACE" w:rsidRPr="00541F12">
        <w:rPr>
          <w:rFonts w:ascii="Garamond" w:hAnsi="Garamond"/>
        </w:rPr>
        <w:t xml:space="preserve">standards established in </w:t>
      </w:r>
      <w:r w:rsidR="00CB5289" w:rsidRPr="00541F12">
        <w:rPr>
          <w:rFonts w:ascii="Garamond" w:hAnsi="Garamond"/>
        </w:rPr>
        <w:t>Home and Community Based Services</w:t>
      </w:r>
      <w:r w:rsidR="008E5ACE" w:rsidRPr="00541F12">
        <w:rPr>
          <w:rFonts w:ascii="Garamond" w:hAnsi="Garamond"/>
        </w:rPr>
        <w:t xml:space="preserve"> rules</w:t>
      </w:r>
      <w:r w:rsidR="00CB5289" w:rsidRPr="00541F12">
        <w:rPr>
          <w:rFonts w:ascii="Garamond" w:hAnsi="Garamond"/>
        </w:rPr>
        <w:t xml:space="preserve">, </w:t>
      </w:r>
      <w:r w:rsidR="00325096">
        <w:rPr>
          <w:rFonts w:ascii="Garamond" w:hAnsi="Garamond"/>
        </w:rPr>
        <w:t xml:space="preserve">the </w:t>
      </w:r>
      <w:r w:rsidR="00CB5289" w:rsidRPr="00541F12">
        <w:rPr>
          <w:rFonts w:ascii="Garamond" w:hAnsi="Garamond"/>
        </w:rPr>
        <w:t>Workforce Innovation and Opportunity</w:t>
      </w:r>
      <w:r w:rsidR="00325096">
        <w:rPr>
          <w:rFonts w:ascii="Garamond" w:hAnsi="Garamond"/>
        </w:rPr>
        <w:t xml:space="preserve"> Act</w:t>
      </w:r>
      <w:r w:rsidR="00CB5289" w:rsidRPr="00541F12">
        <w:rPr>
          <w:rFonts w:ascii="Garamond" w:hAnsi="Garamond"/>
        </w:rPr>
        <w:t>, and A</w:t>
      </w:r>
      <w:r w:rsidR="00541F12">
        <w:rPr>
          <w:rFonts w:ascii="Garamond" w:hAnsi="Garamond"/>
        </w:rPr>
        <w:t>mericans with Disabilities Act</w:t>
      </w:r>
      <w:r w:rsidR="00CB5289" w:rsidRPr="00541F12">
        <w:rPr>
          <w:rFonts w:ascii="Garamond" w:hAnsi="Garamond"/>
        </w:rPr>
        <w:t>/Olmstead findings</w:t>
      </w:r>
      <w:r w:rsidR="006B03B3" w:rsidRPr="00541F12">
        <w:rPr>
          <w:rFonts w:ascii="Garamond" w:hAnsi="Garamond"/>
        </w:rPr>
        <w:t xml:space="preserve">. </w:t>
      </w:r>
    </w:p>
    <w:p w14:paraId="03ADBAF2" w14:textId="77777777" w:rsidR="00CB5289" w:rsidRPr="006107BC" w:rsidRDefault="00CB5289" w:rsidP="00CB5289">
      <w:pPr>
        <w:rPr>
          <w:rFonts w:ascii="Garamond" w:hAnsi="Garamond"/>
        </w:rPr>
      </w:pPr>
    </w:p>
    <w:p w14:paraId="3AE989EA" w14:textId="206582BB" w:rsidR="008C1FAF" w:rsidRPr="006107BC" w:rsidRDefault="008C1FAF" w:rsidP="008C1FAF">
      <w:pPr>
        <w:rPr>
          <w:rFonts w:ascii="Garamond" w:hAnsi="Garamond"/>
          <w:u w:val="single"/>
        </w:rPr>
      </w:pPr>
      <w:r w:rsidRPr="006107BC">
        <w:rPr>
          <w:rFonts w:ascii="Garamond" w:hAnsi="Garamond"/>
          <w:u w:val="single"/>
        </w:rPr>
        <w:t>Outcomes</w:t>
      </w:r>
    </w:p>
    <w:p w14:paraId="2C5CB219" w14:textId="77044EA8" w:rsidR="00EE3D91" w:rsidRPr="006107BC" w:rsidRDefault="00EE3D91" w:rsidP="00A960F1">
      <w:pPr>
        <w:rPr>
          <w:rFonts w:ascii="Garamond" w:hAnsi="Garamond"/>
        </w:rPr>
      </w:pPr>
      <w:r w:rsidRPr="006107BC">
        <w:rPr>
          <w:rFonts w:ascii="Garamond" w:hAnsi="Garamond"/>
        </w:rPr>
        <w:t>Applications</w:t>
      </w:r>
      <w:r w:rsidR="00AD00DD">
        <w:rPr>
          <w:rFonts w:ascii="Garamond" w:hAnsi="Garamond"/>
        </w:rPr>
        <w:t xml:space="preserve"> should</w:t>
      </w:r>
      <w:r w:rsidR="008C1FAF" w:rsidRPr="006107BC">
        <w:rPr>
          <w:rFonts w:ascii="Garamond" w:hAnsi="Garamond"/>
        </w:rPr>
        <w:t xml:space="preserve"> identify measures of access for people seeking to participate in the program and </w:t>
      </w:r>
      <w:r w:rsidR="00971DCD">
        <w:rPr>
          <w:rFonts w:ascii="Garamond" w:hAnsi="Garamond"/>
        </w:rPr>
        <w:t xml:space="preserve">the </w:t>
      </w:r>
      <w:r w:rsidR="008C1FAF" w:rsidRPr="006107BC">
        <w:rPr>
          <w:rFonts w:ascii="Garamond" w:hAnsi="Garamond"/>
        </w:rPr>
        <w:t xml:space="preserve">outcomes </w:t>
      </w:r>
      <w:r w:rsidRPr="006107BC">
        <w:rPr>
          <w:rFonts w:ascii="Garamond" w:hAnsi="Garamond"/>
        </w:rPr>
        <w:t>expected to</w:t>
      </w:r>
      <w:r w:rsidR="008C1FAF" w:rsidRPr="006107BC">
        <w:rPr>
          <w:rFonts w:ascii="Garamond" w:hAnsi="Garamond"/>
        </w:rPr>
        <w:t xml:space="preserve"> result from this participation. Because defining and measuring outcomes</w:t>
      </w:r>
      <w:r w:rsidR="006107BC" w:rsidRPr="006107BC">
        <w:rPr>
          <w:rFonts w:ascii="Garamond" w:hAnsi="Garamond"/>
        </w:rPr>
        <w:t xml:space="preserve"> of value</w:t>
      </w:r>
      <w:r w:rsidR="008C1FAF" w:rsidRPr="006107BC">
        <w:rPr>
          <w:rFonts w:ascii="Garamond" w:hAnsi="Garamond"/>
        </w:rPr>
        <w:t xml:space="preserve"> </w:t>
      </w:r>
      <w:r w:rsidR="006107BC" w:rsidRPr="006107BC">
        <w:rPr>
          <w:rFonts w:ascii="Garamond" w:hAnsi="Garamond"/>
        </w:rPr>
        <w:t>can be</w:t>
      </w:r>
      <w:r w:rsidR="008C1FAF" w:rsidRPr="006107BC">
        <w:rPr>
          <w:rFonts w:ascii="Garamond" w:hAnsi="Garamond"/>
        </w:rPr>
        <w:t xml:space="preserve"> challenging, </w:t>
      </w:r>
      <w:r w:rsidR="006107BC" w:rsidRPr="006107BC">
        <w:rPr>
          <w:rFonts w:ascii="Garamond" w:hAnsi="Garamond"/>
        </w:rPr>
        <w:t xml:space="preserve">the Board </w:t>
      </w:r>
      <w:r w:rsidR="00325096">
        <w:rPr>
          <w:rFonts w:ascii="Garamond" w:hAnsi="Garamond"/>
        </w:rPr>
        <w:t>has offered</w:t>
      </w:r>
      <w:r w:rsidR="006107BC" w:rsidRPr="006107BC">
        <w:rPr>
          <w:rFonts w:ascii="Garamond" w:hAnsi="Garamond"/>
        </w:rPr>
        <w:t xml:space="preserve"> support through a research </w:t>
      </w:r>
      <w:r w:rsidR="000E2660">
        <w:rPr>
          <w:rFonts w:ascii="Garamond" w:hAnsi="Garamond"/>
        </w:rPr>
        <w:t>project</w:t>
      </w:r>
      <w:r w:rsidR="006107BC" w:rsidRPr="006107BC">
        <w:rPr>
          <w:rFonts w:ascii="Garamond" w:hAnsi="Garamond"/>
        </w:rPr>
        <w:t>, with training and technical assistanc</w:t>
      </w:r>
      <w:r w:rsidR="000E2660">
        <w:rPr>
          <w:rFonts w:ascii="Garamond" w:hAnsi="Garamond"/>
        </w:rPr>
        <w:t>e</w:t>
      </w:r>
      <w:r w:rsidR="006107BC" w:rsidRPr="006107BC">
        <w:rPr>
          <w:rFonts w:ascii="Garamond" w:hAnsi="Garamond"/>
        </w:rPr>
        <w:t xml:space="preserve">, </w:t>
      </w:r>
      <w:r w:rsidR="000E2660">
        <w:rPr>
          <w:rFonts w:ascii="Garamond" w:hAnsi="Garamond"/>
        </w:rPr>
        <w:t>online resource bank</w:t>
      </w:r>
      <w:r w:rsidR="006107BC" w:rsidRPr="006107BC">
        <w:rPr>
          <w:rFonts w:ascii="Garamond" w:hAnsi="Garamond"/>
        </w:rPr>
        <w:t xml:space="preserve">, workshops, and a </w:t>
      </w:r>
      <w:r w:rsidR="008C1FAF" w:rsidRPr="006107BC">
        <w:rPr>
          <w:rFonts w:ascii="Garamond" w:hAnsi="Garamond"/>
        </w:rPr>
        <w:t xml:space="preserve">template </w:t>
      </w:r>
      <w:r w:rsidR="006107BC" w:rsidRPr="006107BC">
        <w:rPr>
          <w:rFonts w:ascii="Garamond" w:hAnsi="Garamond"/>
        </w:rPr>
        <w:t>for year-end reports</w:t>
      </w:r>
      <w:r w:rsidR="008C1FAF" w:rsidRPr="006107BC">
        <w:rPr>
          <w:rFonts w:ascii="Garamond" w:hAnsi="Garamond"/>
        </w:rPr>
        <w:t xml:space="preserve">. </w:t>
      </w:r>
      <w:r w:rsidR="0083229F">
        <w:rPr>
          <w:rFonts w:ascii="Garamond" w:hAnsi="Garamond"/>
        </w:rPr>
        <w:t>C</w:t>
      </w:r>
      <w:r w:rsidR="00646FF7">
        <w:rPr>
          <w:rFonts w:ascii="Garamond" w:hAnsi="Garamond"/>
        </w:rPr>
        <w:t xml:space="preserve">ontinuation or expansion of that support is </w:t>
      </w:r>
      <w:r w:rsidR="0083229F">
        <w:rPr>
          <w:rFonts w:ascii="Garamond" w:hAnsi="Garamond"/>
        </w:rPr>
        <w:t>being sought</w:t>
      </w:r>
      <w:r w:rsidR="00646FF7">
        <w:rPr>
          <w:rFonts w:ascii="Garamond" w:hAnsi="Garamond"/>
        </w:rPr>
        <w:t xml:space="preserve"> for PY24</w:t>
      </w:r>
      <w:r w:rsidR="00203139">
        <w:rPr>
          <w:rFonts w:ascii="Garamond" w:hAnsi="Garamond"/>
        </w:rPr>
        <w:t xml:space="preserve">. </w:t>
      </w:r>
      <w:r w:rsidR="006107BC" w:rsidRPr="006107BC">
        <w:rPr>
          <w:rFonts w:ascii="Garamond" w:hAnsi="Garamond"/>
        </w:rPr>
        <w:t>Applicant o</w:t>
      </w:r>
      <w:r w:rsidR="008C1FAF" w:rsidRPr="006107BC">
        <w:rPr>
          <w:rFonts w:ascii="Garamond" w:hAnsi="Garamond"/>
        </w:rPr>
        <w:t xml:space="preserve">rganizations </w:t>
      </w:r>
      <w:r w:rsidR="006107BC" w:rsidRPr="006107BC">
        <w:rPr>
          <w:rFonts w:ascii="Garamond" w:hAnsi="Garamond"/>
        </w:rPr>
        <w:t xml:space="preserve">already </w:t>
      </w:r>
      <w:r w:rsidRPr="006107BC">
        <w:rPr>
          <w:rFonts w:ascii="Garamond" w:hAnsi="Garamond"/>
        </w:rPr>
        <w:t>reporting</w:t>
      </w:r>
      <w:r w:rsidR="008C1FAF" w:rsidRPr="006107BC">
        <w:rPr>
          <w:rFonts w:ascii="Garamond" w:hAnsi="Garamond"/>
        </w:rPr>
        <w:t xml:space="preserve"> on outcomes to other funders may </w:t>
      </w:r>
      <w:r w:rsidRPr="006107BC">
        <w:rPr>
          <w:rFonts w:ascii="Garamond" w:hAnsi="Garamond"/>
        </w:rPr>
        <w:t>include</w:t>
      </w:r>
      <w:r w:rsidR="008C1FAF" w:rsidRPr="006107BC">
        <w:rPr>
          <w:rFonts w:ascii="Garamond" w:hAnsi="Garamond"/>
        </w:rPr>
        <w:t xml:space="preserve"> those outcomes, if relevant, in the application for CCDDB funding.</w:t>
      </w:r>
      <w:r w:rsidR="0083229F">
        <w:rPr>
          <w:rFonts w:ascii="Garamond" w:hAnsi="Garamond"/>
        </w:rPr>
        <w:t xml:space="preserve"> For example, t</w:t>
      </w:r>
      <w:r w:rsidR="00D512B0" w:rsidRPr="006107BC">
        <w:rPr>
          <w:rFonts w:ascii="Garamond" w:hAnsi="Garamond"/>
        </w:rPr>
        <w:t xml:space="preserve">he </w:t>
      </w:r>
      <w:r w:rsidRPr="006107BC">
        <w:rPr>
          <w:rFonts w:ascii="Garamond" w:hAnsi="Garamond"/>
        </w:rPr>
        <w:t>Council on Quality and Leadership</w:t>
      </w:r>
      <w:r w:rsidR="00D512B0" w:rsidRPr="006107BC">
        <w:rPr>
          <w:rFonts w:ascii="Garamond" w:hAnsi="Garamond"/>
        </w:rPr>
        <w:t xml:space="preserve"> and the National Core Indicators </w:t>
      </w:r>
      <w:r w:rsidR="006B03B3" w:rsidRPr="006107BC">
        <w:rPr>
          <w:rFonts w:ascii="Garamond" w:hAnsi="Garamond"/>
        </w:rPr>
        <w:t>share</w:t>
      </w:r>
      <w:r w:rsidR="00D512B0" w:rsidRPr="006107BC">
        <w:rPr>
          <w:rFonts w:ascii="Garamond" w:hAnsi="Garamond"/>
        </w:rPr>
        <w:t xml:space="preserve">: </w:t>
      </w:r>
    </w:p>
    <w:p w14:paraId="7B29259F" w14:textId="77777777" w:rsidR="00A960F1" w:rsidRPr="006107BC" w:rsidRDefault="00A960F1" w:rsidP="00D512B0">
      <w:pPr>
        <w:pStyle w:val="ListParagraph"/>
        <w:numPr>
          <w:ilvl w:val="0"/>
          <w:numId w:val="12"/>
        </w:numPr>
        <w:spacing w:after="0"/>
        <w:rPr>
          <w:rFonts w:ascii="Garamond" w:hAnsi="Garamond"/>
          <w:u w:val="single"/>
        </w:rPr>
      </w:pPr>
      <w:r w:rsidRPr="006107BC">
        <w:rPr>
          <w:rFonts w:ascii="Garamond" w:hAnsi="Garamond"/>
          <w:i/>
        </w:rPr>
        <w:t>Personal Outcomes</w:t>
      </w:r>
      <w:r w:rsidR="00D512B0" w:rsidRPr="006107BC">
        <w:rPr>
          <w:rFonts w:ascii="Garamond" w:hAnsi="Garamond"/>
          <w:i/>
        </w:rPr>
        <w:t xml:space="preserve"> –</w:t>
      </w:r>
      <w:r w:rsidR="00D512B0" w:rsidRPr="006107BC">
        <w:rPr>
          <w:rFonts w:ascii="Garamond" w:hAnsi="Garamond"/>
        </w:rPr>
        <w:t xml:space="preserve"> </w:t>
      </w:r>
      <w:r w:rsidRPr="006107BC">
        <w:rPr>
          <w:rFonts w:ascii="Garamond" w:hAnsi="Garamond"/>
        </w:rPr>
        <w:t xml:space="preserve">improve people’s positive </w:t>
      </w:r>
      <w:r w:rsidRPr="006107BC">
        <w:rPr>
          <w:rFonts w:ascii="Garamond" w:hAnsi="Garamond"/>
          <w:b/>
        </w:rPr>
        <w:t>relationships</w:t>
      </w:r>
      <w:r w:rsidRPr="006107BC">
        <w:rPr>
          <w:rFonts w:ascii="Garamond" w:hAnsi="Garamond"/>
        </w:rPr>
        <w:t xml:space="preserve">, increase personal </w:t>
      </w:r>
      <w:r w:rsidRPr="006107BC">
        <w:rPr>
          <w:rFonts w:ascii="Garamond" w:hAnsi="Garamond"/>
          <w:b/>
        </w:rPr>
        <w:t>satisfaction</w:t>
      </w:r>
      <w:r w:rsidRPr="006107BC">
        <w:rPr>
          <w:rFonts w:ascii="Garamond" w:hAnsi="Garamond"/>
        </w:rPr>
        <w:t xml:space="preserve">, allow them to exercise </w:t>
      </w:r>
      <w:r w:rsidRPr="006107BC">
        <w:rPr>
          <w:rFonts w:ascii="Garamond" w:hAnsi="Garamond"/>
          <w:b/>
        </w:rPr>
        <w:t>choice</w:t>
      </w:r>
      <w:r w:rsidRPr="006107BC">
        <w:rPr>
          <w:rFonts w:ascii="Garamond" w:hAnsi="Garamond"/>
        </w:rPr>
        <w:t xml:space="preserve"> in decisions made about/for/with them, support </w:t>
      </w:r>
      <w:r w:rsidRPr="006107BC">
        <w:rPr>
          <w:rFonts w:ascii="Garamond" w:hAnsi="Garamond"/>
          <w:b/>
        </w:rPr>
        <w:t>self-determination</w:t>
      </w:r>
      <w:r w:rsidRPr="006107BC">
        <w:rPr>
          <w:rFonts w:ascii="Garamond" w:hAnsi="Garamond"/>
        </w:rPr>
        <w:t xml:space="preserve">, support real </w:t>
      </w:r>
      <w:r w:rsidRPr="006107BC">
        <w:rPr>
          <w:rFonts w:ascii="Garamond" w:hAnsi="Garamond"/>
          <w:b/>
        </w:rPr>
        <w:t>work</w:t>
      </w:r>
      <w:r w:rsidRPr="006107BC">
        <w:rPr>
          <w:rFonts w:ascii="Garamond" w:hAnsi="Garamond"/>
        </w:rPr>
        <w:t xml:space="preserve">, and increase people’s </w:t>
      </w:r>
      <w:r w:rsidRPr="006107BC">
        <w:rPr>
          <w:rFonts w:ascii="Garamond" w:hAnsi="Garamond"/>
          <w:b/>
        </w:rPr>
        <w:t>inclusion</w:t>
      </w:r>
      <w:r w:rsidRPr="006107BC">
        <w:rPr>
          <w:rFonts w:ascii="Garamond" w:hAnsi="Garamond"/>
        </w:rPr>
        <w:t xml:space="preserve"> in their community. </w:t>
      </w:r>
    </w:p>
    <w:p w14:paraId="74953BF8" w14:textId="77777777" w:rsidR="00D512B0" w:rsidRPr="006107BC" w:rsidRDefault="00A960F1" w:rsidP="00D512B0">
      <w:pPr>
        <w:pStyle w:val="ListParagraph"/>
        <w:numPr>
          <w:ilvl w:val="0"/>
          <w:numId w:val="12"/>
        </w:numPr>
        <w:spacing w:after="0"/>
        <w:rPr>
          <w:rFonts w:ascii="Garamond" w:hAnsi="Garamond"/>
          <w:i/>
        </w:rPr>
      </w:pPr>
      <w:r w:rsidRPr="006107BC">
        <w:rPr>
          <w:rFonts w:ascii="Garamond" w:hAnsi="Garamond"/>
          <w:i/>
        </w:rPr>
        <w:t>Family Outcomes</w:t>
      </w:r>
      <w:r w:rsidR="00D512B0" w:rsidRPr="006107BC">
        <w:rPr>
          <w:rFonts w:ascii="Garamond" w:hAnsi="Garamond"/>
        </w:rPr>
        <w:t xml:space="preserve"> - </w:t>
      </w:r>
      <w:r w:rsidRPr="006107BC">
        <w:rPr>
          <w:rFonts w:ascii="Garamond" w:hAnsi="Garamond"/>
        </w:rPr>
        <w:t xml:space="preserve">support </w:t>
      </w:r>
      <w:r w:rsidRPr="006107BC">
        <w:rPr>
          <w:rFonts w:ascii="Garamond" w:hAnsi="Garamond"/>
          <w:b/>
        </w:rPr>
        <w:t>involvement</w:t>
      </w:r>
      <w:r w:rsidRPr="006107BC">
        <w:rPr>
          <w:rFonts w:ascii="Garamond" w:hAnsi="Garamond"/>
        </w:rPr>
        <w:t xml:space="preserve"> of family members of people who have I/DD, offer them opportunities for </w:t>
      </w:r>
      <w:r w:rsidRPr="006107BC">
        <w:rPr>
          <w:rFonts w:ascii="Garamond" w:hAnsi="Garamond"/>
          <w:b/>
        </w:rPr>
        <w:t>connection</w:t>
      </w:r>
      <w:r w:rsidRPr="006107BC">
        <w:rPr>
          <w:rFonts w:ascii="Garamond" w:hAnsi="Garamond"/>
        </w:rPr>
        <w:t xml:space="preserve">, reliable resources for </w:t>
      </w:r>
      <w:r w:rsidRPr="006107BC">
        <w:rPr>
          <w:rFonts w:ascii="Garamond" w:hAnsi="Garamond"/>
          <w:b/>
        </w:rPr>
        <w:t xml:space="preserve">information, planning, access, </w:t>
      </w:r>
      <w:r w:rsidRPr="006107BC">
        <w:rPr>
          <w:rFonts w:ascii="Garamond" w:hAnsi="Garamond"/>
        </w:rPr>
        <w:t xml:space="preserve">and </w:t>
      </w:r>
      <w:r w:rsidRPr="006107BC">
        <w:rPr>
          <w:rFonts w:ascii="Garamond" w:hAnsi="Garamond"/>
          <w:b/>
        </w:rPr>
        <w:t>support</w:t>
      </w:r>
      <w:r w:rsidRPr="006107BC">
        <w:rPr>
          <w:rFonts w:ascii="Garamond" w:hAnsi="Garamond"/>
        </w:rPr>
        <w:t xml:space="preserve">, give them </w:t>
      </w:r>
      <w:r w:rsidRPr="006107BC">
        <w:rPr>
          <w:rFonts w:ascii="Garamond" w:hAnsi="Garamond"/>
          <w:b/>
        </w:rPr>
        <w:t>choice and control</w:t>
      </w:r>
      <w:r w:rsidRPr="006107BC">
        <w:rPr>
          <w:rFonts w:ascii="Garamond" w:hAnsi="Garamond"/>
        </w:rPr>
        <w:t xml:space="preserve">, and maximize </w:t>
      </w:r>
      <w:r w:rsidRPr="006107BC">
        <w:rPr>
          <w:rFonts w:ascii="Garamond" w:hAnsi="Garamond"/>
          <w:b/>
        </w:rPr>
        <w:t>satisfaction</w:t>
      </w:r>
      <w:r w:rsidRPr="006107BC">
        <w:rPr>
          <w:rFonts w:ascii="Garamond" w:hAnsi="Garamond"/>
        </w:rPr>
        <w:t xml:space="preserve">. </w:t>
      </w:r>
    </w:p>
    <w:p w14:paraId="1C2A9900" w14:textId="77777777" w:rsidR="008C1FAF" w:rsidRPr="009F1605" w:rsidRDefault="008C1FAF" w:rsidP="00D512B0">
      <w:pPr>
        <w:rPr>
          <w:rFonts w:ascii="Garamond" w:hAnsi="Garamond"/>
          <w:u w:val="single"/>
        </w:rPr>
      </w:pPr>
    </w:p>
    <w:p w14:paraId="293C4AE0" w14:textId="77777777" w:rsidR="008C1FAF" w:rsidRPr="009F1605" w:rsidRDefault="008C1FAF" w:rsidP="008C1FAF">
      <w:pPr>
        <w:rPr>
          <w:rFonts w:ascii="Garamond" w:hAnsi="Garamond"/>
          <w:u w:val="single"/>
        </w:rPr>
      </w:pPr>
      <w:r w:rsidRPr="009F1605">
        <w:rPr>
          <w:rFonts w:ascii="Garamond" w:hAnsi="Garamond"/>
          <w:u w:val="single"/>
        </w:rPr>
        <w:t>Coordinated System</w:t>
      </w:r>
    </w:p>
    <w:p w14:paraId="17F57F50" w14:textId="4DD510D1" w:rsidR="00D75122" w:rsidRDefault="00D26400" w:rsidP="0063339D">
      <w:pPr>
        <w:rPr>
          <w:rFonts w:ascii="Garamond" w:hAnsi="Garamond"/>
          <w:shd w:val="clear" w:color="auto" w:fill="FFFFFF" w:themeFill="background1"/>
        </w:rPr>
      </w:pPr>
      <w:r w:rsidRPr="009F1605">
        <w:rPr>
          <w:rFonts w:ascii="Garamond" w:hAnsi="Garamond"/>
        </w:rPr>
        <w:t xml:space="preserve">Toward a more inclusive, efficient, and effective local system, </w:t>
      </w:r>
      <w:r w:rsidR="00AD00DD">
        <w:rPr>
          <w:rFonts w:ascii="Garamond" w:hAnsi="Garamond"/>
        </w:rPr>
        <w:t>applications</w:t>
      </w:r>
      <w:r w:rsidR="0063339D" w:rsidRPr="009F1605">
        <w:rPr>
          <w:rFonts w:ascii="Garamond" w:hAnsi="Garamond"/>
        </w:rPr>
        <w:t xml:space="preserve"> should </w:t>
      </w:r>
      <w:r w:rsidRPr="009F1605">
        <w:rPr>
          <w:rFonts w:ascii="Garamond" w:hAnsi="Garamond"/>
        </w:rPr>
        <w:t>include evidence of collaboration and should acknowledge</w:t>
      </w:r>
      <w:r w:rsidR="0063339D" w:rsidRPr="009F1605">
        <w:rPr>
          <w:rFonts w:ascii="Garamond" w:hAnsi="Garamond"/>
        </w:rPr>
        <w:t xml:space="preserve"> other resources and how they </w:t>
      </w:r>
      <w:r w:rsidR="009532E7" w:rsidRPr="009F1605">
        <w:rPr>
          <w:rFonts w:ascii="Garamond" w:hAnsi="Garamond"/>
        </w:rPr>
        <w:t>ar</w:t>
      </w:r>
      <w:r w:rsidR="0063339D" w:rsidRPr="009F1605">
        <w:rPr>
          <w:rFonts w:ascii="Garamond" w:hAnsi="Garamond"/>
        </w:rPr>
        <w:t xml:space="preserve">e linked. </w:t>
      </w:r>
      <w:r w:rsidR="002E66A1" w:rsidRPr="002E66A1">
        <w:rPr>
          <w:rFonts w:ascii="Garamond" w:hAnsi="Garamond"/>
        </w:rPr>
        <w:t>T</w:t>
      </w:r>
      <w:r w:rsidRPr="002E66A1">
        <w:rPr>
          <w:rFonts w:ascii="Garamond" w:hAnsi="Garamond"/>
        </w:rPr>
        <w:t>he CCDD</w:t>
      </w:r>
      <w:r w:rsidR="002E66A1" w:rsidRPr="002E66A1">
        <w:rPr>
          <w:rFonts w:ascii="Garamond" w:hAnsi="Garamond"/>
        </w:rPr>
        <w:t>B values partnership</w:t>
      </w:r>
      <w:r w:rsidRPr="002E66A1">
        <w:rPr>
          <w:rFonts w:ascii="Garamond" w:hAnsi="Garamond"/>
        </w:rPr>
        <w:t xml:space="preserve"> and collaboration, not only to avoid overserving and overspending but also to reach our least connected residents. Of interest </w:t>
      </w:r>
      <w:proofErr w:type="gramStart"/>
      <w:r w:rsidRPr="002E66A1">
        <w:rPr>
          <w:rFonts w:ascii="Garamond" w:hAnsi="Garamond"/>
        </w:rPr>
        <w:t>are:</w:t>
      </w:r>
      <w:proofErr w:type="gramEnd"/>
      <w:r w:rsidRPr="002E66A1">
        <w:rPr>
          <w:rFonts w:ascii="Garamond" w:hAnsi="Garamond"/>
        </w:rPr>
        <w:t xml:space="preserve"> </w:t>
      </w:r>
      <w:r w:rsidR="0063339D" w:rsidRPr="002E66A1">
        <w:rPr>
          <w:rFonts w:ascii="Garamond" w:hAnsi="Garamond"/>
        </w:rPr>
        <w:t>co</w:t>
      </w:r>
      <w:r w:rsidR="002E66A1" w:rsidRPr="002E66A1">
        <w:rPr>
          <w:rFonts w:ascii="Garamond" w:hAnsi="Garamond"/>
        </w:rPr>
        <w:t>mbined efforts of</w:t>
      </w:r>
      <w:r w:rsidR="0063339D" w:rsidRPr="002E66A1">
        <w:rPr>
          <w:rFonts w:ascii="Garamond" w:hAnsi="Garamond"/>
        </w:rPr>
        <w:t xml:space="preserve"> providers</w:t>
      </w:r>
      <w:r w:rsidR="002E66A1" w:rsidRPr="002E66A1">
        <w:rPr>
          <w:rFonts w:ascii="Garamond" w:hAnsi="Garamond"/>
        </w:rPr>
        <w:t xml:space="preserve"> and schools, support groups, hospitals, advocates, etc.</w:t>
      </w:r>
      <w:r w:rsidR="009532E7" w:rsidRPr="002E66A1">
        <w:rPr>
          <w:rFonts w:ascii="Garamond" w:hAnsi="Garamond"/>
        </w:rPr>
        <w:t>;</w:t>
      </w:r>
      <w:r w:rsidR="0063339D" w:rsidRPr="002E66A1">
        <w:rPr>
          <w:rFonts w:ascii="Garamond" w:hAnsi="Garamond"/>
        </w:rPr>
        <w:t xml:space="preserve"> a commitment to updating information in resource directories and databases</w:t>
      </w:r>
      <w:r w:rsidR="009532E7" w:rsidRPr="002E66A1">
        <w:rPr>
          <w:rFonts w:ascii="Garamond" w:hAnsi="Garamond"/>
        </w:rPr>
        <w:t>;</w:t>
      </w:r>
      <w:r w:rsidR="0063339D" w:rsidRPr="002E66A1">
        <w:rPr>
          <w:rFonts w:ascii="Garamond" w:hAnsi="Garamond"/>
        </w:rPr>
        <w:t xml:space="preserve"> participation in trainings</w:t>
      </w:r>
      <w:r w:rsidR="007629D6" w:rsidRPr="002E66A1">
        <w:rPr>
          <w:rFonts w:ascii="Garamond" w:hAnsi="Garamond"/>
        </w:rPr>
        <w:t>,</w:t>
      </w:r>
      <w:r w:rsidR="0063339D" w:rsidRPr="002E66A1">
        <w:rPr>
          <w:rFonts w:ascii="Garamond" w:hAnsi="Garamond"/>
        </w:rPr>
        <w:t xml:space="preserve"> workshops</w:t>
      </w:r>
      <w:r w:rsidR="007629D6" w:rsidRPr="002E66A1">
        <w:rPr>
          <w:rFonts w:ascii="Garamond" w:hAnsi="Garamond"/>
        </w:rPr>
        <w:t>,</w:t>
      </w:r>
      <w:r w:rsidR="0063339D" w:rsidRPr="002E66A1">
        <w:rPr>
          <w:rFonts w:ascii="Garamond" w:hAnsi="Garamond"/>
        </w:rPr>
        <w:t xml:space="preserve"> or council meetings with providers of similar servic</w:t>
      </w:r>
      <w:r w:rsidR="0063339D" w:rsidRPr="002E66A1">
        <w:rPr>
          <w:rFonts w:ascii="Garamond" w:hAnsi="Garamond"/>
          <w:shd w:val="clear" w:color="auto" w:fill="FFFFFF" w:themeFill="background1"/>
        </w:rPr>
        <w:t>es</w:t>
      </w:r>
      <w:r w:rsidR="002E66A1" w:rsidRPr="002E66A1">
        <w:rPr>
          <w:rFonts w:ascii="Garamond" w:hAnsi="Garamond"/>
          <w:shd w:val="clear" w:color="auto" w:fill="FFFFFF" w:themeFill="background1"/>
        </w:rPr>
        <w:t>; and partnerships which go further to make sure that all who have a need are reached and that those needs are met</w:t>
      </w:r>
      <w:r w:rsidR="0063339D" w:rsidRPr="002E66A1">
        <w:rPr>
          <w:rFonts w:ascii="Garamond" w:hAnsi="Garamond"/>
          <w:shd w:val="clear" w:color="auto" w:fill="FFFFFF" w:themeFill="background1"/>
        </w:rPr>
        <w:t xml:space="preserve">. </w:t>
      </w:r>
      <w:r w:rsidR="007629D6" w:rsidRPr="002E66A1">
        <w:rPr>
          <w:rFonts w:ascii="Garamond" w:hAnsi="Garamond"/>
        </w:rPr>
        <w:lastRenderedPageBreak/>
        <w:t>While the CCDDB cannot pay for services which are covered under the School Code or are the responsibility of other service systems (e.g., medical, law enforcement, justice</w:t>
      </w:r>
      <w:r w:rsidR="00AB1FD5" w:rsidRPr="002E66A1">
        <w:rPr>
          <w:rFonts w:ascii="Garamond" w:hAnsi="Garamond"/>
        </w:rPr>
        <w:t xml:space="preserve"> system</w:t>
      </w:r>
      <w:r w:rsidR="007629D6" w:rsidRPr="002E66A1">
        <w:rPr>
          <w:rFonts w:ascii="Garamond" w:hAnsi="Garamond"/>
        </w:rPr>
        <w:t xml:space="preserve">), activities may include </w:t>
      </w:r>
      <w:r w:rsidR="00E02A67">
        <w:rPr>
          <w:rFonts w:ascii="Garamond" w:hAnsi="Garamond"/>
        </w:rPr>
        <w:t>collaborative planning</w:t>
      </w:r>
      <w:r w:rsidR="007629D6" w:rsidRPr="002E66A1">
        <w:rPr>
          <w:rFonts w:ascii="Garamond" w:hAnsi="Garamond"/>
        </w:rPr>
        <w:t xml:space="preserve">, linkage, training, and similar as appropriate to the proposed service and people to be served. </w:t>
      </w:r>
      <w:r w:rsidR="00AB1FD5" w:rsidRPr="002E66A1">
        <w:rPr>
          <w:rFonts w:ascii="Garamond" w:hAnsi="Garamond"/>
        </w:rPr>
        <w:t>W</w:t>
      </w:r>
      <w:r w:rsidR="0063339D" w:rsidRPr="002E66A1">
        <w:rPr>
          <w:rFonts w:ascii="Garamond" w:hAnsi="Garamond"/>
          <w:shd w:val="clear" w:color="auto" w:fill="FFFFFF" w:themeFill="background1"/>
        </w:rPr>
        <w:t>ritten working agreements should include details of coordinated services, referral relationships, and other partnerships</w:t>
      </w:r>
      <w:r w:rsidR="002E66A1" w:rsidRPr="002E66A1">
        <w:rPr>
          <w:rFonts w:ascii="Garamond" w:hAnsi="Garamond"/>
          <w:shd w:val="clear" w:color="auto" w:fill="FFFFFF" w:themeFill="background1"/>
        </w:rPr>
        <w:t>.</w:t>
      </w:r>
      <w:r w:rsidR="0063339D" w:rsidRPr="002E66A1">
        <w:rPr>
          <w:rFonts w:ascii="Garamond" w:hAnsi="Garamond"/>
          <w:shd w:val="clear" w:color="auto" w:fill="FFFFFF" w:themeFill="background1"/>
        </w:rPr>
        <w:t xml:space="preserve"> </w:t>
      </w:r>
      <w:r w:rsidR="002E66A1" w:rsidRPr="002E66A1">
        <w:rPr>
          <w:rFonts w:ascii="Garamond" w:hAnsi="Garamond"/>
          <w:shd w:val="clear" w:color="auto" w:fill="FFFFFF" w:themeFill="background1"/>
        </w:rPr>
        <w:t>A</w:t>
      </w:r>
      <w:r w:rsidR="0063339D" w:rsidRPr="002E66A1">
        <w:rPr>
          <w:rFonts w:ascii="Garamond" w:hAnsi="Garamond"/>
          <w:shd w:val="clear" w:color="auto" w:fill="FFFFFF" w:themeFill="background1"/>
        </w:rPr>
        <w:t>pplications for funding should acknowledge these relationships.</w:t>
      </w:r>
    </w:p>
    <w:p w14:paraId="712F7397" w14:textId="77777777" w:rsidR="00D75122" w:rsidRDefault="00D75122" w:rsidP="0063339D">
      <w:pPr>
        <w:rPr>
          <w:rFonts w:ascii="Garamond" w:hAnsi="Garamond"/>
          <w:shd w:val="clear" w:color="auto" w:fill="FFFFFF" w:themeFill="background1"/>
        </w:rPr>
      </w:pPr>
    </w:p>
    <w:p w14:paraId="09113DDB" w14:textId="08275B06" w:rsidR="0063339D" w:rsidRPr="003D542A" w:rsidRDefault="003D542A" w:rsidP="0063339D">
      <w:pPr>
        <w:rPr>
          <w:rFonts w:ascii="Garamond" w:hAnsi="Garamond"/>
          <w:shd w:val="clear" w:color="auto" w:fill="FFFFFF" w:themeFill="background1"/>
        </w:rPr>
      </w:pPr>
      <w:r>
        <w:rPr>
          <w:rFonts w:ascii="Garamond" w:hAnsi="Garamond"/>
        </w:rPr>
        <w:t>A</w:t>
      </w:r>
      <w:r w:rsidR="00DB4279">
        <w:rPr>
          <w:rFonts w:ascii="Garamond" w:hAnsi="Garamond"/>
        </w:rPr>
        <w:t xml:space="preserve"> joint </w:t>
      </w:r>
      <w:r w:rsidR="0063339D" w:rsidRPr="004E29A1">
        <w:rPr>
          <w:rFonts w:ascii="Garamond" w:hAnsi="Garamond"/>
        </w:rPr>
        <w:t>application</w:t>
      </w:r>
      <w:r>
        <w:rPr>
          <w:rFonts w:ascii="Garamond" w:hAnsi="Garamond"/>
        </w:rPr>
        <w:t xml:space="preserve"> may be</w:t>
      </w:r>
      <w:r w:rsidR="0063339D" w:rsidRPr="004E29A1">
        <w:rPr>
          <w:rFonts w:ascii="Garamond" w:hAnsi="Garamond"/>
        </w:rPr>
        <w:t xml:space="preserve"> submitted by two </w:t>
      </w:r>
      <w:r w:rsidR="0063339D" w:rsidRPr="004354AA">
        <w:rPr>
          <w:rFonts w:ascii="Garamond" w:hAnsi="Garamond"/>
        </w:rPr>
        <w:t>or more agencies with s</w:t>
      </w:r>
      <w:r w:rsidR="00522F84">
        <w:rPr>
          <w:rFonts w:ascii="Garamond" w:hAnsi="Garamond"/>
        </w:rPr>
        <w:t>imilar</w:t>
      </w:r>
      <w:r w:rsidR="0063339D" w:rsidRPr="004354AA">
        <w:rPr>
          <w:rFonts w:ascii="Garamond" w:hAnsi="Garamond"/>
        </w:rPr>
        <w:t xml:space="preserve"> mission</w:t>
      </w:r>
      <w:r w:rsidR="00522F84">
        <w:rPr>
          <w:rFonts w:ascii="Garamond" w:hAnsi="Garamond"/>
        </w:rPr>
        <w:t>s</w:t>
      </w:r>
      <w:r w:rsidR="0063339D" w:rsidRPr="004354AA">
        <w:rPr>
          <w:rFonts w:ascii="Garamond" w:hAnsi="Garamond"/>
        </w:rPr>
        <w:t xml:space="preserve">. </w:t>
      </w:r>
      <w:r w:rsidR="00522F84">
        <w:rPr>
          <w:rFonts w:ascii="Garamond" w:hAnsi="Garamond"/>
        </w:rPr>
        <w:t xml:space="preserve">An application might propose to share </w:t>
      </w:r>
      <w:r w:rsidR="0063339D" w:rsidRPr="004354AA">
        <w:rPr>
          <w:rFonts w:ascii="Garamond" w:hAnsi="Garamond"/>
        </w:rPr>
        <w:t xml:space="preserve">infrastructure (physical, data systems, professional services, etc.) </w:t>
      </w:r>
      <w:r w:rsidRPr="004354AA">
        <w:rPr>
          <w:rFonts w:ascii="Garamond" w:hAnsi="Garamond"/>
        </w:rPr>
        <w:t xml:space="preserve">to </w:t>
      </w:r>
      <w:r w:rsidR="0063339D" w:rsidRPr="004354AA">
        <w:rPr>
          <w:rFonts w:ascii="Garamond" w:hAnsi="Garamond"/>
        </w:rPr>
        <w:t>support organizations’ common goals</w:t>
      </w:r>
      <w:r w:rsidR="004E29A1" w:rsidRPr="004354AA">
        <w:rPr>
          <w:rFonts w:ascii="Garamond" w:hAnsi="Garamond"/>
        </w:rPr>
        <w:t xml:space="preserve"> and improve administrative functions such as bookkeeping and reporting. </w:t>
      </w:r>
      <w:r w:rsidR="002B2AAB" w:rsidRPr="004354AA">
        <w:rPr>
          <w:rFonts w:ascii="Garamond" w:hAnsi="Garamond"/>
        </w:rPr>
        <w:t>S</w:t>
      </w:r>
      <w:r w:rsidR="00D75122" w:rsidRPr="004354AA">
        <w:rPr>
          <w:rFonts w:ascii="Garamond" w:hAnsi="Garamond"/>
        </w:rPr>
        <w:t>trategies to strengthen and stabilize the direct support workforce</w:t>
      </w:r>
      <w:r w:rsidR="002B2AAB" w:rsidRPr="004354AA">
        <w:rPr>
          <w:rFonts w:ascii="Garamond" w:hAnsi="Garamond"/>
        </w:rPr>
        <w:t xml:space="preserve"> would be appropriate for collaboration across agencies</w:t>
      </w:r>
      <w:r w:rsidR="00D75122" w:rsidRPr="004354AA">
        <w:rPr>
          <w:rFonts w:ascii="Garamond" w:hAnsi="Garamond"/>
        </w:rPr>
        <w:t>. An</w:t>
      </w:r>
      <w:r w:rsidR="002B2AAB" w:rsidRPr="004354AA">
        <w:rPr>
          <w:rFonts w:ascii="Garamond" w:hAnsi="Garamond"/>
        </w:rPr>
        <w:t>other</w:t>
      </w:r>
      <w:r w:rsidR="00E724EC" w:rsidRPr="004354AA">
        <w:rPr>
          <w:rFonts w:ascii="Garamond" w:hAnsi="Garamond"/>
        </w:rPr>
        <w:t xml:space="preserve"> collaboration of interest would be the</w:t>
      </w:r>
      <w:r w:rsidR="00D75122" w:rsidRPr="004354AA">
        <w:rPr>
          <w:rFonts w:ascii="Garamond" w:hAnsi="Garamond"/>
        </w:rPr>
        <w:t xml:space="preserve"> coordinat</w:t>
      </w:r>
      <w:r w:rsidR="00E724EC" w:rsidRPr="004354AA">
        <w:rPr>
          <w:rFonts w:ascii="Garamond" w:hAnsi="Garamond"/>
        </w:rPr>
        <w:t>ion of</w:t>
      </w:r>
      <w:r w:rsidR="00D75122" w:rsidRPr="004354AA">
        <w:rPr>
          <w:rFonts w:ascii="Garamond" w:hAnsi="Garamond"/>
        </w:rPr>
        <w:t xml:space="preserve"> internet </w:t>
      </w:r>
      <w:r w:rsidR="00522F84">
        <w:rPr>
          <w:rFonts w:ascii="Garamond" w:hAnsi="Garamond"/>
        </w:rPr>
        <w:t>‘</w:t>
      </w:r>
      <w:r w:rsidR="00D75122" w:rsidRPr="004354AA">
        <w:rPr>
          <w:rFonts w:ascii="Garamond" w:hAnsi="Garamond"/>
        </w:rPr>
        <w:t>access and use</w:t>
      </w:r>
      <w:r w:rsidR="00522F84">
        <w:rPr>
          <w:rFonts w:ascii="Garamond" w:hAnsi="Garamond"/>
        </w:rPr>
        <w:t>’</w:t>
      </w:r>
      <w:r w:rsidR="00D75122" w:rsidRPr="004354AA">
        <w:rPr>
          <w:rFonts w:ascii="Garamond" w:hAnsi="Garamond"/>
        </w:rPr>
        <w:t xml:space="preserve"> efforts with other</w:t>
      </w:r>
      <w:r w:rsidR="004354AA" w:rsidRPr="004354AA">
        <w:rPr>
          <w:rFonts w:ascii="Garamond" w:hAnsi="Garamond"/>
        </w:rPr>
        <w:t xml:space="preserve"> local</w:t>
      </w:r>
      <w:r w:rsidR="00D75122" w:rsidRPr="004354AA">
        <w:rPr>
          <w:rFonts w:ascii="Garamond" w:hAnsi="Garamond"/>
        </w:rPr>
        <w:t xml:space="preserve"> broadband projects</w:t>
      </w:r>
      <w:r w:rsidR="00A01118" w:rsidRPr="004354AA">
        <w:rPr>
          <w:rFonts w:ascii="Garamond" w:hAnsi="Garamond"/>
        </w:rPr>
        <w:t xml:space="preserve">, to increase efficiency and </w:t>
      </w:r>
      <w:r w:rsidR="002B2AAB" w:rsidRPr="004354AA">
        <w:rPr>
          <w:rFonts w:ascii="Garamond" w:hAnsi="Garamond"/>
        </w:rPr>
        <w:t>impact</w:t>
      </w:r>
      <w:r w:rsidR="008165E1">
        <w:rPr>
          <w:rFonts w:ascii="Garamond" w:hAnsi="Garamond"/>
        </w:rPr>
        <w:t xml:space="preserve"> and to ensure these innovations also benefit people with I/DD.</w:t>
      </w:r>
    </w:p>
    <w:p w14:paraId="757EC329" w14:textId="77777777" w:rsidR="002A4678" w:rsidRPr="00D83DBC" w:rsidRDefault="002A4678" w:rsidP="002A4678">
      <w:pPr>
        <w:rPr>
          <w:rFonts w:ascii="Garamond" w:hAnsi="Garamond"/>
        </w:rPr>
      </w:pPr>
    </w:p>
    <w:p w14:paraId="1B11FC79" w14:textId="77777777" w:rsidR="0074090F" w:rsidRPr="00D83DBC" w:rsidRDefault="0074090F" w:rsidP="005650E7">
      <w:pPr>
        <w:rPr>
          <w:rFonts w:ascii="Garamond" w:hAnsi="Garamond"/>
          <w:u w:val="single"/>
        </w:rPr>
      </w:pPr>
      <w:r w:rsidRPr="00D83DBC">
        <w:rPr>
          <w:rFonts w:ascii="Garamond" w:hAnsi="Garamond"/>
          <w:u w:val="single"/>
        </w:rPr>
        <w:t>Budget and Program Connectedness</w:t>
      </w:r>
    </w:p>
    <w:p w14:paraId="1C0F7C1C" w14:textId="6C0C1F34" w:rsidR="008C1FAF" w:rsidRPr="00910D53" w:rsidRDefault="00AD00DD" w:rsidP="008C1FAF">
      <w:pPr>
        <w:rPr>
          <w:rFonts w:ascii="Garamond" w:hAnsi="Garamond"/>
          <w:highlight w:val="yellow"/>
        </w:rPr>
      </w:pPr>
      <w:r>
        <w:rPr>
          <w:rFonts w:ascii="Garamond" w:hAnsi="Garamond"/>
        </w:rPr>
        <w:t>Applications include</w:t>
      </w:r>
      <w:r w:rsidR="008C1FAF" w:rsidRPr="00D83DBC">
        <w:rPr>
          <w:rFonts w:ascii="Garamond" w:hAnsi="Garamond"/>
        </w:rPr>
        <w:t xml:space="preserve"> a Budget Narrative</w:t>
      </w:r>
      <w:r>
        <w:rPr>
          <w:rFonts w:ascii="Garamond" w:hAnsi="Garamond"/>
        </w:rPr>
        <w:t xml:space="preserve"> </w:t>
      </w:r>
      <w:r w:rsidR="00206FEF">
        <w:rPr>
          <w:rFonts w:ascii="Garamond" w:hAnsi="Garamond"/>
        </w:rPr>
        <w:t>which</w:t>
      </w:r>
      <w:r w:rsidR="008C1FAF" w:rsidRPr="00D83DBC">
        <w:rPr>
          <w:rFonts w:ascii="Garamond" w:hAnsi="Garamond"/>
        </w:rPr>
        <w:t xml:space="preserve"> explain</w:t>
      </w:r>
      <w:r w:rsidR="00206FEF">
        <w:rPr>
          <w:rFonts w:ascii="Garamond" w:hAnsi="Garamond"/>
        </w:rPr>
        <w:t>s</w:t>
      </w:r>
      <w:r>
        <w:rPr>
          <w:rFonts w:ascii="Garamond" w:hAnsi="Garamond"/>
        </w:rPr>
        <w:t xml:space="preserve"> </w:t>
      </w:r>
      <w:r w:rsidR="008C1FAF" w:rsidRPr="00D83DBC">
        <w:rPr>
          <w:rFonts w:ascii="Garamond" w:hAnsi="Garamond"/>
        </w:rPr>
        <w:t>the relationship between anticipated costs and program comp</w:t>
      </w:r>
      <w:r w:rsidR="006450F9" w:rsidRPr="00D83DBC">
        <w:rPr>
          <w:rFonts w:ascii="Garamond" w:hAnsi="Garamond"/>
        </w:rPr>
        <w:t>onents</w:t>
      </w:r>
      <w:r w:rsidR="00206FEF">
        <w:rPr>
          <w:rFonts w:ascii="Garamond" w:hAnsi="Garamond"/>
        </w:rPr>
        <w:t>, c</w:t>
      </w:r>
      <w:r w:rsidR="006450F9" w:rsidRPr="00D83DBC">
        <w:rPr>
          <w:rFonts w:ascii="Garamond" w:hAnsi="Garamond"/>
        </w:rPr>
        <w:t>lari</w:t>
      </w:r>
      <w:r w:rsidR="00206FEF">
        <w:rPr>
          <w:rFonts w:ascii="Garamond" w:hAnsi="Garamond"/>
        </w:rPr>
        <w:t>fying</w:t>
      </w:r>
      <w:r w:rsidR="008C1FAF" w:rsidRPr="00D83DBC">
        <w:rPr>
          <w:rFonts w:ascii="Garamond" w:hAnsi="Garamond"/>
        </w:rPr>
        <w:t xml:space="preserve"> the relevance of all expenses, </w:t>
      </w:r>
      <w:r w:rsidR="009532E7" w:rsidRPr="00D83DBC">
        <w:rPr>
          <w:rFonts w:ascii="Garamond" w:hAnsi="Garamond"/>
        </w:rPr>
        <w:t>direct and indirect</w:t>
      </w:r>
      <w:r w:rsidR="008C1FAF" w:rsidRPr="00D83DBC">
        <w:rPr>
          <w:rFonts w:ascii="Garamond" w:hAnsi="Garamond"/>
        </w:rPr>
        <w:t xml:space="preserve">. </w:t>
      </w:r>
      <w:r w:rsidR="00AD50D7" w:rsidRPr="00D83DBC">
        <w:rPr>
          <w:rFonts w:ascii="Garamond" w:hAnsi="Garamond"/>
        </w:rPr>
        <w:t>Pe</w:t>
      </w:r>
      <w:r w:rsidR="006450F9" w:rsidRPr="00D83DBC">
        <w:rPr>
          <w:rFonts w:ascii="Garamond" w:hAnsi="Garamond"/>
        </w:rPr>
        <w:t>r Funding G</w:t>
      </w:r>
      <w:r w:rsidR="00AD50D7" w:rsidRPr="00D83DBC">
        <w:rPr>
          <w:rFonts w:ascii="Garamond" w:hAnsi="Garamond"/>
        </w:rPr>
        <w:t xml:space="preserve">uidelines, </w:t>
      </w:r>
      <w:r w:rsidR="006450F9" w:rsidRPr="00D83DBC">
        <w:rPr>
          <w:rFonts w:ascii="Garamond" w:hAnsi="Garamond"/>
        </w:rPr>
        <w:t xml:space="preserve">calculation and </w:t>
      </w:r>
      <w:r w:rsidR="00AD50D7" w:rsidRPr="00D83DBC">
        <w:rPr>
          <w:rFonts w:ascii="Garamond" w:hAnsi="Garamond"/>
        </w:rPr>
        <w:t>rationale</w:t>
      </w:r>
      <w:r w:rsidR="006450F9" w:rsidRPr="00D83DBC">
        <w:rPr>
          <w:rFonts w:ascii="Garamond" w:hAnsi="Garamond"/>
        </w:rPr>
        <w:t xml:space="preserve"> should be explicit as to </w:t>
      </w:r>
      <w:r w:rsidR="00AD50D7" w:rsidRPr="00D83DBC">
        <w:rPr>
          <w:rFonts w:ascii="Garamond" w:hAnsi="Garamond"/>
        </w:rPr>
        <w:t xml:space="preserve">the relationship between </w:t>
      </w:r>
      <w:r w:rsidR="006450F9" w:rsidRPr="00D83DBC">
        <w:rPr>
          <w:rFonts w:ascii="Garamond" w:hAnsi="Garamond"/>
        </w:rPr>
        <w:t>each expense</w:t>
      </w:r>
      <w:r w:rsidR="00AD50D7" w:rsidRPr="00D83DBC">
        <w:rPr>
          <w:rFonts w:ascii="Garamond" w:hAnsi="Garamond"/>
        </w:rPr>
        <w:t xml:space="preserve"> and the value of the program. </w:t>
      </w:r>
      <w:r w:rsidR="008C1FAF" w:rsidRPr="00D83DBC">
        <w:rPr>
          <w:rFonts w:ascii="Garamond" w:hAnsi="Garamond"/>
        </w:rPr>
        <w:t xml:space="preserve">Programs </w:t>
      </w:r>
      <w:r w:rsidR="009532E7" w:rsidRPr="00D83DBC">
        <w:rPr>
          <w:rFonts w:ascii="Garamond" w:hAnsi="Garamond"/>
        </w:rPr>
        <w:t>offering</w:t>
      </w:r>
      <w:r w:rsidR="008C1FAF" w:rsidRPr="00D83DBC">
        <w:rPr>
          <w:rFonts w:ascii="Garamond" w:hAnsi="Garamond"/>
        </w:rPr>
        <w:t xml:space="preserve"> services billable to Medicaid </w:t>
      </w:r>
      <w:r w:rsidR="00D83DBC">
        <w:rPr>
          <w:rFonts w:ascii="Garamond" w:hAnsi="Garamond"/>
        </w:rPr>
        <w:t xml:space="preserve">or other insurance </w:t>
      </w:r>
      <w:r w:rsidR="008C1FAF" w:rsidRPr="00D83DBC">
        <w:rPr>
          <w:rFonts w:ascii="Garamond" w:hAnsi="Garamond"/>
        </w:rPr>
        <w:t xml:space="preserve">should identify non-billable activities </w:t>
      </w:r>
      <w:r w:rsidR="00A63609" w:rsidRPr="00D83DBC">
        <w:rPr>
          <w:rFonts w:ascii="Garamond" w:hAnsi="Garamond"/>
        </w:rPr>
        <w:t>for which the</w:t>
      </w:r>
      <w:r w:rsidR="008C1FAF" w:rsidRPr="00D83DBC">
        <w:rPr>
          <w:rFonts w:ascii="Garamond" w:hAnsi="Garamond"/>
        </w:rPr>
        <w:t xml:space="preserve"> costs </w:t>
      </w:r>
      <w:r w:rsidR="00D83DBC" w:rsidRPr="00D83DBC">
        <w:rPr>
          <w:rFonts w:ascii="Garamond" w:hAnsi="Garamond"/>
        </w:rPr>
        <w:t>may</w:t>
      </w:r>
      <w:r w:rsidR="008C1FAF" w:rsidRPr="00D83DBC">
        <w:rPr>
          <w:rFonts w:ascii="Garamond" w:hAnsi="Garamond"/>
        </w:rPr>
        <w:t xml:space="preserve"> be charged to the CCDDB. While these funds should not pay for service activities or supports billable to another payor, the Board has an interest in programs taking advantage of multiple resources to secure long-term sustainability</w:t>
      </w:r>
      <w:r w:rsidR="00D83DBC">
        <w:rPr>
          <w:rFonts w:ascii="Garamond" w:hAnsi="Garamond"/>
        </w:rPr>
        <w:t xml:space="preserve"> and to ensure that CCDDB funding does not supplant other public funding</w:t>
      </w:r>
      <w:r w:rsidR="008C1FAF" w:rsidRPr="00D83DBC">
        <w:rPr>
          <w:rFonts w:ascii="Garamond" w:hAnsi="Garamond"/>
        </w:rPr>
        <w:t>.</w:t>
      </w:r>
    </w:p>
    <w:p w14:paraId="5A5F0EB7" w14:textId="77777777" w:rsidR="001A5A16" w:rsidRPr="00910D53" w:rsidRDefault="001A5A16" w:rsidP="007F6967">
      <w:pPr>
        <w:rPr>
          <w:rFonts w:ascii="Garamond" w:hAnsi="Garamond"/>
          <w:highlight w:val="yellow"/>
          <w:u w:val="single"/>
        </w:rPr>
      </w:pPr>
    </w:p>
    <w:p w14:paraId="191902F5" w14:textId="7792EB70" w:rsidR="00A33DC5" w:rsidRPr="00A63609" w:rsidRDefault="004833B5" w:rsidP="007F6967">
      <w:pPr>
        <w:rPr>
          <w:rFonts w:ascii="Garamond" w:hAnsi="Garamond"/>
          <w:u w:val="single"/>
        </w:rPr>
      </w:pPr>
      <w:r w:rsidRPr="00A63609">
        <w:rPr>
          <w:rFonts w:ascii="Garamond" w:hAnsi="Garamond"/>
          <w:u w:val="single"/>
        </w:rPr>
        <w:t>Person Centered Planning (PCP)</w:t>
      </w:r>
    </w:p>
    <w:p w14:paraId="6F93411A" w14:textId="18046FE2" w:rsidR="00BB07E0" w:rsidRPr="00A63609" w:rsidRDefault="00B51C4C" w:rsidP="004A22C6">
      <w:pPr>
        <w:pStyle w:val="NormalWeb"/>
        <w:spacing w:before="0" w:beforeAutospacing="0" w:after="0" w:afterAutospacing="0"/>
        <w:rPr>
          <w:rFonts w:ascii="Garamond" w:hAnsi="Garamond"/>
        </w:rPr>
      </w:pPr>
      <w:r w:rsidRPr="00A63609">
        <w:rPr>
          <w:rFonts w:ascii="Garamond" w:hAnsi="Garamond"/>
        </w:rPr>
        <w:t xml:space="preserve">Applications </w:t>
      </w:r>
      <w:r>
        <w:rPr>
          <w:rFonts w:ascii="Garamond" w:hAnsi="Garamond"/>
        </w:rPr>
        <w:t xml:space="preserve">should </w:t>
      </w:r>
      <w:r w:rsidRPr="00A63609">
        <w:rPr>
          <w:rFonts w:ascii="Garamond" w:hAnsi="Garamond"/>
        </w:rPr>
        <w:t xml:space="preserve">describe </w:t>
      </w:r>
      <w:r>
        <w:rPr>
          <w:rFonts w:ascii="Garamond" w:hAnsi="Garamond"/>
        </w:rPr>
        <w:t>the relationship between</w:t>
      </w:r>
      <w:r w:rsidRPr="00A63609">
        <w:rPr>
          <w:rFonts w:ascii="Garamond" w:hAnsi="Garamond"/>
        </w:rPr>
        <w:t xml:space="preserve"> specific services </w:t>
      </w:r>
      <w:r>
        <w:rPr>
          <w:rFonts w:ascii="Garamond" w:hAnsi="Garamond"/>
        </w:rPr>
        <w:t>and</w:t>
      </w:r>
      <w:r w:rsidRPr="00A63609">
        <w:rPr>
          <w:rFonts w:ascii="Garamond" w:hAnsi="Garamond"/>
        </w:rPr>
        <w:t xml:space="preserve"> what people indicate that they want and need. </w:t>
      </w:r>
      <w:r w:rsidR="008154D1" w:rsidRPr="00A63609">
        <w:rPr>
          <w:rFonts w:ascii="Garamond" w:hAnsi="Garamond"/>
        </w:rPr>
        <w:t xml:space="preserve">Every </w:t>
      </w:r>
      <w:r w:rsidR="007F6967" w:rsidRPr="00A63609">
        <w:rPr>
          <w:rFonts w:ascii="Garamond" w:hAnsi="Garamond"/>
        </w:rPr>
        <w:t>person who participate</w:t>
      </w:r>
      <w:r w:rsidR="00DB4279">
        <w:rPr>
          <w:rFonts w:ascii="Garamond" w:hAnsi="Garamond"/>
        </w:rPr>
        <w:t>s</w:t>
      </w:r>
      <w:r w:rsidR="007F6967" w:rsidRPr="00A63609">
        <w:rPr>
          <w:rFonts w:ascii="Garamond" w:hAnsi="Garamond"/>
        </w:rPr>
        <w:t xml:space="preserve"> should have the opportunity to direct their services and </w:t>
      </w:r>
      <w:proofErr w:type="gramStart"/>
      <w:r w:rsidR="007F6967" w:rsidRPr="00A63609">
        <w:rPr>
          <w:rFonts w:ascii="Garamond" w:hAnsi="Garamond"/>
        </w:rPr>
        <w:t>supports</w:t>
      </w:r>
      <w:proofErr w:type="gramEnd"/>
      <w:r w:rsidR="007F6967" w:rsidRPr="00A63609">
        <w:rPr>
          <w:rFonts w:ascii="Garamond" w:hAnsi="Garamond"/>
        </w:rPr>
        <w:t xml:space="preserve">. </w:t>
      </w:r>
      <w:r w:rsidR="00ED08EC" w:rsidRPr="00A63609">
        <w:rPr>
          <w:rStyle w:val="Strong"/>
          <w:rFonts w:ascii="Garamond" w:hAnsi="Garamond"/>
          <w:b w:val="0"/>
          <w:color w:val="000000"/>
        </w:rPr>
        <w:t>The Person</w:t>
      </w:r>
      <w:r w:rsidR="008154D1" w:rsidRPr="00A63609">
        <w:rPr>
          <w:rStyle w:val="Strong"/>
          <w:rFonts w:ascii="Garamond" w:hAnsi="Garamond"/>
          <w:b w:val="0"/>
          <w:color w:val="000000"/>
        </w:rPr>
        <w:t>-</w:t>
      </w:r>
      <w:r w:rsidR="00ED08EC" w:rsidRPr="00A63609">
        <w:rPr>
          <w:rStyle w:val="Strong"/>
          <w:rFonts w:ascii="Garamond" w:hAnsi="Garamond"/>
          <w:b w:val="0"/>
          <w:color w:val="000000"/>
        </w:rPr>
        <w:t>Centered process</w:t>
      </w:r>
      <w:r w:rsidR="00ED08EC" w:rsidRPr="00A63609">
        <w:rPr>
          <w:rFonts w:ascii="Garamond" w:hAnsi="Garamond"/>
          <w:color w:val="000000"/>
        </w:rPr>
        <w:t> </w:t>
      </w:r>
      <w:r w:rsidR="00BB07E0" w:rsidRPr="00A63609">
        <w:rPr>
          <w:rFonts w:ascii="Garamond" w:hAnsi="Garamond"/>
          <w:color w:val="000000"/>
        </w:rPr>
        <w:t>seeks a</w:t>
      </w:r>
      <w:r w:rsidR="00ED08EC" w:rsidRPr="00A63609">
        <w:rPr>
          <w:rFonts w:ascii="Garamond" w:hAnsi="Garamond"/>
          <w:color w:val="000000"/>
        </w:rPr>
        <w:t xml:space="preserve"> balance between what is important </w:t>
      </w:r>
      <w:r w:rsidR="00DB4279">
        <w:rPr>
          <w:rFonts w:ascii="Garamond" w:hAnsi="Garamond"/>
          <w:color w:val="000000"/>
        </w:rPr>
        <w:t>to</w:t>
      </w:r>
      <w:r w:rsidR="00ED08EC" w:rsidRPr="00A63609">
        <w:rPr>
          <w:rFonts w:ascii="Garamond" w:hAnsi="Garamond"/>
          <w:color w:val="000000"/>
        </w:rPr>
        <w:t xml:space="preserve"> a person and what is important </w:t>
      </w:r>
      <w:r w:rsidR="00DB4279">
        <w:rPr>
          <w:rFonts w:ascii="Garamond" w:hAnsi="Garamond"/>
          <w:color w:val="000000"/>
        </w:rPr>
        <w:t>for</w:t>
      </w:r>
      <w:r w:rsidR="00BB07E0" w:rsidRPr="00A63609">
        <w:rPr>
          <w:rFonts w:ascii="Garamond" w:hAnsi="Garamond"/>
          <w:color w:val="000000"/>
        </w:rPr>
        <w:t xml:space="preserve"> </w:t>
      </w:r>
      <w:r w:rsidR="00ED08EC" w:rsidRPr="00A63609">
        <w:rPr>
          <w:rFonts w:ascii="Garamond" w:hAnsi="Garamond"/>
          <w:color w:val="000000"/>
        </w:rPr>
        <w:t>a person</w:t>
      </w:r>
      <w:r w:rsidR="00E2747D">
        <w:rPr>
          <w:rFonts w:ascii="Garamond" w:hAnsi="Garamond"/>
          <w:color w:val="000000"/>
        </w:rPr>
        <w:t>. This may include their</w:t>
      </w:r>
      <w:r w:rsidR="00ED08EC" w:rsidRPr="00A63609">
        <w:rPr>
          <w:rFonts w:ascii="Garamond" w:hAnsi="Garamond"/>
          <w:color w:val="000000"/>
        </w:rPr>
        <w:t xml:space="preserve"> strengths, preferences, clinical and support needs</w:t>
      </w:r>
      <w:r w:rsidR="00BB07E0" w:rsidRPr="00A63609">
        <w:rPr>
          <w:rFonts w:ascii="Garamond" w:hAnsi="Garamond"/>
          <w:color w:val="000000"/>
        </w:rPr>
        <w:t>,</w:t>
      </w:r>
      <w:r w:rsidR="00ED08EC" w:rsidRPr="00A63609">
        <w:rPr>
          <w:rFonts w:ascii="Garamond" w:hAnsi="Garamond"/>
          <w:color w:val="000000"/>
        </w:rPr>
        <w:t xml:space="preserve"> and </w:t>
      </w:r>
      <w:r w:rsidR="00BB07E0" w:rsidRPr="00A63609">
        <w:rPr>
          <w:rFonts w:ascii="Garamond" w:hAnsi="Garamond"/>
          <w:color w:val="000000"/>
        </w:rPr>
        <w:t xml:space="preserve">desired outcomes. </w:t>
      </w:r>
      <w:r w:rsidR="00064E36" w:rsidRPr="00A63609">
        <w:rPr>
          <w:rFonts w:ascii="Garamond" w:hAnsi="Garamond"/>
        </w:rPr>
        <w:t xml:space="preserve">CCDDB funding </w:t>
      </w:r>
      <w:r w:rsidR="00BB07E0" w:rsidRPr="00A63609">
        <w:rPr>
          <w:rFonts w:ascii="Garamond" w:hAnsi="Garamond"/>
        </w:rPr>
        <w:t xml:space="preserve">should </w:t>
      </w:r>
      <w:r w:rsidR="00064E36" w:rsidRPr="00A63609">
        <w:rPr>
          <w:rFonts w:ascii="Garamond" w:hAnsi="Garamond"/>
        </w:rPr>
        <w:t>be associated with people rather than programs</w:t>
      </w:r>
      <w:r w:rsidR="008154D1" w:rsidRPr="00A63609">
        <w:rPr>
          <w:rFonts w:ascii="Garamond" w:hAnsi="Garamond"/>
        </w:rPr>
        <w:t xml:space="preserve">. </w:t>
      </w:r>
      <w:r w:rsidR="003E464A">
        <w:rPr>
          <w:rFonts w:ascii="Garamond" w:hAnsi="Garamond"/>
        </w:rPr>
        <w:t>S</w:t>
      </w:r>
      <w:r w:rsidR="007F6967" w:rsidRPr="00A63609">
        <w:rPr>
          <w:rFonts w:ascii="Garamond" w:hAnsi="Garamond"/>
        </w:rPr>
        <w:t xml:space="preserve">ervices and </w:t>
      </w:r>
      <w:proofErr w:type="gramStart"/>
      <w:r w:rsidR="007B1A68" w:rsidRPr="00A63609">
        <w:rPr>
          <w:rFonts w:ascii="Garamond" w:hAnsi="Garamond"/>
        </w:rPr>
        <w:t>supports</w:t>
      </w:r>
      <w:proofErr w:type="gramEnd"/>
      <w:r w:rsidR="007B1A68" w:rsidRPr="00A63609">
        <w:rPr>
          <w:rFonts w:ascii="Garamond" w:hAnsi="Garamond"/>
        </w:rPr>
        <w:t xml:space="preserve"> should </w:t>
      </w:r>
      <w:r w:rsidR="00D16D45">
        <w:rPr>
          <w:rFonts w:ascii="Garamond" w:hAnsi="Garamond"/>
        </w:rPr>
        <w:t>clearly relate to</w:t>
      </w:r>
      <w:r w:rsidR="007B1A68" w:rsidRPr="00A63609">
        <w:rPr>
          <w:rFonts w:ascii="Garamond" w:hAnsi="Garamond"/>
        </w:rPr>
        <w:t xml:space="preserve"> a plan</w:t>
      </w:r>
      <w:r w:rsidR="00D16D45">
        <w:rPr>
          <w:rFonts w:ascii="Garamond" w:hAnsi="Garamond"/>
        </w:rPr>
        <w:t xml:space="preserve"> which </w:t>
      </w:r>
      <w:r w:rsidR="003E464A">
        <w:rPr>
          <w:rFonts w:ascii="Garamond" w:hAnsi="Garamond"/>
        </w:rPr>
        <w:t>was developed at the</w:t>
      </w:r>
      <w:r w:rsidR="007B1A68" w:rsidRPr="00A63609">
        <w:rPr>
          <w:rFonts w:ascii="Garamond" w:hAnsi="Garamond"/>
        </w:rPr>
        <w:t xml:space="preserve"> direct</w:t>
      </w:r>
      <w:r w:rsidR="003E464A">
        <w:rPr>
          <w:rFonts w:ascii="Garamond" w:hAnsi="Garamond"/>
        </w:rPr>
        <w:t>ion of</w:t>
      </w:r>
      <w:r w:rsidR="007B1A68" w:rsidRPr="00A63609">
        <w:rPr>
          <w:rFonts w:ascii="Garamond" w:hAnsi="Garamond"/>
        </w:rPr>
        <w:t xml:space="preserve"> the person</w:t>
      </w:r>
      <w:r w:rsidR="003E464A">
        <w:rPr>
          <w:rFonts w:ascii="Garamond" w:hAnsi="Garamond"/>
        </w:rPr>
        <w:t xml:space="preserve">. </w:t>
      </w:r>
      <w:r w:rsidR="007F6967" w:rsidRPr="00A63609">
        <w:rPr>
          <w:rFonts w:ascii="Garamond" w:hAnsi="Garamond"/>
        </w:rPr>
        <w:t>Illinois Department of Human Services – Division of Developmental Disabilities</w:t>
      </w:r>
      <w:r w:rsidR="0025384E">
        <w:rPr>
          <w:rFonts w:ascii="Garamond" w:hAnsi="Garamond"/>
        </w:rPr>
        <w:t xml:space="preserve"> has established </w:t>
      </w:r>
      <w:r w:rsidR="007B1A68" w:rsidRPr="00A63609">
        <w:rPr>
          <w:rFonts w:ascii="Garamond" w:hAnsi="Garamond"/>
        </w:rPr>
        <w:t xml:space="preserve">guidelines for </w:t>
      </w:r>
      <w:r w:rsidR="0025384E">
        <w:rPr>
          <w:rFonts w:ascii="Garamond" w:hAnsi="Garamond"/>
        </w:rPr>
        <w:t>PCP</w:t>
      </w:r>
      <w:r w:rsidR="00D82948">
        <w:rPr>
          <w:rFonts w:ascii="Garamond" w:hAnsi="Garamond"/>
        </w:rPr>
        <w:t xml:space="preserve">, which can be found here: </w:t>
      </w:r>
      <w:hyperlink r:id="rId17" w:history="1">
        <w:r w:rsidR="00D82948" w:rsidRPr="00517D20">
          <w:rPr>
            <w:rStyle w:val="Hyperlink"/>
            <w:rFonts w:ascii="Garamond" w:hAnsi="Garamond"/>
          </w:rPr>
          <w:t>https://www.dhs.state.il.us/page.aspx?item=96986</w:t>
        </w:r>
      </w:hyperlink>
      <w:r w:rsidR="00D82948">
        <w:rPr>
          <w:rFonts w:ascii="Garamond" w:hAnsi="Garamond"/>
        </w:rPr>
        <w:t>.</w:t>
      </w:r>
      <w:r w:rsidR="00E22120">
        <w:rPr>
          <w:rFonts w:ascii="Garamond" w:hAnsi="Garamond"/>
        </w:rPr>
        <w:t xml:space="preserve"> </w:t>
      </w:r>
      <w:r w:rsidR="00BB07E0" w:rsidRPr="00A63609">
        <w:rPr>
          <w:rFonts w:ascii="Garamond" w:hAnsi="Garamond"/>
        </w:rPr>
        <w:t>In a self-determined system:</w:t>
      </w:r>
    </w:p>
    <w:p w14:paraId="7F3562F3" w14:textId="734D0832" w:rsidR="00BB07E0" w:rsidRPr="00A63609" w:rsidRDefault="00522F84" w:rsidP="007F6967">
      <w:pPr>
        <w:pStyle w:val="ListParagraph"/>
        <w:numPr>
          <w:ilvl w:val="0"/>
          <w:numId w:val="11"/>
        </w:numPr>
        <w:rPr>
          <w:rFonts w:ascii="Garamond" w:hAnsi="Garamond"/>
        </w:rPr>
      </w:pPr>
      <w:r>
        <w:rPr>
          <w:rFonts w:ascii="Garamond" w:hAnsi="Garamond"/>
          <w:i/>
        </w:rPr>
        <w:t>P</w:t>
      </w:r>
      <w:r w:rsidR="00BB07E0" w:rsidRPr="00A63609">
        <w:rPr>
          <w:rFonts w:ascii="Garamond" w:hAnsi="Garamond"/>
          <w:i/>
        </w:rPr>
        <w:t>eople control their day,</w:t>
      </w:r>
      <w:r w:rsidR="00BB07E0" w:rsidRPr="00A63609">
        <w:rPr>
          <w:rFonts w:ascii="Garamond" w:hAnsi="Garamond"/>
        </w:rPr>
        <w:t xml:space="preserve"> what they do and where, and with whom they interact</w:t>
      </w:r>
      <w:r>
        <w:rPr>
          <w:rFonts w:ascii="Garamond" w:hAnsi="Garamond"/>
        </w:rPr>
        <w:t>.</w:t>
      </w:r>
    </w:p>
    <w:p w14:paraId="477D22E9" w14:textId="75D3F6BB" w:rsidR="00522F84" w:rsidRDefault="00522F84" w:rsidP="00301117">
      <w:pPr>
        <w:pStyle w:val="ListParagraph"/>
        <w:numPr>
          <w:ilvl w:val="0"/>
          <w:numId w:val="11"/>
        </w:numPr>
        <w:spacing w:after="0"/>
        <w:rPr>
          <w:rFonts w:ascii="Garamond" w:hAnsi="Garamond"/>
        </w:rPr>
      </w:pPr>
      <w:r w:rsidRPr="00522F84">
        <w:rPr>
          <w:rFonts w:ascii="Garamond" w:hAnsi="Garamond"/>
          <w:i/>
        </w:rPr>
        <w:t>P</w:t>
      </w:r>
      <w:r w:rsidR="00BB07E0" w:rsidRPr="00522F84">
        <w:rPr>
          <w:rFonts w:ascii="Garamond" w:hAnsi="Garamond"/>
          <w:i/>
        </w:rPr>
        <w:t>eople build connections</w:t>
      </w:r>
      <w:r w:rsidR="00BB07E0" w:rsidRPr="00522F84">
        <w:rPr>
          <w:rFonts w:ascii="Garamond" w:hAnsi="Garamond"/>
        </w:rPr>
        <w:t xml:space="preserve"> to their community as they choose, for work, play, learning, and more, in </w:t>
      </w:r>
      <w:r w:rsidR="00CF03A0" w:rsidRPr="00522F84">
        <w:rPr>
          <w:rFonts w:ascii="Garamond" w:hAnsi="Garamond"/>
        </w:rPr>
        <w:t xml:space="preserve">the same </w:t>
      </w:r>
      <w:r w:rsidR="00BB07E0" w:rsidRPr="00522F84">
        <w:rPr>
          <w:rFonts w:ascii="Garamond" w:hAnsi="Garamond"/>
        </w:rPr>
        <w:t>places</w:t>
      </w:r>
      <w:r w:rsidR="00CF03A0" w:rsidRPr="00522F84">
        <w:rPr>
          <w:rFonts w:ascii="Garamond" w:hAnsi="Garamond"/>
        </w:rPr>
        <w:t xml:space="preserve"> and times used by </w:t>
      </w:r>
      <w:r w:rsidR="00BB07E0" w:rsidRPr="00522F84">
        <w:rPr>
          <w:rFonts w:ascii="Garamond" w:hAnsi="Garamond"/>
        </w:rPr>
        <w:t>other community members</w:t>
      </w:r>
      <w:r>
        <w:rPr>
          <w:rFonts w:ascii="Garamond" w:hAnsi="Garamond"/>
        </w:rPr>
        <w:t>.</w:t>
      </w:r>
    </w:p>
    <w:p w14:paraId="39CDB789" w14:textId="50126032" w:rsidR="00BB07E0" w:rsidRPr="00522F84" w:rsidRDefault="00522F84" w:rsidP="00301117">
      <w:pPr>
        <w:pStyle w:val="ListParagraph"/>
        <w:numPr>
          <w:ilvl w:val="0"/>
          <w:numId w:val="11"/>
        </w:numPr>
        <w:spacing w:after="0"/>
        <w:rPr>
          <w:rFonts w:ascii="Garamond" w:hAnsi="Garamond"/>
        </w:rPr>
      </w:pPr>
      <w:r>
        <w:rPr>
          <w:rFonts w:ascii="Garamond" w:hAnsi="Garamond"/>
          <w:i/>
        </w:rPr>
        <w:t>P</w:t>
      </w:r>
      <w:r w:rsidR="00BB07E0" w:rsidRPr="00522F84">
        <w:rPr>
          <w:rFonts w:ascii="Garamond" w:hAnsi="Garamond"/>
          <w:i/>
        </w:rPr>
        <w:t>eople create and use networks of support</w:t>
      </w:r>
      <w:r w:rsidR="00BB07E0" w:rsidRPr="00522F84">
        <w:rPr>
          <w:rFonts w:ascii="Garamond" w:hAnsi="Garamond"/>
        </w:rPr>
        <w:t xml:space="preserve"> consisting of friends, family, community members with similar interests, and allies</w:t>
      </w:r>
      <w:r w:rsidR="00A63609" w:rsidRPr="00522F84">
        <w:rPr>
          <w:rFonts w:ascii="Garamond" w:hAnsi="Garamond"/>
        </w:rPr>
        <w:t>/associates</w:t>
      </w:r>
      <w:r w:rsidR="00BB07E0" w:rsidRPr="00522F84">
        <w:rPr>
          <w:rFonts w:ascii="Garamond" w:hAnsi="Garamond"/>
        </w:rPr>
        <w:t xml:space="preserve"> they choose</w:t>
      </w:r>
      <w:r>
        <w:rPr>
          <w:rFonts w:ascii="Garamond" w:hAnsi="Garamond"/>
        </w:rPr>
        <w:t>.</w:t>
      </w:r>
    </w:p>
    <w:p w14:paraId="2406D2F2" w14:textId="08271502" w:rsidR="00BB07E0" w:rsidRPr="00A63609" w:rsidRDefault="00522F84" w:rsidP="004A22C6">
      <w:pPr>
        <w:pStyle w:val="ListParagraph"/>
        <w:numPr>
          <w:ilvl w:val="0"/>
          <w:numId w:val="11"/>
        </w:numPr>
        <w:spacing w:after="0"/>
        <w:rPr>
          <w:rFonts w:ascii="Garamond" w:hAnsi="Garamond"/>
        </w:rPr>
      </w:pPr>
      <w:r>
        <w:rPr>
          <w:rFonts w:ascii="Garamond" w:hAnsi="Garamond"/>
          <w:i/>
        </w:rPr>
        <w:t>P</w:t>
      </w:r>
      <w:r w:rsidR="00BB07E0" w:rsidRPr="00A63609">
        <w:rPr>
          <w:rFonts w:ascii="Garamond" w:hAnsi="Garamond"/>
          <w:i/>
        </w:rPr>
        <w:t>eople advocate for themselves,</w:t>
      </w:r>
      <w:r w:rsidR="00BB07E0" w:rsidRPr="00A63609">
        <w:rPr>
          <w:rFonts w:ascii="Garamond" w:hAnsi="Garamond"/>
        </w:rPr>
        <w:t xml:space="preserve"> make informed choices, control their own service plans, and pursue their own aims.</w:t>
      </w:r>
    </w:p>
    <w:p w14:paraId="2DFBCEEA" w14:textId="77777777" w:rsidR="00A63609" w:rsidRDefault="00A63609" w:rsidP="007F6967">
      <w:pPr>
        <w:rPr>
          <w:rFonts w:ascii="Garamond" w:hAnsi="Garamond"/>
          <w:highlight w:val="yellow"/>
        </w:rPr>
      </w:pPr>
    </w:p>
    <w:p w14:paraId="378FDE31" w14:textId="2384B8E4" w:rsidR="00243411" w:rsidRDefault="00407F7C" w:rsidP="007F6967">
      <w:pPr>
        <w:rPr>
          <w:rFonts w:ascii="Garamond" w:hAnsi="Garamond"/>
        </w:rPr>
      </w:pPr>
      <w:r w:rsidRPr="00A63609">
        <w:rPr>
          <w:rFonts w:ascii="Garamond" w:hAnsi="Garamond"/>
        </w:rPr>
        <w:lastRenderedPageBreak/>
        <w:t>For PY202</w:t>
      </w:r>
      <w:r w:rsidR="000555F3">
        <w:rPr>
          <w:rFonts w:ascii="Garamond" w:hAnsi="Garamond"/>
        </w:rPr>
        <w:t>4</w:t>
      </w:r>
      <w:r w:rsidRPr="00A63609">
        <w:rPr>
          <w:rFonts w:ascii="Garamond" w:hAnsi="Garamond"/>
        </w:rPr>
        <w:t xml:space="preserve">, </w:t>
      </w:r>
      <w:r w:rsidR="000555F3">
        <w:rPr>
          <w:rFonts w:ascii="Garamond" w:hAnsi="Garamond"/>
        </w:rPr>
        <w:t xml:space="preserve">many </w:t>
      </w:r>
      <w:r w:rsidRPr="00A63609">
        <w:rPr>
          <w:rFonts w:ascii="Garamond" w:hAnsi="Garamond"/>
        </w:rPr>
        <w:t xml:space="preserve">programs will report </w:t>
      </w:r>
      <w:r w:rsidR="00A63609" w:rsidRPr="00A63609">
        <w:rPr>
          <w:rFonts w:ascii="Garamond" w:hAnsi="Garamond"/>
        </w:rPr>
        <w:t>on individuals’</w:t>
      </w:r>
      <w:r w:rsidRPr="00A63609">
        <w:rPr>
          <w:rFonts w:ascii="Garamond" w:hAnsi="Garamond"/>
        </w:rPr>
        <w:t xml:space="preserve"> service activities in simple categories</w:t>
      </w:r>
      <w:r w:rsidR="001A3021" w:rsidRPr="00A63609">
        <w:rPr>
          <w:rFonts w:ascii="Garamond" w:hAnsi="Garamond"/>
        </w:rPr>
        <w:t>, as full hours,</w:t>
      </w:r>
      <w:r w:rsidRPr="00A63609">
        <w:rPr>
          <w:rFonts w:ascii="Garamond" w:hAnsi="Garamond"/>
        </w:rPr>
        <w:t xml:space="preserve"> to capture whether the service </w:t>
      </w:r>
      <w:r w:rsidR="001A3021" w:rsidRPr="00A63609">
        <w:rPr>
          <w:rFonts w:ascii="Garamond" w:hAnsi="Garamond"/>
        </w:rPr>
        <w:t xml:space="preserve">happens </w:t>
      </w:r>
      <w:r w:rsidRPr="00A63609">
        <w:rPr>
          <w:rFonts w:ascii="Garamond" w:hAnsi="Garamond"/>
        </w:rPr>
        <w:t>with the individual or on their behalf (in their absence) and whether the service is delivered in the community (including the person’s home) or at an agency office</w:t>
      </w:r>
      <w:r w:rsidR="001A3021" w:rsidRPr="00A63609">
        <w:rPr>
          <w:rFonts w:ascii="Garamond" w:hAnsi="Garamond"/>
        </w:rPr>
        <w:t xml:space="preserve">. Benchmarks may be developed to promote </w:t>
      </w:r>
      <w:proofErr w:type="gramStart"/>
      <w:r w:rsidR="001A3021" w:rsidRPr="00A63609">
        <w:rPr>
          <w:rFonts w:ascii="Garamond" w:hAnsi="Garamond"/>
        </w:rPr>
        <w:t>fullest</w:t>
      </w:r>
      <w:proofErr w:type="gramEnd"/>
      <w:r w:rsidR="001A3021" w:rsidRPr="00A63609">
        <w:rPr>
          <w:rFonts w:ascii="Garamond" w:hAnsi="Garamond"/>
        </w:rPr>
        <w:t xml:space="preserve"> inclusion</w:t>
      </w:r>
      <w:r w:rsidRPr="00A63609">
        <w:rPr>
          <w:rFonts w:ascii="Garamond" w:hAnsi="Garamond"/>
        </w:rPr>
        <w:t xml:space="preserve">. Previous aggregate reports have </w:t>
      </w:r>
      <w:r w:rsidR="00BB07E0" w:rsidRPr="00A63609">
        <w:rPr>
          <w:rFonts w:ascii="Garamond" w:hAnsi="Garamond"/>
        </w:rPr>
        <w:t>demonstrat</w:t>
      </w:r>
      <w:r w:rsidRPr="00A63609">
        <w:rPr>
          <w:rFonts w:ascii="Garamond" w:hAnsi="Garamond"/>
        </w:rPr>
        <w:t>e</w:t>
      </w:r>
      <w:r w:rsidR="00BF04C3">
        <w:rPr>
          <w:rFonts w:ascii="Garamond" w:hAnsi="Garamond"/>
        </w:rPr>
        <w:t>d</w:t>
      </w:r>
      <w:r w:rsidR="00BB07E0" w:rsidRPr="00A63609">
        <w:rPr>
          <w:rFonts w:ascii="Garamond" w:hAnsi="Garamond"/>
        </w:rPr>
        <w:t xml:space="preserve"> the complicated service mix and </w:t>
      </w:r>
      <w:r w:rsidRPr="00A63609">
        <w:rPr>
          <w:rFonts w:ascii="Garamond" w:hAnsi="Garamond"/>
        </w:rPr>
        <w:t xml:space="preserve">widely varying </w:t>
      </w:r>
      <w:r w:rsidR="00BB07E0" w:rsidRPr="00A63609">
        <w:rPr>
          <w:rFonts w:ascii="Garamond" w:hAnsi="Garamond"/>
        </w:rPr>
        <w:t>utilization patterns</w:t>
      </w:r>
      <w:r w:rsidRPr="00A63609">
        <w:rPr>
          <w:rFonts w:ascii="Garamond" w:hAnsi="Garamond"/>
        </w:rPr>
        <w:t xml:space="preserve"> and costs</w:t>
      </w:r>
      <w:r w:rsidR="000A111E" w:rsidRPr="00A63609">
        <w:rPr>
          <w:rFonts w:ascii="Garamond" w:hAnsi="Garamond"/>
        </w:rPr>
        <w:t>.</w:t>
      </w:r>
    </w:p>
    <w:p w14:paraId="7AF22379" w14:textId="77777777" w:rsidR="00263B7D" w:rsidRDefault="00263B7D" w:rsidP="00263B7D">
      <w:pPr>
        <w:rPr>
          <w:rFonts w:ascii="Garamond" w:hAnsi="Garamond"/>
        </w:rPr>
      </w:pPr>
    </w:p>
    <w:p w14:paraId="38D1521C" w14:textId="5147CA3F" w:rsidR="008F543D" w:rsidRDefault="00263B7D" w:rsidP="00114B2F">
      <w:pPr>
        <w:pBdr>
          <w:top w:val="single" w:sz="4" w:space="1" w:color="auto"/>
          <w:left w:val="single" w:sz="4" w:space="4" w:color="auto"/>
          <w:bottom w:val="single" w:sz="4" w:space="1" w:color="auto"/>
          <w:right w:val="single" w:sz="4" w:space="0" w:color="auto"/>
        </w:pBdr>
        <w:ind w:left="360"/>
        <w:rPr>
          <w:rFonts w:ascii="Garamond" w:hAnsi="Garamond"/>
          <w:i/>
          <w:iCs/>
        </w:rPr>
      </w:pPr>
      <w:r w:rsidRPr="00114B2F">
        <w:rPr>
          <w:rFonts w:ascii="Garamond" w:hAnsi="Garamond"/>
          <w:sz w:val="28"/>
          <w:szCs w:val="28"/>
        </w:rPr>
        <w:t>People with intellectual and developmental disabilities are part of their communities, contribute to their communities and are the experts in their own lives. They should have the right to make decisions about their own lives.</w:t>
      </w:r>
      <w:r w:rsidR="00114B2F">
        <w:rPr>
          <w:rFonts w:ascii="Garamond" w:hAnsi="Garamond"/>
          <w:sz w:val="28"/>
          <w:szCs w:val="28"/>
        </w:rPr>
        <w:t xml:space="preserve"> </w:t>
      </w:r>
      <w:r w:rsidR="008F543D">
        <w:rPr>
          <w:rFonts w:ascii="Garamond" w:hAnsi="Garamond"/>
          <w:sz w:val="28"/>
          <w:szCs w:val="28"/>
        </w:rPr>
        <w:t xml:space="preserve">       </w:t>
      </w:r>
      <w:r w:rsidR="00114B2F">
        <w:rPr>
          <w:rFonts w:ascii="Garamond" w:hAnsi="Garamond"/>
          <w:sz w:val="28"/>
          <w:szCs w:val="28"/>
        </w:rPr>
        <w:t>-</w:t>
      </w:r>
      <w:r w:rsidR="008F543D">
        <w:rPr>
          <w:rFonts w:ascii="Garamond" w:hAnsi="Garamond"/>
          <w:sz w:val="28"/>
          <w:szCs w:val="28"/>
        </w:rPr>
        <w:t xml:space="preserve"> </w:t>
      </w:r>
      <w:r w:rsidRPr="00114B2F">
        <w:rPr>
          <w:rFonts w:ascii="Garamond" w:hAnsi="Garamond"/>
          <w:i/>
          <w:iCs/>
        </w:rPr>
        <w:t xml:space="preserve">Sarah </w:t>
      </w:r>
      <w:proofErr w:type="spellStart"/>
      <w:r w:rsidRPr="00114B2F">
        <w:rPr>
          <w:rFonts w:ascii="Garamond" w:hAnsi="Garamond"/>
          <w:i/>
          <w:iCs/>
        </w:rPr>
        <w:t>Demissie</w:t>
      </w:r>
      <w:proofErr w:type="spellEnd"/>
      <w:r w:rsidRPr="00114B2F">
        <w:rPr>
          <w:rFonts w:ascii="Garamond" w:hAnsi="Garamond"/>
          <w:i/>
          <w:iCs/>
        </w:rPr>
        <w:t>,</w:t>
      </w:r>
      <w:r w:rsidR="008F543D">
        <w:rPr>
          <w:rFonts w:ascii="Garamond" w:hAnsi="Garamond"/>
          <w:i/>
          <w:iCs/>
        </w:rPr>
        <w:t xml:space="preserve"> </w:t>
      </w:r>
      <w:r w:rsidRPr="00114B2F">
        <w:rPr>
          <w:rFonts w:ascii="Garamond" w:hAnsi="Garamond"/>
          <w:i/>
          <w:iCs/>
        </w:rPr>
        <w:t>“From Our Readers: Disabled need greater support,” News-Gazette</w:t>
      </w:r>
    </w:p>
    <w:p w14:paraId="076CC396" w14:textId="14A27E3B" w:rsidR="001A5A16" w:rsidRPr="00114B2F" w:rsidRDefault="008F543D" w:rsidP="008F543D">
      <w:pPr>
        <w:pBdr>
          <w:top w:val="single" w:sz="4" w:space="1" w:color="auto"/>
          <w:left w:val="single" w:sz="4" w:space="4" w:color="auto"/>
          <w:bottom w:val="single" w:sz="4" w:space="1" w:color="auto"/>
          <w:right w:val="single" w:sz="4" w:space="0" w:color="auto"/>
        </w:pBdr>
        <w:ind w:left="360"/>
        <w:jc w:val="right"/>
        <w:rPr>
          <w:rFonts w:ascii="Garamond" w:hAnsi="Garamond"/>
          <w:sz w:val="28"/>
          <w:szCs w:val="28"/>
        </w:rPr>
      </w:pPr>
      <w:r>
        <w:rPr>
          <w:rFonts w:ascii="Garamond" w:hAnsi="Garamond"/>
          <w:i/>
          <w:iCs/>
        </w:rPr>
        <w:t>Opinions Page, July 21, 20</w:t>
      </w:r>
      <w:r w:rsidR="00263B7D" w:rsidRPr="00114B2F">
        <w:rPr>
          <w:rFonts w:ascii="Garamond" w:hAnsi="Garamond"/>
          <w:i/>
          <w:iCs/>
        </w:rPr>
        <w:t>21</w:t>
      </w:r>
    </w:p>
    <w:p w14:paraId="42FF9376" w14:textId="5C512737" w:rsidR="00D26400" w:rsidRPr="00A63609" w:rsidRDefault="00D26400" w:rsidP="00D26400">
      <w:pPr>
        <w:rPr>
          <w:rFonts w:ascii="Garamond" w:hAnsi="Garamond"/>
          <w:u w:val="single"/>
        </w:rPr>
      </w:pPr>
      <w:r w:rsidRPr="00A63609">
        <w:rPr>
          <w:rFonts w:ascii="Garamond" w:hAnsi="Garamond"/>
          <w:u w:val="single"/>
        </w:rPr>
        <w:t>Added Value and Uniqueness</w:t>
      </w:r>
    </w:p>
    <w:p w14:paraId="42A1A413" w14:textId="7EC0488A" w:rsidR="00A63609" w:rsidRPr="00A63609" w:rsidRDefault="00D26400" w:rsidP="00D26400">
      <w:pPr>
        <w:rPr>
          <w:rFonts w:ascii="Garamond" w:hAnsi="Garamond"/>
          <w:u w:val="single"/>
        </w:rPr>
      </w:pPr>
      <w:r w:rsidRPr="00A63609">
        <w:rPr>
          <w:rFonts w:ascii="Garamond" w:hAnsi="Garamond"/>
        </w:rPr>
        <w:t>Applications should identify</w:t>
      </w:r>
      <w:r w:rsidR="00A53979">
        <w:rPr>
          <w:rFonts w:ascii="Garamond" w:hAnsi="Garamond"/>
        </w:rPr>
        <w:t xml:space="preserve"> </w:t>
      </w:r>
      <w:r w:rsidRPr="00A63609">
        <w:rPr>
          <w:rFonts w:ascii="Garamond" w:hAnsi="Garamond"/>
        </w:rPr>
        <w:t>unique approach</w:t>
      </w:r>
      <w:r w:rsidR="005217FB">
        <w:rPr>
          <w:rFonts w:ascii="Garamond" w:hAnsi="Garamond"/>
        </w:rPr>
        <w:t>es</w:t>
      </w:r>
      <w:r w:rsidRPr="00A63609">
        <w:rPr>
          <w:rFonts w:ascii="Garamond" w:hAnsi="Garamond"/>
        </w:rPr>
        <w:t>, staff</w:t>
      </w:r>
      <w:r w:rsidR="00636F43">
        <w:rPr>
          <w:rFonts w:ascii="Garamond" w:hAnsi="Garamond"/>
        </w:rPr>
        <w:t xml:space="preserve"> qualifications</w:t>
      </w:r>
      <w:r w:rsidRPr="00A63609">
        <w:rPr>
          <w:rFonts w:ascii="Garamond" w:hAnsi="Garamond"/>
        </w:rPr>
        <w:t>, and funding mix.</w:t>
      </w:r>
    </w:p>
    <w:p w14:paraId="5CB6D08F" w14:textId="4B4347CF" w:rsidR="00A63609" w:rsidRPr="00A63609" w:rsidRDefault="00D26400" w:rsidP="00A63609">
      <w:pPr>
        <w:pStyle w:val="ListParagraph"/>
        <w:numPr>
          <w:ilvl w:val="0"/>
          <w:numId w:val="21"/>
        </w:numPr>
        <w:rPr>
          <w:rFonts w:ascii="Garamond" w:hAnsi="Garamond"/>
        </w:rPr>
      </w:pPr>
      <w:r w:rsidRPr="00A63609">
        <w:rPr>
          <w:rFonts w:ascii="Garamond" w:hAnsi="Garamond"/>
          <w:u w:val="single"/>
        </w:rPr>
        <w:t>Approach/Methods/Innovation:</w:t>
      </w:r>
      <w:r w:rsidRPr="00A63609">
        <w:rPr>
          <w:rFonts w:ascii="Garamond" w:hAnsi="Garamond"/>
        </w:rPr>
        <w:t xml:space="preserve"> Cite the recommended, promising, evidence-based, or evidence-informed practice and address fidelity to the model under which services are to be delivered. In the absence of such an approach, describe the innovative approach, including method of evaluation, to be considered.</w:t>
      </w:r>
    </w:p>
    <w:p w14:paraId="34F88C3F" w14:textId="77777777" w:rsidR="00A63609" w:rsidRPr="00A63609" w:rsidRDefault="00D26400" w:rsidP="00A63609">
      <w:pPr>
        <w:pStyle w:val="ListParagraph"/>
        <w:numPr>
          <w:ilvl w:val="0"/>
          <w:numId w:val="21"/>
        </w:numPr>
        <w:rPr>
          <w:rFonts w:ascii="Garamond" w:hAnsi="Garamond"/>
        </w:rPr>
      </w:pPr>
      <w:r w:rsidRPr="00A63609">
        <w:rPr>
          <w:rFonts w:ascii="Garamond" w:hAnsi="Garamond"/>
          <w:u w:val="single"/>
        </w:rPr>
        <w:t>Staff Credentials:</w:t>
      </w:r>
      <w:r w:rsidRPr="00A63609">
        <w:rPr>
          <w:rFonts w:ascii="Garamond" w:hAnsi="Garamond"/>
        </w:rPr>
        <w:t xml:space="preserve"> Highlight staff credentials and specialized training.</w:t>
      </w:r>
    </w:p>
    <w:p w14:paraId="124AC99E" w14:textId="11CCD2D7" w:rsidR="00916349" w:rsidRPr="00223FB7" w:rsidRDefault="00D26400" w:rsidP="00223FB7">
      <w:pPr>
        <w:pStyle w:val="ListParagraph"/>
        <w:numPr>
          <w:ilvl w:val="0"/>
          <w:numId w:val="21"/>
        </w:numPr>
        <w:rPr>
          <w:rFonts w:ascii="Garamond" w:hAnsi="Garamond"/>
        </w:rPr>
      </w:pPr>
      <w:r w:rsidRPr="00A63609">
        <w:rPr>
          <w:rFonts w:ascii="Garamond" w:hAnsi="Garamond"/>
          <w:u w:val="single"/>
        </w:rPr>
        <w:t>Resource Leveraging:</w:t>
      </w:r>
      <w:r w:rsidRPr="00A63609">
        <w:rPr>
          <w:rFonts w:ascii="Garamond" w:hAnsi="Garamond"/>
        </w:rPr>
        <w:t xml:space="preserve"> </w:t>
      </w:r>
      <w:r w:rsidR="00A10E76">
        <w:rPr>
          <w:rFonts w:ascii="Garamond" w:hAnsi="Garamond"/>
        </w:rPr>
        <w:t>D</w:t>
      </w:r>
      <w:r w:rsidRPr="00A63609">
        <w:rPr>
          <w:rFonts w:ascii="Garamond" w:hAnsi="Garamond"/>
        </w:rPr>
        <w:t>escribe all approaches which amplify CCDDB resources: state, federal, and local funding; volunteer or student support; collaborations. If CCDDB funds are to be used to meet a match requirement, reference the funder requiring match and identify the match amount in the</w:t>
      </w:r>
      <w:r w:rsidR="00A10E76">
        <w:rPr>
          <w:rFonts w:ascii="Garamond" w:hAnsi="Garamond"/>
        </w:rPr>
        <w:t xml:space="preserve"> application</w:t>
      </w:r>
      <w:r w:rsidRPr="00A63609">
        <w:rPr>
          <w:rFonts w:ascii="Garamond" w:hAnsi="Garamond"/>
        </w:rPr>
        <w:t xml:space="preserve"> Budget Narrative.</w:t>
      </w:r>
    </w:p>
    <w:p w14:paraId="5A257096" w14:textId="77777777" w:rsidR="00916349" w:rsidRPr="009A4E28" w:rsidRDefault="00916349" w:rsidP="00916349">
      <w:pPr>
        <w:pStyle w:val="Heading1"/>
        <w:spacing w:before="0"/>
      </w:pPr>
      <w:r w:rsidRPr="0062085A">
        <w:t>Expectations for Minim</w:t>
      </w:r>
      <w:r w:rsidRPr="008A6E98">
        <w:t>al Responsiveness:</w:t>
      </w:r>
    </w:p>
    <w:p w14:paraId="695D218D" w14:textId="77777777" w:rsidR="00916349" w:rsidRPr="009A4E28" w:rsidRDefault="00916349" w:rsidP="00916349">
      <w:pPr>
        <w:rPr>
          <w:rFonts w:ascii="Garamond" w:hAnsi="Garamond"/>
        </w:rPr>
      </w:pPr>
    </w:p>
    <w:p w14:paraId="34DD101D" w14:textId="77777777" w:rsidR="00916349" w:rsidRPr="009A4E28" w:rsidRDefault="00916349" w:rsidP="00916349">
      <w:pPr>
        <w:rPr>
          <w:rFonts w:ascii="Garamond" w:hAnsi="Garamond"/>
        </w:rPr>
      </w:pPr>
      <w:r w:rsidRPr="009A4E28">
        <w:rPr>
          <w:rFonts w:ascii="Garamond" w:hAnsi="Garamond"/>
        </w:rPr>
        <w:t xml:space="preserve">Applications that do not meet these expectations are “non-responsive” and will not be considered for funding. All agencies must be registered using the online system, at </w:t>
      </w:r>
      <w:hyperlink r:id="rId18" w:history="1">
        <w:r w:rsidRPr="00DC0862">
          <w:rPr>
            <w:rStyle w:val="Hyperlink"/>
            <w:rFonts w:ascii="Garamond" w:hAnsi="Garamond"/>
          </w:rPr>
          <w:t>http://ccmhddbrds.org</w:t>
        </w:r>
      </w:hyperlink>
      <w:r>
        <w:rPr>
          <w:rFonts w:ascii="Garamond" w:hAnsi="Garamond"/>
        </w:rPr>
        <w:t>. A</w:t>
      </w:r>
      <w:r w:rsidRPr="009A4E28">
        <w:rPr>
          <w:rFonts w:ascii="Garamond" w:hAnsi="Garamond"/>
        </w:rPr>
        <w:t>ll required</w:t>
      </w:r>
      <w:r>
        <w:rPr>
          <w:rFonts w:ascii="Garamond" w:hAnsi="Garamond"/>
        </w:rPr>
        <w:t xml:space="preserve"> application</w:t>
      </w:r>
      <w:r w:rsidRPr="009A4E28">
        <w:rPr>
          <w:rFonts w:ascii="Garamond" w:hAnsi="Garamond"/>
        </w:rPr>
        <w:t xml:space="preserve"> forms </w:t>
      </w:r>
      <w:r>
        <w:rPr>
          <w:rFonts w:ascii="Garamond" w:hAnsi="Garamond"/>
        </w:rPr>
        <w:t xml:space="preserve">must be </w:t>
      </w:r>
      <w:r w:rsidRPr="009A4E28">
        <w:rPr>
          <w:rFonts w:ascii="Garamond" w:hAnsi="Garamond"/>
        </w:rPr>
        <w:t xml:space="preserve">completed and submitted by the deadline. Accessible documents and technical assistance, limited to navigation of these online tools, are available upon request through the CCDDB </w:t>
      </w:r>
      <w:r>
        <w:rPr>
          <w:rFonts w:ascii="Garamond" w:hAnsi="Garamond"/>
        </w:rPr>
        <w:t>staff</w:t>
      </w:r>
      <w:r w:rsidRPr="009A4E28">
        <w:rPr>
          <w:rFonts w:ascii="Garamond" w:hAnsi="Garamond"/>
        </w:rPr>
        <w:t>.</w:t>
      </w:r>
    </w:p>
    <w:p w14:paraId="1FC005F9" w14:textId="77777777" w:rsidR="00916349" w:rsidRPr="009A4E28" w:rsidRDefault="00916349" w:rsidP="00916349">
      <w:pPr>
        <w:pStyle w:val="ListParagraph"/>
        <w:numPr>
          <w:ilvl w:val="0"/>
          <w:numId w:val="1"/>
        </w:numPr>
        <w:spacing w:after="0"/>
        <w:rPr>
          <w:rFonts w:ascii="Garamond" w:hAnsi="Garamond"/>
        </w:rPr>
      </w:pPr>
      <w:r w:rsidRPr="009A4E28">
        <w:rPr>
          <w:rFonts w:ascii="Garamond" w:hAnsi="Garamond"/>
        </w:rPr>
        <w:t>Applicant</w:t>
      </w:r>
      <w:r>
        <w:rPr>
          <w:rFonts w:ascii="Garamond" w:hAnsi="Garamond"/>
        </w:rPr>
        <w:t xml:space="preserve"> is an eligible organization</w:t>
      </w:r>
      <w:r w:rsidRPr="009A4E28">
        <w:rPr>
          <w:rFonts w:ascii="Garamond" w:hAnsi="Garamond"/>
        </w:rPr>
        <w:t xml:space="preserve">, </w:t>
      </w:r>
      <w:r>
        <w:rPr>
          <w:rFonts w:ascii="Garamond" w:hAnsi="Garamond"/>
        </w:rPr>
        <w:t xml:space="preserve">demonstrated by responses to the </w:t>
      </w:r>
      <w:r w:rsidRPr="009A4E28">
        <w:rPr>
          <w:rFonts w:ascii="Garamond" w:hAnsi="Garamond"/>
        </w:rPr>
        <w:t>Organization Eligibility Questionnaire.</w:t>
      </w:r>
    </w:p>
    <w:p w14:paraId="24B1E857" w14:textId="77777777" w:rsidR="00916349" w:rsidRPr="009A4E28" w:rsidRDefault="00916349" w:rsidP="00916349">
      <w:pPr>
        <w:pStyle w:val="ListParagraph"/>
        <w:numPr>
          <w:ilvl w:val="0"/>
          <w:numId w:val="1"/>
        </w:numPr>
        <w:spacing w:after="0"/>
        <w:rPr>
          <w:rFonts w:ascii="Garamond" w:hAnsi="Garamond"/>
          <w:i/>
        </w:rPr>
      </w:pPr>
      <w:r>
        <w:rPr>
          <w:rFonts w:ascii="Garamond" w:hAnsi="Garamond"/>
        </w:rPr>
        <w:t>All required application forms must be submitted by the</w:t>
      </w:r>
      <w:r w:rsidRPr="009A4E28">
        <w:rPr>
          <w:rFonts w:ascii="Garamond" w:hAnsi="Garamond"/>
        </w:rPr>
        <w:t xml:space="preserve"> deadline. </w:t>
      </w:r>
      <w:r w:rsidRPr="009A4E28">
        <w:rPr>
          <w:rFonts w:ascii="Garamond" w:hAnsi="Garamond"/>
          <w:i/>
        </w:rPr>
        <w:t>Late or incomplete applications will not be accepted.</w:t>
      </w:r>
    </w:p>
    <w:p w14:paraId="582B2500" w14:textId="77777777" w:rsidR="00916349" w:rsidRPr="009A4E28" w:rsidRDefault="00916349" w:rsidP="00916349">
      <w:pPr>
        <w:pStyle w:val="ListParagraph"/>
        <w:numPr>
          <w:ilvl w:val="0"/>
          <w:numId w:val="1"/>
        </w:numPr>
        <w:spacing w:after="0"/>
        <w:rPr>
          <w:rFonts w:ascii="Garamond" w:hAnsi="Garamond"/>
        </w:rPr>
      </w:pPr>
      <w:r w:rsidRPr="009A4E28">
        <w:rPr>
          <w:rFonts w:ascii="Garamond" w:hAnsi="Garamond"/>
        </w:rPr>
        <w:t xml:space="preserve">Proposed services or </w:t>
      </w:r>
      <w:proofErr w:type="gramStart"/>
      <w:r w:rsidRPr="009A4E28">
        <w:rPr>
          <w:rFonts w:ascii="Garamond" w:hAnsi="Garamond"/>
        </w:rPr>
        <w:t>supports</w:t>
      </w:r>
      <w:proofErr w:type="gramEnd"/>
      <w:r w:rsidRPr="009A4E28">
        <w:rPr>
          <w:rFonts w:ascii="Garamond" w:hAnsi="Garamond"/>
        </w:rPr>
        <w:t xml:space="preserve"> must relate directly to intellectual/developmental disabilities. </w:t>
      </w:r>
      <w:r w:rsidRPr="009A4E28">
        <w:rPr>
          <w:rFonts w:ascii="Garamond" w:hAnsi="Garamond"/>
          <w:b/>
          <w:bCs/>
        </w:rPr>
        <w:t xml:space="preserve">How will they improve the quality of life for </w:t>
      </w:r>
      <w:proofErr w:type="gramStart"/>
      <w:r w:rsidRPr="009A4E28">
        <w:rPr>
          <w:rFonts w:ascii="Garamond" w:hAnsi="Garamond"/>
          <w:b/>
          <w:bCs/>
        </w:rPr>
        <w:t>persons</w:t>
      </w:r>
      <w:proofErr w:type="gramEnd"/>
      <w:r w:rsidRPr="009A4E28">
        <w:rPr>
          <w:rFonts w:ascii="Garamond" w:hAnsi="Garamond"/>
          <w:b/>
          <w:bCs/>
        </w:rPr>
        <w:t xml:space="preserve"> with I/DD?</w:t>
      </w:r>
    </w:p>
    <w:p w14:paraId="0A375136" w14:textId="3E593DD9" w:rsidR="00916349" w:rsidRPr="00BC66D6" w:rsidRDefault="00916349" w:rsidP="00916349">
      <w:pPr>
        <w:pStyle w:val="ListParagraph"/>
        <w:numPr>
          <w:ilvl w:val="0"/>
          <w:numId w:val="1"/>
        </w:numPr>
        <w:spacing w:after="0"/>
        <w:rPr>
          <w:rFonts w:ascii="Times New Roman" w:hAnsi="Times New Roman" w:cs="Times New Roman"/>
        </w:rPr>
      </w:pPr>
      <w:r w:rsidRPr="009A4E28">
        <w:rPr>
          <w:rFonts w:ascii="Garamond" w:hAnsi="Garamond"/>
        </w:rPr>
        <w:t xml:space="preserve">Application must include evidence that other funding sources are not available to support this program or </w:t>
      </w:r>
      <w:r>
        <w:rPr>
          <w:rFonts w:ascii="Garamond" w:hAnsi="Garamond"/>
        </w:rPr>
        <w:t>have been</w:t>
      </w:r>
      <w:r w:rsidRPr="009A4E28">
        <w:rPr>
          <w:rFonts w:ascii="Garamond" w:hAnsi="Garamond"/>
        </w:rPr>
        <w:t xml:space="preserve"> maximized. Other potential sources of support should be identified and explored</w:t>
      </w:r>
      <w:r w:rsidRPr="00BC66D6">
        <w:rPr>
          <w:rFonts w:ascii="Garamond" w:hAnsi="Garamond"/>
        </w:rPr>
        <w:t>.</w:t>
      </w:r>
      <w:r w:rsidR="008D4A68">
        <w:rPr>
          <w:rFonts w:ascii="Garamond" w:hAnsi="Garamond"/>
        </w:rPr>
        <w:t xml:space="preserve"> </w:t>
      </w:r>
      <w:r w:rsidR="008D4A68" w:rsidRPr="00C83C49">
        <w:rPr>
          <w:rFonts w:ascii="Garamond" w:hAnsi="Garamond"/>
          <w:i/>
          <w:iCs/>
        </w:rPr>
        <w:t xml:space="preserve">The Payer of Last Resort principle is described in </w:t>
      </w:r>
      <w:r w:rsidR="00C83C49" w:rsidRPr="00C83C49">
        <w:rPr>
          <w:rFonts w:ascii="Garamond" w:hAnsi="Garamond"/>
          <w:i/>
          <w:iCs/>
        </w:rPr>
        <w:t xml:space="preserve">CCDDB </w:t>
      </w:r>
      <w:r w:rsidR="008D4A68" w:rsidRPr="00C83C49">
        <w:rPr>
          <w:rFonts w:ascii="Garamond" w:hAnsi="Garamond"/>
          <w:i/>
          <w:iCs/>
        </w:rPr>
        <w:t>Funding Requirements and Guidelines.</w:t>
      </w:r>
    </w:p>
    <w:p w14:paraId="073340CA" w14:textId="77777777" w:rsidR="00916349" w:rsidRDefault="00916349" w:rsidP="00916349">
      <w:pPr>
        <w:pStyle w:val="ListParagraph"/>
        <w:numPr>
          <w:ilvl w:val="0"/>
          <w:numId w:val="1"/>
        </w:numPr>
        <w:spacing w:after="0"/>
        <w:rPr>
          <w:rFonts w:ascii="Garamond" w:hAnsi="Garamond"/>
        </w:rPr>
      </w:pPr>
      <w:r>
        <w:rPr>
          <w:rFonts w:ascii="Garamond" w:hAnsi="Garamond"/>
        </w:rPr>
        <w:t>Application must demonstrate c</w:t>
      </w:r>
      <w:r w:rsidRPr="009A4E28">
        <w:rPr>
          <w:rFonts w:ascii="Garamond" w:hAnsi="Garamond"/>
        </w:rPr>
        <w:t>oordination with providers of similar or related services.</w:t>
      </w:r>
      <w:r>
        <w:rPr>
          <w:rFonts w:ascii="Garamond" w:hAnsi="Garamond"/>
        </w:rPr>
        <w:t xml:space="preserve"> Interagency agreements should be referenced. Evidence of interagency referral process is preferred, as this expands the service system’s reach, respects client choice, and reduces risk of overservice to a few.</w:t>
      </w:r>
    </w:p>
    <w:p w14:paraId="54493363" w14:textId="62C35527" w:rsidR="00916349" w:rsidRPr="00114B2F" w:rsidRDefault="00916349" w:rsidP="00916349">
      <w:pPr>
        <w:pStyle w:val="ListParagraph"/>
        <w:numPr>
          <w:ilvl w:val="0"/>
          <w:numId w:val="1"/>
        </w:numPr>
        <w:spacing w:after="0"/>
        <w:rPr>
          <w:rFonts w:ascii="Garamond" w:hAnsi="Garamond"/>
        </w:rPr>
      </w:pPr>
      <w:r w:rsidRPr="00B2744D">
        <w:rPr>
          <w:rFonts w:ascii="Garamond" w:hAnsi="Garamond"/>
        </w:rPr>
        <w:lastRenderedPageBreak/>
        <w:t xml:space="preserve">Application must describe continuation of services during a public health </w:t>
      </w:r>
      <w:r w:rsidR="009B603E">
        <w:rPr>
          <w:rFonts w:ascii="Garamond" w:hAnsi="Garamond"/>
        </w:rPr>
        <w:t>emergency</w:t>
      </w:r>
      <w:r w:rsidRPr="00B2744D">
        <w:rPr>
          <w:rFonts w:ascii="Garamond" w:hAnsi="Garamond"/>
        </w:rPr>
        <w:t>. Programs should build on their successes with technology and virtual</w:t>
      </w:r>
      <w:r>
        <w:rPr>
          <w:rFonts w:ascii="Garamond" w:hAnsi="Garamond"/>
        </w:rPr>
        <w:t xml:space="preserve"> </w:t>
      </w:r>
      <w:r w:rsidRPr="00B2744D">
        <w:rPr>
          <w:rFonts w:ascii="Garamond" w:hAnsi="Garamond"/>
        </w:rPr>
        <w:t xml:space="preserve">platforms, </w:t>
      </w:r>
      <w:r w:rsidRPr="00114B2F">
        <w:rPr>
          <w:rFonts w:ascii="Garamond" w:hAnsi="Garamond"/>
        </w:rPr>
        <w:t>increasing training and access for staff and people served.</w:t>
      </w:r>
    </w:p>
    <w:p w14:paraId="36E4F59B" w14:textId="5D1AA4D2" w:rsidR="00C70341" w:rsidRPr="00114B2F" w:rsidRDefault="00C70341" w:rsidP="00C70341">
      <w:pPr>
        <w:pStyle w:val="ListParagraph"/>
        <w:numPr>
          <w:ilvl w:val="0"/>
          <w:numId w:val="1"/>
        </w:numPr>
        <w:rPr>
          <w:rFonts w:ascii="Garamond" w:hAnsi="Garamond" w:cs="Times New Roman"/>
          <w:i/>
          <w:iCs/>
        </w:rPr>
      </w:pPr>
      <w:r w:rsidRPr="00114B2F">
        <w:rPr>
          <w:rFonts w:ascii="Garamond" w:hAnsi="Garamond" w:cs="Times New Roman"/>
        </w:rPr>
        <w:t xml:space="preserve">An applicant should be prepared to demonstrate </w:t>
      </w:r>
      <w:r w:rsidR="00205A1C">
        <w:rPr>
          <w:rFonts w:ascii="Garamond" w:hAnsi="Garamond" w:cs="Times New Roman"/>
        </w:rPr>
        <w:t xml:space="preserve">their </w:t>
      </w:r>
      <w:r w:rsidRPr="00114B2F">
        <w:rPr>
          <w:rFonts w:ascii="Garamond" w:hAnsi="Garamond" w:cs="Times New Roman"/>
        </w:rPr>
        <w:t>capacity for financial clarity, especially if they have answered ‘no’ to any question in the ‘Organization Eligibility Questionnaire’ (completed during registration) or do not have a recent independent audit report</w:t>
      </w:r>
      <w:r w:rsidR="006921AB">
        <w:rPr>
          <w:rFonts w:ascii="Garamond" w:hAnsi="Garamond" w:cs="Times New Roman"/>
        </w:rPr>
        <w:t xml:space="preserve"> without findings of concern</w:t>
      </w:r>
      <w:r w:rsidRPr="00114B2F">
        <w:rPr>
          <w:rFonts w:ascii="Garamond" w:hAnsi="Garamond" w:cs="Times New Roman"/>
        </w:rPr>
        <w:t>.</w:t>
      </w:r>
    </w:p>
    <w:p w14:paraId="54390A7F" w14:textId="77777777" w:rsidR="006B2871" w:rsidRPr="00901888" w:rsidRDefault="00F24A29" w:rsidP="00C5602B">
      <w:pPr>
        <w:pStyle w:val="Heading1"/>
      </w:pPr>
      <w:r w:rsidRPr="00901888">
        <w:t>Process Considerations</w:t>
      </w:r>
      <w:r w:rsidR="002E3046" w:rsidRPr="00901888">
        <w:t>:</w:t>
      </w:r>
    </w:p>
    <w:p w14:paraId="2B547FA2" w14:textId="77777777" w:rsidR="00B96144" w:rsidRPr="00901888" w:rsidRDefault="00B96144" w:rsidP="0074090F">
      <w:pPr>
        <w:rPr>
          <w:rFonts w:ascii="Garamond" w:hAnsi="Garamond"/>
          <w:b/>
          <w:u w:val="single"/>
        </w:rPr>
      </w:pPr>
    </w:p>
    <w:p w14:paraId="00BA1832" w14:textId="6CCB2E1C" w:rsidR="00901888" w:rsidRPr="002157B2" w:rsidRDefault="00D26400" w:rsidP="0074090F">
      <w:pPr>
        <w:rPr>
          <w:rFonts w:ascii="Garamond" w:hAnsi="Garamond"/>
          <w:strike/>
        </w:rPr>
      </w:pPr>
      <w:r w:rsidRPr="00901888">
        <w:rPr>
          <w:rFonts w:ascii="Garamond" w:hAnsi="Garamond"/>
        </w:rPr>
        <w:t>Priority areas and overarching considerations will be used as discriminating factors which influence final allocation decision recommendations. The CCDDB uses an online system for agencies applying for funding. An agency must complete the one-time registration process, including an organization</w:t>
      </w:r>
      <w:r w:rsidR="009213C6">
        <w:rPr>
          <w:rFonts w:ascii="Garamond" w:hAnsi="Garamond"/>
        </w:rPr>
        <w:t>al</w:t>
      </w:r>
      <w:r w:rsidRPr="00901888">
        <w:rPr>
          <w:rFonts w:ascii="Garamond" w:hAnsi="Garamond"/>
        </w:rPr>
        <w:t xml:space="preserve"> eligibility questionnaire, before receiving access to online application forms. </w:t>
      </w:r>
      <w:r w:rsidR="00C87B14">
        <w:rPr>
          <w:rFonts w:ascii="Garamond" w:hAnsi="Garamond"/>
          <w:i/>
          <w:iCs/>
        </w:rPr>
        <w:t xml:space="preserve">There are changes in the PY2024 </w:t>
      </w:r>
      <w:r w:rsidR="00E87BD0">
        <w:rPr>
          <w:rFonts w:ascii="Garamond" w:hAnsi="Garamond"/>
          <w:i/>
          <w:iCs/>
        </w:rPr>
        <w:t>application forms</w:t>
      </w:r>
      <w:r w:rsidR="00D55EC6">
        <w:rPr>
          <w:rFonts w:ascii="Garamond" w:hAnsi="Garamond"/>
          <w:i/>
          <w:iCs/>
        </w:rPr>
        <w:t xml:space="preserve">, so that any applicant seeking to submit a ‘continuing’ program </w:t>
      </w:r>
      <w:r w:rsidR="00E87A9B">
        <w:rPr>
          <w:rFonts w:ascii="Garamond" w:hAnsi="Garamond"/>
          <w:i/>
          <w:iCs/>
        </w:rPr>
        <w:t>should carefully review</w:t>
      </w:r>
      <w:r w:rsidR="00E87BD0">
        <w:rPr>
          <w:rFonts w:ascii="Garamond" w:hAnsi="Garamond"/>
          <w:i/>
          <w:iCs/>
        </w:rPr>
        <w:t xml:space="preserve"> forms</w:t>
      </w:r>
      <w:r w:rsidR="00E87A9B">
        <w:rPr>
          <w:rFonts w:ascii="Garamond" w:hAnsi="Garamond"/>
          <w:i/>
          <w:iCs/>
        </w:rPr>
        <w:t xml:space="preserve"> for accuracy</w:t>
      </w:r>
      <w:r w:rsidR="00E87BD0">
        <w:rPr>
          <w:rFonts w:ascii="Garamond" w:hAnsi="Garamond"/>
          <w:i/>
          <w:iCs/>
        </w:rPr>
        <w:t xml:space="preserve"> if copied from PY2023.</w:t>
      </w:r>
    </w:p>
    <w:p w14:paraId="4E0C1075" w14:textId="77777777" w:rsidR="00901888" w:rsidRPr="00901888" w:rsidRDefault="00901888" w:rsidP="0074090F">
      <w:pPr>
        <w:rPr>
          <w:rFonts w:ascii="Garamond" w:hAnsi="Garamond"/>
        </w:rPr>
      </w:pPr>
    </w:p>
    <w:p w14:paraId="63B126FE" w14:textId="1C3DB878" w:rsidR="00F95DCA" w:rsidRPr="00901888" w:rsidRDefault="00D26400" w:rsidP="0074090F">
      <w:pPr>
        <w:rPr>
          <w:rFonts w:ascii="Garamond" w:hAnsi="Garamond"/>
        </w:rPr>
      </w:pPr>
      <w:r w:rsidRPr="00901888">
        <w:rPr>
          <w:rFonts w:ascii="Garamond" w:hAnsi="Garamond"/>
        </w:rPr>
        <w:t>C</w:t>
      </w:r>
      <w:r w:rsidR="00F24A29" w:rsidRPr="00901888">
        <w:rPr>
          <w:rFonts w:ascii="Garamond" w:hAnsi="Garamond"/>
        </w:rPr>
        <w:t xml:space="preserve">riteria described in this memorandum are </w:t>
      </w:r>
      <w:r w:rsidR="005315C7">
        <w:rPr>
          <w:rFonts w:ascii="Garamond" w:hAnsi="Garamond"/>
        </w:rPr>
        <w:t>intended</w:t>
      </w:r>
      <w:r w:rsidR="00F24A29" w:rsidRPr="00901888">
        <w:rPr>
          <w:rFonts w:ascii="Garamond" w:hAnsi="Garamond"/>
        </w:rPr>
        <w:t xml:space="preserve"> as guidance </w:t>
      </w:r>
      <w:r w:rsidR="00363ED4">
        <w:rPr>
          <w:rFonts w:ascii="Garamond" w:hAnsi="Garamond"/>
        </w:rPr>
        <w:t>for</w:t>
      </w:r>
      <w:r w:rsidR="00F24A29" w:rsidRPr="00901888">
        <w:rPr>
          <w:rFonts w:ascii="Garamond" w:hAnsi="Garamond"/>
        </w:rPr>
        <w:t xml:space="preserve"> the Board in assessing </w:t>
      </w:r>
      <w:r w:rsidR="004A5F88">
        <w:rPr>
          <w:rFonts w:ascii="Garamond" w:hAnsi="Garamond"/>
        </w:rPr>
        <w:t xml:space="preserve">requests for </w:t>
      </w:r>
      <w:r w:rsidR="00E0457A" w:rsidRPr="00901888">
        <w:rPr>
          <w:rFonts w:ascii="Garamond" w:hAnsi="Garamond"/>
        </w:rPr>
        <w:t>funding. T</w:t>
      </w:r>
      <w:r w:rsidR="00F24A29" w:rsidRPr="00901888">
        <w:rPr>
          <w:rFonts w:ascii="Garamond" w:hAnsi="Garamond"/>
        </w:rPr>
        <w:t>hey are not the s</w:t>
      </w:r>
      <w:r w:rsidR="002C54EF" w:rsidRPr="00901888">
        <w:rPr>
          <w:rFonts w:ascii="Garamond" w:hAnsi="Garamond"/>
        </w:rPr>
        <w:t>ole considerations in final</w:t>
      </w:r>
      <w:r w:rsidR="00F24A29" w:rsidRPr="00901888">
        <w:rPr>
          <w:rFonts w:ascii="Garamond" w:hAnsi="Garamond"/>
        </w:rPr>
        <w:t xml:space="preserve"> funding decisions. Other considerations include t</w:t>
      </w:r>
      <w:r w:rsidR="002E3046" w:rsidRPr="00901888">
        <w:rPr>
          <w:rFonts w:ascii="Garamond" w:hAnsi="Garamond"/>
        </w:rPr>
        <w:t>he judgment of the Board and</w:t>
      </w:r>
      <w:r w:rsidR="00F24A29" w:rsidRPr="00901888">
        <w:rPr>
          <w:rFonts w:ascii="Garamond" w:hAnsi="Garamond"/>
        </w:rPr>
        <w:t xml:space="preserve"> staff, evidence </w:t>
      </w:r>
      <w:r w:rsidR="002C54EF" w:rsidRPr="00901888">
        <w:rPr>
          <w:rFonts w:ascii="Garamond" w:hAnsi="Garamond"/>
        </w:rPr>
        <w:t>of</w:t>
      </w:r>
      <w:r w:rsidR="00F24A29" w:rsidRPr="00901888">
        <w:rPr>
          <w:rFonts w:ascii="Garamond" w:hAnsi="Garamond"/>
        </w:rPr>
        <w:t xml:space="preserve"> the provider’s ability to implement the services proposed, the soundn</w:t>
      </w:r>
      <w:r w:rsidR="00F24A29" w:rsidRPr="007C4C47">
        <w:rPr>
          <w:rFonts w:ascii="Garamond" w:hAnsi="Garamond"/>
        </w:rPr>
        <w:t xml:space="preserve">ess of the proposed methodology, and the administrative and fiscal capacity of the agency. </w:t>
      </w:r>
      <w:r w:rsidR="00405D25" w:rsidRPr="007C4C47">
        <w:rPr>
          <w:rFonts w:ascii="Garamond" w:hAnsi="Garamond"/>
        </w:rPr>
        <w:t>An applicant may</w:t>
      </w:r>
      <w:r w:rsidR="00DB5DD3" w:rsidRPr="007C4C47">
        <w:rPr>
          <w:rFonts w:ascii="Garamond" w:hAnsi="Garamond"/>
        </w:rPr>
        <w:t xml:space="preserve"> learn </w:t>
      </w:r>
      <w:r w:rsidR="00856E7D" w:rsidRPr="007C4C47">
        <w:rPr>
          <w:rFonts w:ascii="Garamond" w:hAnsi="Garamond"/>
        </w:rPr>
        <w:t xml:space="preserve">more </w:t>
      </w:r>
      <w:r w:rsidR="00DB5DD3" w:rsidRPr="007C4C47">
        <w:rPr>
          <w:rFonts w:ascii="Garamond" w:hAnsi="Garamond"/>
        </w:rPr>
        <w:t>about</w:t>
      </w:r>
      <w:r w:rsidR="00405D25" w:rsidRPr="007C4C47">
        <w:rPr>
          <w:rFonts w:ascii="Garamond" w:hAnsi="Garamond"/>
        </w:rPr>
        <w:t xml:space="preserve"> t</w:t>
      </w:r>
      <w:r w:rsidR="002E3046" w:rsidRPr="007C4C47">
        <w:rPr>
          <w:rFonts w:ascii="Garamond" w:hAnsi="Garamond"/>
        </w:rPr>
        <w:t>he Board’s stated goals, objectives,</w:t>
      </w:r>
      <w:r w:rsidR="00F24A29" w:rsidRPr="007C4C47">
        <w:rPr>
          <w:rFonts w:ascii="Garamond" w:hAnsi="Garamond"/>
        </w:rPr>
        <w:t xml:space="preserve"> operating principles</w:t>
      </w:r>
      <w:r w:rsidR="002E3046" w:rsidRPr="007C4C47">
        <w:rPr>
          <w:rFonts w:ascii="Garamond" w:hAnsi="Garamond"/>
        </w:rPr>
        <w:t>,</w:t>
      </w:r>
      <w:r w:rsidR="00F24A29" w:rsidRPr="007C4C47">
        <w:rPr>
          <w:rFonts w:ascii="Garamond" w:hAnsi="Garamond"/>
        </w:rPr>
        <w:t xml:space="preserve"> and public pol</w:t>
      </w:r>
      <w:r w:rsidR="002E3046" w:rsidRPr="007C4C47">
        <w:rPr>
          <w:rFonts w:ascii="Garamond" w:hAnsi="Garamond"/>
        </w:rPr>
        <w:t xml:space="preserve">icy positions </w:t>
      </w:r>
      <w:r w:rsidR="00DB5DD3" w:rsidRPr="007C4C47">
        <w:rPr>
          <w:rFonts w:ascii="Garamond" w:hAnsi="Garamond"/>
        </w:rPr>
        <w:t>from</w:t>
      </w:r>
      <w:r w:rsidR="00DB5DD3">
        <w:rPr>
          <w:rFonts w:ascii="Garamond" w:hAnsi="Garamond"/>
        </w:rPr>
        <w:t xml:space="preserve"> </w:t>
      </w:r>
      <w:r w:rsidR="002E3046" w:rsidRPr="00DB5DD3">
        <w:rPr>
          <w:rFonts w:ascii="Garamond" w:hAnsi="Garamond"/>
        </w:rPr>
        <w:t xml:space="preserve">downloadable documents on the public page of the online application </w:t>
      </w:r>
      <w:r w:rsidR="004615B6" w:rsidRPr="00DB5DD3">
        <w:rPr>
          <w:rFonts w:ascii="Garamond" w:hAnsi="Garamond"/>
        </w:rPr>
        <w:t xml:space="preserve">and reporting </w:t>
      </w:r>
      <w:r w:rsidR="002E3046" w:rsidRPr="00DB5DD3">
        <w:rPr>
          <w:rFonts w:ascii="Garamond" w:hAnsi="Garamond"/>
        </w:rPr>
        <w:t>system</w:t>
      </w:r>
      <w:r w:rsidR="00AE1328" w:rsidRPr="00DB5DD3">
        <w:rPr>
          <w:rFonts w:ascii="Garamond" w:hAnsi="Garamond"/>
        </w:rPr>
        <w:t xml:space="preserve">, at </w:t>
      </w:r>
      <w:hyperlink r:id="rId19" w:history="1">
        <w:r w:rsidR="004A5F88" w:rsidRPr="00DB5DD3">
          <w:rPr>
            <w:rStyle w:val="Hyperlink"/>
            <w:rFonts w:ascii="Garamond" w:hAnsi="Garamond"/>
          </w:rPr>
          <w:t>http://ccmhddbrds.org</w:t>
        </w:r>
      </w:hyperlink>
      <w:r w:rsidR="004A5F88" w:rsidRPr="00DB5DD3">
        <w:rPr>
          <w:rFonts w:ascii="Garamond" w:hAnsi="Garamond"/>
        </w:rPr>
        <w:t>.</w:t>
      </w:r>
      <w:r w:rsidR="004A5F88">
        <w:rPr>
          <w:rFonts w:ascii="Garamond" w:hAnsi="Garamond"/>
        </w:rPr>
        <w:t xml:space="preserve"> </w:t>
      </w:r>
      <w:r w:rsidR="002E3046" w:rsidRPr="00901888">
        <w:rPr>
          <w:rFonts w:ascii="Garamond" w:hAnsi="Garamond"/>
        </w:rPr>
        <w:t>F</w:t>
      </w:r>
      <w:r w:rsidR="00F24A29" w:rsidRPr="00901888">
        <w:rPr>
          <w:rFonts w:ascii="Garamond" w:hAnsi="Garamond"/>
        </w:rPr>
        <w:t>inal decisions rest with the CCDDB and their judgment concerning the most appropriate and e</w:t>
      </w:r>
      <w:r w:rsidR="002E3046" w:rsidRPr="00901888">
        <w:rPr>
          <w:rFonts w:ascii="Garamond" w:hAnsi="Garamond"/>
        </w:rPr>
        <w:t xml:space="preserve">ffective </w:t>
      </w:r>
      <w:r w:rsidR="00F24A29" w:rsidRPr="00901888">
        <w:rPr>
          <w:rFonts w:ascii="Garamond" w:hAnsi="Garamond"/>
        </w:rPr>
        <w:t xml:space="preserve">use of </w:t>
      </w:r>
      <w:r w:rsidR="002E3046" w:rsidRPr="00901888">
        <w:rPr>
          <w:rFonts w:ascii="Garamond" w:hAnsi="Garamond"/>
        </w:rPr>
        <w:t>the fund,</w:t>
      </w:r>
      <w:r w:rsidR="00F24A29" w:rsidRPr="00901888">
        <w:rPr>
          <w:rFonts w:ascii="Garamond" w:hAnsi="Garamond"/>
        </w:rPr>
        <w:t xml:space="preserve"> based on assessment of community needs, equitable distribution across disability </w:t>
      </w:r>
      <w:r w:rsidR="005650E7" w:rsidRPr="00901888">
        <w:rPr>
          <w:rFonts w:ascii="Garamond" w:hAnsi="Garamond"/>
        </w:rPr>
        <w:t xml:space="preserve">support </w:t>
      </w:r>
      <w:r w:rsidR="00F24A29" w:rsidRPr="00901888">
        <w:rPr>
          <w:rFonts w:ascii="Garamond" w:hAnsi="Garamond"/>
        </w:rPr>
        <w:t>areas, and</w:t>
      </w:r>
      <w:r w:rsidR="002E3046" w:rsidRPr="00901888">
        <w:rPr>
          <w:rFonts w:ascii="Garamond" w:hAnsi="Garamond"/>
        </w:rPr>
        <w:t xml:space="preserve"> alignment with</w:t>
      </w:r>
      <w:r w:rsidR="00AE1328" w:rsidRPr="00901888">
        <w:rPr>
          <w:rFonts w:ascii="Garamond" w:hAnsi="Garamond"/>
        </w:rPr>
        <w:t xml:space="preserve"> decision </w:t>
      </w:r>
      <w:r w:rsidR="00F24A29" w:rsidRPr="00901888">
        <w:rPr>
          <w:rFonts w:ascii="Garamond" w:hAnsi="Garamond"/>
        </w:rPr>
        <w:t xml:space="preserve">support </w:t>
      </w:r>
      <w:r w:rsidR="002E3046" w:rsidRPr="00901888">
        <w:rPr>
          <w:rFonts w:ascii="Garamond" w:hAnsi="Garamond"/>
        </w:rPr>
        <w:t>criteria</w:t>
      </w:r>
      <w:r w:rsidR="00F24A29" w:rsidRPr="00901888">
        <w:rPr>
          <w:rFonts w:ascii="Garamond" w:hAnsi="Garamond"/>
        </w:rPr>
        <w:t>.</w:t>
      </w:r>
    </w:p>
    <w:p w14:paraId="1E31C082" w14:textId="77777777" w:rsidR="00F95DCA" w:rsidRPr="009A4E28" w:rsidRDefault="00F95DCA" w:rsidP="0074090F">
      <w:pPr>
        <w:rPr>
          <w:rFonts w:ascii="Garamond" w:hAnsi="Garamond"/>
        </w:rPr>
      </w:pPr>
    </w:p>
    <w:p w14:paraId="75B2F3B8" w14:textId="746BD50D" w:rsidR="00F24A29" w:rsidRPr="009A4E28" w:rsidRDefault="00F95DCA" w:rsidP="0074090F">
      <w:pPr>
        <w:rPr>
          <w:rFonts w:ascii="Garamond" w:hAnsi="Garamond"/>
        </w:rPr>
      </w:pPr>
      <w:r w:rsidRPr="009A4E28">
        <w:rPr>
          <w:rFonts w:ascii="Garamond" w:hAnsi="Garamond"/>
        </w:rPr>
        <w:t xml:space="preserve">The Intergovernmental Agreement between the CCDDB and the Champaign County Mental Health Board (CCMHB) establishes that a portion of CCMHB funding be reserved for allocation to I/DD services and supports. </w:t>
      </w:r>
      <w:r w:rsidR="0027227C">
        <w:rPr>
          <w:rFonts w:ascii="Garamond" w:hAnsi="Garamond"/>
        </w:rPr>
        <w:t>A</w:t>
      </w:r>
      <w:r w:rsidRPr="009A4E28">
        <w:rPr>
          <w:rFonts w:ascii="Garamond" w:hAnsi="Garamond"/>
        </w:rPr>
        <w:t>llocation decisions are aligned with CCDDB priority areas as defined in this document</w:t>
      </w:r>
      <w:r w:rsidR="00534D7E" w:rsidRPr="009A4E28">
        <w:rPr>
          <w:rFonts w:ascii="Garamond" w:hAnsi="Garamond"/>
        </w:rPr>
        <w:t>. R</w:t>
      </w:r>
      <w:r w:rsidR="001C73CA" w:rsidRPr="009A4E28">
        <w:rPr>
          <w:rFonts w:ascii="Garamond" w:hAnsi="Garamond"/>
        </w:rPr>
        <w:t xml:space="preserve">ecommendations will be made by the </w:t>
      </w:r>
      <w:r w:rsidR="00ED6643">
        <w:rPr>
          <w:rFonts w:ascii="Garamond" w:hAnsi="Garamond"/>
        </w:rPr>
        <w:t xml:space="preserve">staff and reviewed </w:t>
      </w:r>
      <w:r w:rsidR="00A465A4">
        <w:rPr>
          <w:rFonts w:ascii="Garamond" w:hAnsi="Garamond"/>
        </w:rPr>
        <w:t xml:space="preserve">by the </w:t>
      </w:r>
      <w:r w:rsidR="001C73CA" w:rsidRPr="009A4E28">
        <w:rPr>
          <w:rFonts w:ascii="Garamond" w:hAnsi="Garamond"/>
        </w:rPr>
        <w:t>CCDDB</w:t>
      </w:r>
      <w:r w:rsidR="003B6C2A">
        <w:rPr>
          <w:rFonts w:ascii="Garamond" w:hAnsi="Garamond"/>
        </w:rPr>
        <w:t xml:space="preserve"> and</w:t>
      </w:r>
      <w:r w:rsidRPr="009A4E28">
        <w:rPr>
          <w:rFonts w:ascii="Garamond" w:hAnsi="Garamond"/>
        </w:rPr>
        <w:t xml:space="preserve"> considered and </w:t>
      </w:r>
      <w:r w:rsidR="001C73CA" w:rsidRPr="009A4E28">
        <w:rPr>
          <w:rFonts w:ascii="Garamond" w:hAnsi="Garamond"/>
        </w:rPr>
        <w:t>acted upon</w:t>
      </w:r>
      <w:r w:rsidRPr="009A4E28">
        <w:rPr>
          <w:rFonts w:ascii="Garamond" w:hAnsi="Garamond"/>
        </w:rPr>
        <w:t xml:space="preserve"> by the CCMHB</w:t>
      </w:r>
      <w:r w:rsidR="001C73CA" w:rsidRPr="009A4E28">
        <w:rPr>
          <w:rFonts w:ascii="Garamond" w:hAnsi="Garamond"/>
        </w:rPr>
        <w:t>, resulting</w:t>
      </w:r>
      <w:r w:rsidRPr="009A4E28">
        <w:rPr>
          <w:rFonts w:ascii="Garamond" w:hAnsi="Garamond"/>
        </w:rPr>
        <w:t xml:space="preserve"> in contracts between the CCMHB and I/DD service providers.</w:t>
      </w:r>
    </w:p>
    <w:p w14:paraId="6D3CD865" w14:textId="77777777" w:rsidR="00F24A29" w:rsidRPr="009A4E28" w:rsidRDefault="00F24A29" w:rsidP="00F24A29">
      <w:pPr>
        <w:ind w:left="360"/>
        <w:rPr>
          <w:rFonts w:ascii="Garamond" w:hAnsi="Garamond"/>
        </w:rPr>
      </w:pPr>
    </w:p>
    <w:p w14:paraId="524692F3" w14:textId="753BEE9F" w:rsidR="00BC5927" w:rsidRPr="009A4E28" w:rsidRDefault="00F24A29" w:rsidP="00BC5927">
      <w:pPr>
        <w:rPr>
          <w:rFonts w:ascii="Garamond" w:hAnsi="Garamond"/>
        </w:rPr>
      </w:pPr>
      <w:r w:rsidRPr="009A4E28">
        <w:rPr>
          <w:rFonts w:ascii="Garamond" w:hAnsi="Garamond"/>
        </w:rPr>
        <w:t xml:space="preserve">The CCDDB allocation of funding is a complex task </w:t>
      </w:r>
      <w:r w:rsidR="002E3046" w:rsidRPr="009A4E28">
        <w:rPr>
          <w:rFonts w:ascii="Garamond" w:hAnsi="Garamond"/>
        </w:rPr>
        <w:t>and</w:t>
      </w:r>
      <w:r w:rsidRPr="009A4E28">
        <w:rPr>
          <w:rFonts w:ascii="Garamond" w:hAnsi="Garamond"/>
        </w:rPr>
        <w:t xml:space="preserve"> n</w:t>
      </w:r>
      <w:r w:rsidR="002E3046" w:rsidRPr="009A4E28">
        <w:rPr>
          <w:rFonts w:ascii="Garamond" w:hAnsi="Garamond"/>
        </w:rPr>
        <w:t>ot a request for proposals (RFP</w:t>
      </w:r>
      <w:r w:rsidRPr="009A4E28">
        <w:rPr>
          <w:rFonts w:ascii="Garamond" w:hAnsi="Garamond"/>
        </w:rPr>
        <w:t>)</w:t>
      </w:r>
      <w:r w:rsidR="002E3046" w:rsidRPr="009A4E28">
        <w:rPr>
          <w:rFonts w:ascii="Garamond" w:hAnsi="Garamond"/>
        </w:rPr>
        <w:t>.</w:t>
      </w:r>
      <w:r w:rsidRPr="009A4E28">
        <w:rPr>
          <w:rFonts w:ascii="Garamond" w:hAnsi="Garamond"/>
        </w:rPr>
        <w:t xml:space="preserve"> Applicants are not responding to a common set of specifications but rather are seeking funding to address a wide variety of support needs </w:t>
      </w:r>
      <w:r w:rsidR="009213C6">
        <w:rPr>
          <w:rFonts w:ascii="Garamond" w:hAnsi="Garamond"/>
        </w:rPr>
        <w:t>of</w:t>
      </w:r>
      <w:r w:rsidRPr="009A4E28">
        <w:rPr>
          <w:rFonts w:ascii="Garamond" w:hAnsi="Garamond"/>
        </w:rPr>
        <w:t xml:space="preserve"> people who have </w:t>
      </w:r>
      <w:r w:rsidR="009A4E28" w:rsidRPr="009A4E28">
        <w:rPr>
          <w:rFonts w:ascii="Garamond" w:hAnsi="Garamond"/>
        </w:rPr>
        <w:t>I/DD</w:t>
      </w:r>
      <w:r w:rsidRPr="009A4E28">
        <w:rPr>
          <w:rFonts w:ascii="Garamond" w:hAnsi="Garamond"/>
        </w:rPr>
        <w:t xml:space="preserve">. </w:t>
      </w:r>
      <w:r w:rsidR="002C54EF" w:rsidRPr="009A4E28">
        <w:rPr>
          <w:rFonts w:ascii="Garamond" w:hAnsi="Garamond"/>
        </w:rPr>
        <w:t>The</w:t>
      </w:r>
      <w:r w:rsidRPr="009A4E28">
        <w:rPr>
          <w:rFonts w:ascii="Garamond" w:hAnsi="Garamond"/>
        </w:rPr>
        <w:t xml:space="preserve"> nature and scope of applications </w:t>
      </w:r>
      <w:r w:rsidR="002C54EF" w:rsidRPr="009A4E28">
        <w:rPr>
          <w:rFonts w:ascii="Garamond" w:hAnsi="Garamond"/>
        </w:rPr>
        <w:t>may</w:t>
      </w:r>
      <w:r w:rsidRPr="009A4E28">
        <w:rPr>
          <w:rFonts w:ascii="Garamond" w:hAnsi="Garamond"/>
        </w:rPr>
        <w:t xml:space="preserve"> </w:t>
      </w:r>
      <w:r w:rsidR="002E3046" w:rsidRPr="009A4E28">
        <w:rPr>
          <w:rFonts w:ascii="Garamond" w:hAnsi="Garamond"/>
        </w:rPr>
        <w:t xml:space="preserve">vary widely and may </w:t>
      </w:r>
      <w:r w:rsidRPr="009A4E28">
        <w:rPr>
          <w:rFonts w:ascii="Garamond" w:hAnsi="Garamond"/>
        </w:rPr>
        <w:t>include treatment and early intervention models</w:t>
      </w:r>
      <w:r w:rsidRPr="009213C6">
        <w:rPr>
          <w:rFonts w:ascii="Garamond" w:hAnsi="Garamond"/>
        </w:rPr>
        <w:t xml:space="preserve">. </w:t>
      </w:r>
      <w:r w:rsidR="002E3046" w:rsidRPr="009213C6">
        <w:rPr>
          <w:rFonts w:ascii="Garamond" w:hAnsi="Garamond"/>
        </w:rPr>
        <w:t>A</w:t>
      </w:r>
      <w:r w:rsidRPr="009213C6">
        <w:rPr>
          <w:rFonts w:ascii="Garamond" w:hAnsi="Garamond"/>
        </w:rPr>
        <w:t xml:space="preserve"> numerical rating/selection methodology is not </w:t>
      </w:r>
      <w:r w:rsidR="002E3046" w:rsidRPr="009213C6">
        <w:rPr>
          <w:rFonts w:ascii="Garamond" w:hAnsi="Garamond"/>
        </w:rPr>
        <w:t>relevant or feasible</w:t>
      </w:r>
      <w:r w:rsidRPr="009213C6">
        <w:rPr>
          <w:rFonts w:ascii="Garamond" w:hAnsi="Garamond"/>
        </w:rPr>
        <w:t xml:space="preserve">. </w:t>
      </w:r>
      <w:r w:rsidRPr="009A4E28">
        <w:rPr>
          <w:rFonts w:ascii="Garamond" w:hAnsi="Garamond"/>
        </w:rPr>
        <w:t xml:space="preserve">Our focus is on what constitutes a best value to </w:t>
      </w:r>
      <w:r w:rsidR="002E3046" w:rsidRPr="009A4E28">
        <w:rPr>
          <w:rFonts w:ascii="Garamond" w:hAnsi="Garamond"/>
        </w:rPr>
        <w:t>the</w:t>
      </w:r>
      <w:r w:rsidRPr="009A4E28">
        <w:rPr>
          <w:rFonts w:ascii="Garamond" w:hAnsi="Garamond"/>
        </w:rPr>
        <w:t xml:space="preserve"> community, </w:t>
      </w:r>
      <w:r w:rsidR="002E3046" w:rsidRPr="009A4E28">
        <w:rPr>
          <w:rFonts w:ascii="Garamond" w:hAnsi="Garamond"/>
        </w:rPr>
        <w:t xml:space="preserve">in the service of </w:t>
      </w:r>
      <w:r w:rsidR="009213C6">
        <w:rPr>
          <w:rFonts w:ascii="Garamond" w:hAnsi="Garamond"/>
        </w:rPr>
        <w:t>those</w:t>
      </w:r>
      <w:r w:rsidR="00C23845" w:rsidRPr="009A4E28">
        <w:rPr>
          <w:rFonts w:ascii="Garamond" w:hAnsi="Garamond"/>
        </w:rPr>
        <w:t xml:space="preserve"> who have I/</w:t>
      </w:r>
      <w:proofErr w:type="gramStart"/>
      <w:r w:rsidR="00C23845" w:rsidRPr="009A4E28">
        <w:rPr>
          <w:rFonts w:ascii="Garamond" w:hAnsi="Garamond"/>
        </w:rPr>
        <w:t>DD</w:t>
      </w:r>
      <w:r w:rsidR="009A4E28">
        <w:rPr>
          <w:rFonts w:ascii="Garamond" w:hAnsi="Garamond"/>
        </w:rPr>
        <w:t>,</w:t>
      </w:r>
      <w:r w:rsidR="002E3046" w:rsidRPr="009A4E28">
        <w:rPr>
          <w:rFonts w:ascii="Garamond" w:hAnsi="Garamond"/>
        </w:rPr>
        <w:t xml:space="preserve"> and</w:t>
      </w:r>
      <w:proofErr w:type="gramEnd"/>
      <w:r w:rsidR="002E3046" w:rsidRPr="009A4E28">
        <w:rPr>
          <w:rFonts w:ascii="Garamond" w:hAnsi="Garamond"/>
        </w:rPr>
        <w:t xml:space="preserve"> is therefore </w:t>
      </w:r>
      <w:r w:rsidRPr="009A4E28">
        <w:rPr>
          <w:rFonts w:ascii="Garamond" w:hAnsi="Garamond"/>
        </w:rPr>
        <w:t xml:space="preserve">based on a combination of cost and non-cost factors, </w:t>
      </w:r>
      <w:r w:rsidR="002E3046" w:rsidRPr="009A4E28">
        <w:rPr>
          <w:rFonts w:ascii="Garamond" w:hAnsi="Garamond"/>
        </w:rPr>
        <w:t>reflecting</w:t>
      </w:r>
      <w:r w:rsidRPr="009A4E28">
        <w:rPr>
          <w:rFonts w:ascii="Garamond" w:hAnsi="Garamond"/>
        </w:rPr>
        <w:t xml:space="preserve"> an integrated assessment of the relative merits of applications using criteria and priorities approved by the CCDDB.</w:t>
      </w:r>
      <w:r w:rsidR="005650E7" w:rsidRPr="009A4E28">
        <w:rPr>
          <w:rFonts w:ascii="Garamond" w:hAnsi="Garamond"/>
        </w:rPr>
        <w:t xml:space="preserve"> </w:t>
      </w:r>
      <w:r w:rsidR="009A4E28">
        <w:rPr>
          <w:rFonts w:ascii="Garamond" w:hAnsi="Garamond"/>
        </w:rPr>
        <w:t>If</w:t>
      </w:r>
      <w:r w:rsidR="005650E7" w:rsidRPr="009A4E28">
        <w:rPr>
          <w:rFonts w:ascii="Garamond" w:hAnsi="Garamond"/>
        </w:rPr>
        <w:t xml:space="preserve"> applications are not sufficiently responsive to the criteria and priorities described in this memorandum, the CCDDB may choose to set aside funding to support RFPs with prescriptive specifications to address the priorities.</w:t>
      </w:r>
      <w:r w:rsidR="00AE1328" w:rsidRPr="009A4E28">
        <w:rPr>
          <w:rFonts w:ascii="Garamond" w:hAnsi="Garamond"/>
        </w:rPr>
        <w:t xml:space="preserve"> </w:t>
      </w:r>
      <w:r w:rsidR="00BC5927" w:rsidRPr="009A4E28">
        <w:rPr>
          <w:rFonts w:ascii="Garamond" w:hAnsi="Garamond"/>
        </w:rPr>
        <w:t xml:space="preserve">The CCDDB may </w:t>
      </w:r>
      <w:r w:rsidR="00BC5927" w:rsidRPr="009A4E28">
        <w:rPr>
          <w:rFonts w:ascii="Garamond" w:hAnsi="Garamond"/>
        </w:rPr>
        <w:lastRenderedPageBreak/>
        <w:t>also choose to identify requests, including for capital and infrastructure projects, which are appropriate for an award of funding to be issued during the Program Year 202</w:t>
      </w:r>
      <w:r w:rsidR="00DA508C">
        <w:rPr>
          <w:rFonts w:ascii="Garamond" w:hAnsi="Garamond"/>
        </w:rPr>
        <w:t>4</w:t>
      </w:r>
      <w:r w:rsidR="00BC5927" w:rsidRPr="009A4E28">
        <w:rPr>
          <w:rFonts w:ascii="Garamond" w:hAnsi="Garamond"/>
        </w:rPr>
        <w:t xml:space="preserve"> but later than July 1</w:t>
      </w:r>
      <w:r w:rsidR="001A5FEE" w:rsidRPr="009A4E28">
        <w:rPr>
          <w:rFonts w:ascii="Garamond" w:hAnsi="Garamond"/>
        </w:rPr>
        <w:t>, 20</w:t>
      </w:r>
      <w:r w:rsidR="00BE1A04" w:rsidRPr="009A4E28">
        <w:rPr>
          <w:rFonts w:ascii="Garamond" w:hAnsi="Garamond"/>
        </w:rPr>
        <w:t>2</w:t>
      </w:r>
      <w:r w:rsidR="00DA508C">
        <w:rPr>
          <w:rFonts w:ascii="Garamond" w:hAnsi="Garamond"/>
        </w:rPr>
        <w:t>3</w:t>
      </w:r>
      <w:r w:rsidR="00BC5927" w:rsidRPr="009A4E28">
        <w:rPr>
          <w:rFonts w:ascii="Garamond" w:hAnsi="Garamond"/>
        </w:rPr>
        <w:t xml:space="preserve">, in the event of </w:t>
      </w:r>
      <w:r w:rsidR="0097474C" w:rsidRPr="009A4E28">
        <w:rPr>
          <w:rFonts w:ascii="Garamond" w:hAnsi="Garamond"/>
        </w:rPr>
        <w:t>greater than expected</w:t>
      </w:r>
      <w:r w:rsidR="00BC5927" w:rsidRPr="009A4E28">
        <w:rPr>
          <w:rFonts w:ascii="Garamond" w:hAnsi="Garamond"/>
        </w:rPr>
        <w:t xml:space="preserve"> Board revenue.</w:t>
      </w:r>
    </w:p>
    <w:p w14:paraId="788062A5" w14:textId="77777777" w:rsidR="006B2871" w:rsidRPr="009A4E28" w:rsidRDefault="006B2871" w:rsidP="0074090F">
      <w:pPr>
        <w:rPr>
          <w:rFonts w:ascii="Garamond" w:hAnsi="Garamond"/>
          <w:u w:val="single"/>
        </w:rPr>
      </w:pPr>
    </w:p>
    <w:p w14:paraId="70554322" w14:textId="77777777" w:rsidR="001C2A27" w:rsidRPr="00217D61" w:rsidRDefault="00F24A29" w:rsidP="0074090F">
      <w:pPr>
        <w:rPr>
          <w:rFonts w:ascii="Garamond" w:hAnsi="Garamond"/>
          <w:u w:val="single"/>
        </w:rPr>
      </w:pPr>
      <w:r w:rsidRPr="00217D61">
        <w:rPr>
          <w:rFonts w:ascii="Garamond" w:hAnsi="Garamond"/>
          <w:u w:val="single"/>
        </w:rPr>
        <w:t>Caveats and Application Process Requir</w:t>
      </w:r>
      <w:r w:rsidR="001C2A27" w:rsidRPr="00217D61">
        <w:rPr>
          <w:rFonts w:ascii="Garamond" w:hAnsi="Garamond"/>
          <w:u w:val="single"/>
        </w:rPr>
        <w:t>e</w:t>
      </w:r>
      <w:r w:rsidRPr="00217D61">
        <w:rPr>
          <w:rFonts w:ascii="Garamond" w:hAnsi="Garamond"/>
          <w:u w:val="single"/>
        </w:rPr>
        <w:t>ments:</w:t>
      </w:r>
    </w:p>
    <w:p w14:paraId="11FD5E79" w14:textId="1C9445C1" w:rsidR="001C2A27" w:rsidRPr="00217D61" w:rsidRDefault="001C2A27" w:rsidP="0074090F">
      <w:pPr>
        <w:pStyle w:val="ListParagraph"/>
        <w:numPr>
          <w:ilvl w:val="0"/>
          <w:numId w:val="5"/>
        </w:numPr>
        <w:spacing w:after="0"/>
        <w:ind w:left="720"/>
        <w:rPr>
          <w:rFonts w:ascii="Garamond" w:hAnsi="Garamond"/>
        </w:rPr>
      </w:pPr>
      <w:r w:rsidRPr="00217D61">
        <w:rPr>
          <w:rFonts w:ascii="Garamond" w:hAnsi="Garamond"/>
        </w:rPr>
        <w:t>Submission of an application does not commit the CCDDB to award a contract or to pay any costs incurred in the</w:t>
      </w:r>
      <w:r w:rsidR="00217D61" w:rsidRPr="00217D61">
        <w:rPr>
          <w:rFonts w:ascii="Garamond" w:hAnsi="Garamond"/>
        </w:rPr>
        <w:t xml:space="preserve"> application</w:t>
      </w:r>
      <w:r w:rsidRPr="00217D61">
        <w:rPr>
          <w:rFonts w:ascii="Garamond" w:hAnsi="Garamond"/>
        </w:rPr>
        <w:t xml:space="preserve"> preparation or to pay for any other costs incurred prior to the execution of a formal contract.</w:t>
      </w:r>
    </w:p>
    <w:p w14:paraId="401E09D2" w14:textId="77777777" w:rsidR="00BC5927" w:rsidRPr="00217D61" w:rsidRDefault="00FA0048" w:rsidP="00BC5927">
      <w:pPr>
        <w:pStyle w:val="ListParagraph"/>
        <w:numPr>
          <w:ilvl w:val="0"/>
          <w:numId w:val="5"/>
        </w:numPr>
        <w:spacing w:after="0"/>
        <w:ind w:left="720"/>
        <w:rPr>
          <w:rFonts w:ascii="Garamond" w:hAnsi="Garamond" w:cs="Times New Roman"/>
        </w:rPr>
      </w:pPr>
      <w:r w:rsidRPr="00217D61">
        <w:rPr>
          <w:rFonts w:ascii="Garamond" w:hAnsi="Garamond"/>
        </w:rPr>
        <w:t>During the application period and pending staff availability, t</w:t>
      </w:r>
      <w:r w:rsidR="001C2A27" w:rsidRPr="00217D61">
        <w:rPr>
          <w:rFonts w:ascii="Garamond" w:hAnsi="Garamond"/>
        </w:rPr>
        <w:t>echnical assistance will be limited to process questions concerning the use of the online registration and application system, application forms, budget forms, application instructions, and CCDDB Funding Guidelines.</w:t>
      </w:r>
      <w:r w:rsidRPr="00217D61">
        <w:rPr>
          <w:rFonts w:ascii="Garamond" w:hAnsi="Garamond"/>
        </w:rPr>
        <w:t xml:space="preserve"> Support is also available for CLC planning.</w:t>
      </w:r>
    </w:p>
    <w:p w14:paraId="5B6B8A2A" w14:textId="78EA3EC8" w:rsidR="00BC5927" w:rsidRPr="00217D61" w:rsidRDefault="00BC5927" w:rsidP="00BC5927">
      <w:pPr>
        <w:pStyle w:val="ListParagraph"/>
        <w:numPr>
          <w:ilvl w:val="0"/>
          <w:numId w:val="5"/>
        </w:numPr>
        <w:spacing w:after="0"/>
        <w:ind w:left="720"/>
        <w:rPr>
          <w:rFonts w:ascii="Garamond" w:hAnsi="Garamond" w:cs="Times New Roman"/>
        </w:rPr>
      </w:pPr>
      <w:r w:rsidRPr="00217D61">
        <w:rPr>
          <w:rFonts w:ascii="Garamond" w:hAnsi="Garamond" w:cs="Times New Roman"/>
        </w:rPr>
        <w:t>Applications with excessive information beyond the scope of the application format will not be reviewed and may be disqualified from consideration.</w:t>
      </w:r>
    </w:p>
    <w:p w14:paraId="47A05509" w14:textId="77777777" w:rsidR="00665E13" w:rsidRPr="00217D61" w:rsidRDefault="00665E13" w:rsidP="00665E13">
      <w:pPr>
        <w:pStyle w:val="ListParagraph"/>
        <w:numPr>
          <w:ilvl w:val="0"/>
          <w:numId w:val="5"/>
        </w:numPr>
        <w:spacing w:after="0"/>
        <w:ind w:left="720"/>
        <w:rPr>
          <w:rFonts w:ascii="Garamond" w:hAnsi="Garamond" w:cs="Times New Roman"/>
        </w:rPr>
      </w:pPr>
      <w:r w:rsidRPr="00217D61">
        <w:rPr>
          <w:rFonts w:ascii="Garamond" w:hAnsi="Garamond" w:cs="Times New Roman"/>
        </w:rPr>
        <w:t xml:space="preserve">Letters of support are not considered in the allocation and selection process. Written working agreements with other agencies providing similar services should be referenced in the application and available for review upon request. </w:t>
      </w:r>
    </w:p>
    <w:p w14:paraId="6CEB03B2" w14:textId="4D777019" w:rsidR="001C2A27" w:rsidRPr="00217D61" w:rsidRDefault="001C2A27" w:rsidP="0074090F">
      <w:pPr>
        <w:pStyle w:val="ListParagraph"/>
        <w:numPr>
          <w:ilvl w:val="0"/>
          <w:numId w:val="5"/>
        </w:numPr>
        <w:spacing w:after="0"/>
        <w:ind w:left="720"/>
        <w:rPr>
          <w:rFonts w:ascii="Garamond" w:hAnsi="Garamond"/>
        </w:rPr>
      </w:pPr>
      <w:r w:rsidRPr="00217D61">
        <w:rPr>
          <w:rFonts w:ascii="Garamond" w:hAnsi="Garamond"/>
        </w:rPr>
        <w:t>The CCDDB retains the right to accept or re</w:t>
      </w:r>
      <w:r w:rsidR="00AE1328" w:rsidRPr="00217D61">
        <w:rPr>
          <w:rFonts w:ascii="Garamond" w:hAnsi="Garamond"/>
        </w:rPr>
        <w:t>ject any application</w:t>
      </w:r>
      <w:r w:rsidR="00217D61" w:rsidRPr="00217D61">
        <w:rPr>
          <w:rFonts w:ascii="Garamond" w:hAnsi="Garamond"/>
        </w:rPr>
        <w:t>,</w:t>
      </w:r>
      <w:r w:rsidR="00AE1328" w:rsidRPr="00217D61">
        <w:rPr>
          <w:rFonts w:ascii="Garamond" w:hAnsi="Garamond"/>
        </w:rPr>
        <w:t xml:space="preserve"> or to refrain</w:t>
      </w:r>
      <w:r w:rsidRPr="00217D61">
        <w:rPr>
          <w:rFonts w:ascii="Garamond" w:hAnsi="Garamond"/>
        </w:rPr>
        <w:t xml:space="preserve"> from making an award</w:t>
      </w:r>
      <w:r w:rsidR="00AE1328" w:rsidRPr="00217D61">
        <w:rPr>
          <w:rFonts w:ascii="Garamond" w:hAnsi="Garamond"/>
        </w:rPr>
        <w:t>,</w:t>
      </w:r>
      <w:r w:rsidRPr="00217D61">
        <w:rPr>
          <w:rFonts w:ascii="Garamond" w:hAnsi="Garamond"/>
        </w:rPr>
        <w:t xml:space="preserve"> when </w:t>
      </w:r>
      <w:r w:rsidR="00AE1328" w:rsidRPr="00217D61">
        <w:rPr>
          <w:rFonts w:ascii="Garamond" w:hAnsi="Garamond"/>
        </w:rPr>
        <w:t>such action</w:t>
      </w:r>
      <w:r w:rsidRPr="00217D61">
        <w:rPr>
          <w:rFonts w:ascii="Garamond" w:hAnsi="Garamond"/>
        </w:rPr>
        <w:t xml:space="preserve"> is deemed to be in the best interest of the </w:t>
      </w:r>
      <w:r w:rsidR="00BC5927" w:rsidRPr="00217D61">
        <w:rPr>
          <w:rFonts w:ascii="Garamond" w:hAnsi="Garamond"/>
        </w:rPr>
        <w:t>CCDDB</w:t>
      </w:r>
      <w:r w:rsidR="00665E13" w:rsidRPr="00217D61">
        <w:rPr>
          <w:rFonts w:ascii="Garamond" w:hAnsi="Garamond"/>
        </w:rPr>
        <w:t xml:space="preserve"> and </w:t>
      </w:r>
      <w:r w:rsidR="00937B1B" w:rsidRPr="00217D61">
        <w:rPr>
          <w:rFonts w:ascii="Garamond" w:hAnsi="Garamond"/>
        </w:rPr>
        <w:t xml:space="preserve">residents of </w:t>
      </w:r>
      <w:r w:rsidR="00665E13" w:rsidRPr="00217D61">
        <w:rPr>
          <w:rFonts w:ascii="Garamond" w:hAnsi="Garamond"/>
        </w:rPr>
        <w:t>Champaign County</w:t>
      </w:r>
      <w:r w:rsidRPr="00217D61">
        <w:rPr>
          <w:rFonts w:ascii="Garamond" w:hAnsi="Garamond"/>
        </w:rPr>
        <w:t>.</w:t>
      </w:r>
    </w:p>
    <w:p w14:paraId="0EF9C42B" w14:textId="77777777" w:rsidR="001C2A27" w:rsidRPr="00217D61" w:rsidRDefault="001C2A27" w:rsidP="0074090F">
      <w:pPr>
        <w:pStyle w:val="ListParagraph"/>
        <w:numPr>
          <w:ilvl w:val="0"/>
          <w:numId w:val="5"/>
        </w:numPr>
        <w:spacing w:after="0"/>
        <w:ind w:left="720"/>
        <w:rPr>
          <w:rFonts w:ascii="Garamond" w:hAnsi="Garamond"/>
        </w:rPr>
      </w:pPr>
      <w:r w:rsidRPr="00217D61">
        <w:rPr>
          <w:rFonts w:ascii="Garamond" w:hAnsi="Garamond"/>
        </w:rPr>
        <w:t xml:space="preserve">The CCDDB reserves the right to vary the provisions set forth herein at any time prior to the execution of a contract where the CCDDB deems such variances to be in the best interest of </w:t>
      </w:r>
      <w:r w:rsidR="00BC5927" w:rsidRPr="00217D61">
        <w:rPr>
          <w:rFonts w:ascii="Garamond" w:hAnsi="Garamond"/>
        </w:rPr>
        <w:t>the CCDD</w:t>
      </w:r>
      <w:r w:rsidR="00665E13" w:rsidRPr="00217D61">
        <w:rPr>
          <w:rFonts w:ascii="Garamond" w:hAnsi="Garamond"/>
        </w:rPr>
        <w:t xml:space="preserve">B and </w:t>
      </w:r>
      <w:r w:rsidR="00937B1B" w:rsidRPr="00217D61">
        <w:rPr>
          <w:rFonts w:ascii="Garamond" w:hAnsi="Garamond"/>
        </w:rPr>
        <w:t xml:space="preserve">residents of </w:t>
      </w:r>
      <w:r w:rsidR="00665E13" w:rsidRPr="00217D61">
        <w:rPr>
          <w:rFonts w:ascii="Garamond" w:hAnsi="Garamond"/>
        </w:rPr>
        <w:t>Champaign County</w:t>
      </w:r>
      <w:r w:rsidRPr="00217D61">
        <w:rPr>
          <w:rFonts w:ascii="Garamond" w:hAnsi="Garamond"/>
        </w:rPr>
        <w:t>.</w:t>
      </w:r>
    </w:p>
    <w:p w14:paraId="1EE76CE1" w14:textId="25C70DA4" w:rsidR="00D40147" w:rsidRPr="00217D61" w:rsidRDefault="00665E13" w:rsidP="00D40147">
      <w:pPr>
        <w:pStyle w:val="ListParagraph"/>
        <w:numPr>
          <w:ilvl w:val="0"/>
          <w:numId w:val="5"/>
        </w:numPr>
        <w:spacing w:after="0"/>
        <w:ind w:left="720"/>
        <w:rPr>
          <w:rFonts w:ascii="Garamond" w:hAnsi="Garamond" w:cs="Times New Roman"/>
        </w:rPr>
      </w:pPr>
      <w:r w:rsidRPr="00217D61">
        <w:rPr>
          <w:rFonts w:ascii="Garamond" w:hAnsi="Garamond" w:cs="Times New Roman"/>
        </w:rPr>
        <w:t>Submitted applications</w:t>
      </w:r>
      <w:r w:rsidR="00D40147" w:rsidRPr="00217D61">
        <w:rPr>
          <w:rFonts w:ascii="Garamond" w:hAnsi="Garamond" w:cs="Times New Roman"/>
        </w:rPr>
        <w:t xml:space="preserve"> become the property of the CC</w:t>
      </w:r>
      <w:r w:rsidR="00A34AA9" w:rsidRPr="00217D61">
        <w:rPr>
          <w:rFonts w:ascii="Garamond" w:hAnsi="Garamond" w:cs="Times New Roman"/>
        </w:rPr>
        <w:t>DD</w:t>
      </w:r>
      <w:r w:rsidR="00D40147" w:rsidRPr="00217D61">
        <w:rPr>
          <w:rFonts w:ascii="Garamond" w:hAnsi="Garamond" w:cs="Times New Roman"/>
        </w:rPr>
        <w:t xml:space="preserve">B and, as such, </w:t>
      </w:r>
      <w:r w:rsidR="00217D61" w:rsidRPr="00217D61">
        <w:rPr>
          <w:rFonts w:ascii="Garamond" w:hAnsi="Garamond" w:cs="Times New Roman"/>
        </w:rPr>
        <w:t xml:space="preserve">are </w:t>
      </w:r>
      <w:r w:rsidR="00D40147" w:rsidRPr="00217D61">
        <w:rPr>
          <w:rFonts w:ascii="Garamond" w:hAnsi="Garamond" w:cs="Times New Roman"/>
        </w:rPr>
        <w:t>public documents that may be copied and made available upon request after allocation decisions have been made and contracts executed. Submitted materials will not be returned.</w:t>
      </w:r>
    </w:p>
    <w:p w14:paraId="2F48C39D" w14:textId="54B4FE54" w:rsidR="001C2A27" w:rsidRPr="00217D61" w:rsidRDefault="001C2A27" w:rsidP="0074090F">
      <w:pPr>
        <w:pStyle w:val="ListParagraph"/>
        <w:numPr>
          <w:ilvl w:val="0"/>
          <w:numId w:val="5"/>
        </w:numPr>
        <w:spacing w:after="0"/>
        <w:ind w:left="720"/>
        <w:rPr>
          <w:rFonts w:ascii="Garamond" w:hAnsi="Garamond"/>
        </w:rPr>
      </w:pPr>
      <w:r w:rsidRPr="00217D61">
        <w:rPr>
          <w:rFonts w:ascii="Garamond" w:hAnsi="Garamond"/>
        </w:rPr>
        <w:t>The CCDDB reserves the right, but is under no obligation, to negotiate an extension of any contract funded under this allocation process for up to a period not to exceed two years</w:t>
      </w:r>
      <w:r w:rsidR="00665E13" w:rsidRPr="00217D61">
        <w:rPr>
          <w:rFonts w:ascii="Garamond" w:hAnsi="Garamond"/>
        </w:rPr>
        <w:t>,</w:t>
      </w:r>
      <w:r w:rsidRPr="00217D61">
        <w:rPr>
          <w:rFonts w:ascii="Garamond" w:hAnsi="Garamond"/>
        </w:rPr>
        <w:t xml:space="preserve"> with or without a</w:t>
      </w:r>
      <w:r w:rsidR="009213C6">
        <w:rPr>
          <w:rFonts w:ascii="Garamond" w:hAnsi="Garamond"/>
        </w:rPr>
        <w:t>n increased</w:t>
      </w:r>
      <w:r w:rsidRPr="00217D61">
        <w:rPr>
          <w:rFonts w:ascii="Garamond" w:hAnsi="Garamond"/>
        </w:rPr>
        <w:t xml:space="preserve"> procurement.</w:t>
      </w:r>
    </w:p>
    <w:p w14:paraId="158529A4" w14:textId="5D0DA973" w:rsidR="001C2A27" w:rsidRPr="00217D61" w:rsidRDefault="001C2A27" w:rsidP="0074090F">
      <w:pPr>
        <w:pStyle w:val="ListParagraph"/>
        <w:numPr>
          <w:ilvl w:val="0"/>
          <w:numId w:val="5"/>
        </w:numPr>
        <w:spacing w:after="0"/>
        <w:ind w:left="720"/>
        <w:rPr>
          <w:rFonts w:ascii="Garamond" w:hAnsi="Garamond"/>
        </w:rPr>
      </w:pPr>
      <w:r w:rsidRPr="00217D61">
        <w:rPr>
          <w:rFonts w:ascii="Garamond" w:hAnsi="Garamond"/>
        </w:rPr>
        <w:t xml:space="preserve">If selected for contract negotiation, </w:t>
      </w:r>
      <w:r w:rsidR="00217D61" w:rsidRPr="00217D61">
        <w:rPr>
          <w:rFonts w:ascii="Garamond" w:hAnsi="Garamond"/>
        </w:rPr>
        <w:t>an</w:t>
      </w:r>
      <w:r w:rsidRPr="00217D61">
        <w:rPr>
          <w:rFonts w:ascii="Garamond" w:hAnsi="Garamond"/>
        </w:rPr>
        <w:t xml:space="preserve"> applicant may be required to prepare and submit additional information prior to final contract execution, to reach terms for the provision of services agreeable to both parties. Failure to submit </w:t>
      </w:r>
      <w:proofErr w:type="gramStart"/>
      <w:r w:rsidRPr="00217D61">
        <w:rPr>
          <w:rFonts w:ascii="Garamond" w:hAnsi="Garamond"/>
        </w:rPr>
        <w:t>required</w:t>
      </w:r>
      <w:proofErr w:type="gramEnd"/>
      <w:r w:rsidRPr="00217D61">
        <w:rPr>
          <w:rFonts w:ascii="Garamond" w:hAnsi="Garamond"/>
        </w:rPr>
        <w:t xml:space="preserve"> information may result in disallowance or cancellation of </w:t>
      </w:r>
      <w:r w:rsidR="00665E13" w:rsidRPr="00217D61">
        <w:rPr>
          <w:rFonts w:ascii="Garamond" w:hAnsi="Garamond"/>
        </w:rPr>
        <w:t>contract</w:t>
      </w:r>
      <w:r w:rsidRPr="00217D61">
        <w:rPr>
          <w:rFonts w:ascii="Garamond" w:hAnsi="Garamond"/>
        </w:rPr>
        <w:t xml:space="preserve"> award.</w:t>
      </w:r>
    </w:p>
    <w:p w14:paraId="309B369F" w14:textId="77777777" w:rsidR="001C2A27" w:rsidRPr="00217D61" w:rsidRDefault="001C2A27" w:rsidP="0074090F">
      <w:pPr>
        <w:pStyle w:val="ListParagraph"/>
        <w:numPr>
          <w:ilvl w:val="0"/>
          <w:numId w:val="5"/>
        </w:numPr>
        <w:spacing w:after="0"/>
        <w:ind w:left="720"/>
        <w:rPr>
          <w:rFonts w:ascii="Garamond" w:hAnsi="Garamond"/>
        </w:rPr>
      </w:pPr>
      <w:r w:rsidRPr="00217D61">
        <w:rPr>
          <w:rFonts w:ascii="Garamond" w:hAnsi="Garamond"/>
        </w:rPr>
        <w:t xml:space="preserve">The execution of final contracts </w:t>
      </w:r>
      <w:proofErr w:type="gramStart"/>
      <w:r w:rsidRPr="00217D61">
        <w:rPr>
          <w:rFonts w:ascii="Garamond" w:hAnsi="Garamond"/>
        </w:rPr>
        <w:t>resultant</w:t>
      </w:r>
      <w:proofErr w:type="gramEnd"/>
      <w:r w:rsidRPr="00217D61">
        <w:rPr>
          <w:rFonts w:ascii="Garamond" w:hAnsi="Garamond"/>
        </w:rPr>
        <w:t xml:space="preserve"> of this application process is dependent upon the availability of adequate funds and the needs of </w:t>
      </w:r>
      <w:r w:rsidR="000A0CDC" w:rsidRPr="00217D61">
        <w:rPr>
          <w:rFonts w:ascii="Garamond" w:hAnsi="Garamond"/>
        </w:rPr>
        <w:t>the CCDDB.</w:t>
      </w:r>
    </w:p>
    <w:p w14:paraId="4D8B3486" w14:textId="38A96672" w:rsidR="001C2A27" w:rsidRPr="00217D61" w:rsidRDefault="001C2A27" w:rsidP="0074090F">
      <w:pPr>
        <w:pStyle w:val="ListParagraph"/>
        <w:numPr>
          <w:ilvl w:val="0"/>
          <w:numId w:val="5"/>
        </w:numPr>
        <w:spacing w:after="0"/>
        <w:ind w:left="720"/>
        <w:rPr>
          <w:rFonts w:ascii="Garamond" w:hAnsi="Garamond"/>
        </w:rPr>
      </w:pPr>
      <w:r w:rsidRPr="00217D61">
        <w:rPr>
          <w:rFonts w:ascii="Garamond" w:hAnsi="Garamond"/>
        </w:rPr>
        <w:t xml:space="preserve">The CCDDB reserves the right to further define and add application components as needed. Applicants selected as responsive to the intent of this online application process will </w:t>
      </w:r>
      <w:r w:rsidR="00292936">
        <w:rPr>
          <w:rFonts w:ascii="Garamond" w:hAnsi="Garamond"/>
        </w:rPr>
        <w:t>have</w:t>
      </w:r>
      <w:r w:rsidRPr="00217D61">
        <w:rPr>
          <w:rFonts w:ascii="Garamond" w:hAnsi="Garamond"/>
        </w:rPr>
        <w:t xml:space="preserve"> equal opportunity to update proposals for the newly identified components.</w:t>
      </w:r>
    </w:p>
    <w:p w14:paraId="706ACC72" w14:textId="598F26BD" w:rsidR="001C2A27" w:rsidRPr="00217D61" w:rsidRDefault="00665E13" w:rsidP="0074090F">
      <w:pPr>
        <w:pStyle w:val="ListParagraph"/>
        <w:numPr>
          <w:ilvl w:val="0"/>
          <w:numId w:val="5"/>
        </w:numPr>
        <w:spacing w:after="0"/>
        <w:ind w:left="720"/>
        <w:rPr>
          <w:rFonts w:ascii="Garamond" w:hAnsi="Garamond"/>
        </w:rPr>
      </w:pPr>
      <w:r w:rsidRPr="00217D61">
        <w:rPr>
          <w:rFonts w:ascii="Garamond" w:hAnsi="Garamond"/>
        </w:rPr>
        <w:t>To be</w:t>
      </w:r>
      <w:r w:rsidR="001C2A27" w:rsidRPr="00217D61">
        <w:rPr>
          <w:rFonts w:ascii="Garamond" w:hAnsi="Garamond"/>
        </w:rPr>
        <w:t xml:space="preserve"> considered</w:t>
      </w:r>
      <w:r w:rsidRPr="00217D61">
        <w:rPr>
          <w:rFonts w:ascii="Garamond" w:hAnsi="Garamond"/>
        </w:rPr>
        <w:t>, proposals</w:t>
      </w:r>
      <w:r w:rsidR="001C2A27" w:rsidRPr="00217D61">
        <w:rPr>
          <w:rFonts w:ascii="Garamond" w:hAnsi="Garamond"/>
        </w:rPr>
        <w:t xml:space="preserve"> must be</w:t>
      </w:r>
      <w:r w:rsidR="00A64013" w:rsidRPr="00217D61">
        <w:rPr>
          <w:rFonts w:ascii="Garamond" w:hAnsi="Garamond"/>
        </w:rPr>
        <w:t xml:space="preserve"> </w:t>
      </w:r>
      <w:proofErr w:type="gramStart"/>
      <w:r w:rsidR="00A64013" w:rsidRPr="00217D61">
        <w:rPr>
          <w:rFonts w:ascii="Garamond" w:hAnsi="Garamond"/>
        </w:rPr>
        <w:t>complete</w:t>
      </w:r>
      <w:proofErr w:type="gramEnd"/>
      <w:r w:rsidRPr="00217D61">
        <w:rPr>
          <w:rFonts w:ascii="Garamond" w:hAnsi="Garamond"/>
        </w:rPr>
        <w:t>,</w:t>
      </w:r>
      <w:r w:rsidR="001C2A27" w:rsidRPr="00217D61">
        <w:rPr>
          <w:rFonts w:ascii="Garamond" w:hAnsi="Garamond"/>
        </w:rPr>
        <w:t xml:space="preserve"> received on time</w:t>
      </w:r>
      <w:r w:rsidRPr="00217D61">
        <w:rPr>
          <w:rFonts w:ascii="Garamond" w:hAnsi="Garamond"/>
        </w:rPr>
        <w:t>,</w:t>
      </w:r>
      <w:r w:rsidR="001C2A27" w:rsidRPr="00217D61">
        <w:rPr>
          <w:rFonts w:ascii="Garamond" w:hAnsi="Garamond"/>
        </w:rPr>
        <w:t xml:space="preserve"> an</w:t>
      </w:r>
      <w:r w:rsidRPr="00217D61">
        <w:rPr>
          <w:rFonts w:ascii="Garamond" w:hAnsi="Garamond"/>
        </w:rPr>
        <w:t>d</w:t>
      </w:r>
      <w:r w:rsidR="001C2A27" w:rsidRPr="00217D61">
        <w:rPr>
          <w:rFonts w:ascii="Garamond" w:hAnsi="Garamond"/>
        </w:rPr>
        <w:t xml:space="preserve"> responsive to the application instructions. Late </w:t>
      </w:r>
      <w:r w:rsidR="00A64013" w:rsidRPr="00217D61">
        <w:rPr>
          <w:rFonts w:ascii="Garamond" w:hAnsi="Garamond"/>
        </w:rPr>
        <w:t xml:space="preserve">or incomplete </w:t>
      </w:r>
      <w:r w:rsidR="001C2A27" w:rsidRPr="00217D61">
        <w:rPr>
          <w:rFonts w:ascii="Garamond" w:hAnsi="Garamond"/>
        </w:rPr>
        <w:t xml:space="preserve">applications </w:t>
      </w:r>
      <w:r w:rsidR="001C14E5">
        <w:rPr>
          <w:rFonts w:ascii="Garamond" w:hAnsi="Garamond"/>
        </w:rPr>
        <w:t>wi</w:t>
      </w:r>
      <w:r w:rsidR="001C2A27" w:rsidRPr="00217D61">
        <w:rPr>
          <w:rFonts w:ascii="Garamond" w:hAnsi="Garamond"/>
        </w:rPr>
        <w:t>ll be rejected.</w:t>
      </w:r>
    </w:p>
    <w:p w14:paraId="4C323477" w14:textId="77777777" w:rsidR="00706BCB" w:rsidRPr="00217D61" w:rsidRDefault="00665E13" w:rsidP="0074090F">
      <w:pPr>
        <w:pStyle w:val="ListParagraph"/>
        <w:numPr>
          <w:ilvl w:val="0"/>
          <w:numId w:val="5"/>
        </w:numPr>
        <w:spacing w:after="0"/>
        <w:ind w:left="720"/>
        <w:rPr>
          <w:rFonts w:ascii="Garamond" w:hAnsi="Garamond"/>
        </w:rPr>
      </w:pPr>
      <w:r w:rsidRPr="00217D61">
        <w:rPr>
          <w:rFonts w:ascii="Garamond" w:hAnsi="Garamond"/>
        </w:rPr>
        <w:t>If selected for funding, t</w:t>
      </w:r>
      <w:r w:rsidR="001C2A27" w:rsidRPr="00217D61">
        <w:rPr>
          <w:rFonts w:ascii="Garamond" w:hAnsi="Garamond"/>
        </w:rPr>
        <w:t>he contents of a successful application will be developed into a formal contract</w:t>
      </w:r>
      <w:r w:rsidR="00706BCB" w:rsidRPr="00217D61">
        <w:rPr>
          <w:rFonts w:ascii="Garamond" w:hAnsi="Garamond"/>
        </w:rPr>
        <w:t xml:space="preserve">. Failure of the applicant to accept these obligations can result in cancellation of the award for contract. The CCDDB reserves the right to </w:t>
      </w:r>
      <w:r w:rsidR="00706BCB" w:rsidRPr="00217D61">
        <w:rPr>
          <w:rFonts w:ascii="Garamond" w:hAnsi="Garamond"/>
        </w:rPr>
        <w:lastRenderedPageBreak/>
        <w:t xml:space="preserve">withdraw or reduce the amount of an award if </w:t>
      </w:r>
      <w:r w:rsidRPr="00217D61">
        <w:rPr>
          <w:rFonts w:ascii="Garamond" w:hAnsi="Garamond"/>
        </w:rPr>
        <w:t xml:space="preserve">the application has misrepresented </w:t>
      </w:r>
      <w:r w:rsidR="00706BCB" w:rsidRPr="00217D61">
        <w:rPr>
          <w:rFonts w:ascii="Garamond" w:hAnsi="Garamond"/>
        </w:rPr>
        <w:t>the applicant’s ability to perform.</w:t>
      </w:r>
    </w:p>
    <w:p w14:paraId="3D13873B" w14:textId="06437D7D" w:rsidR="00706BCB" w:rsidRPr="00217D61" w:rsidRDefault="00706BCB" w:rsidP="0074090F">
      <w:pPr>
        <w:pStyle w:val="ListParagraph"/>
        <w:numPr>
          <w:ilvl w:val="0"/>
          <w:numId w:val="5"/>
        </w:numPr>
        <w:spacing w:after="0"/>
        <w:ind w:left="720"/>
        <w:rPr>
          <w:rFonts w:ascii="Garamond" w:hAnsi="Garamond"/>
        </w:rPr>
      </w:pPr>
      <w:r w:rsidRPr="00217D61">
        <w:rPr>
          <w:rFonts w:ascii="Garamond" w:hAnsi="Garamond"/>
        </w:rPr>
        <w:t xml:space="preserve">The CCDDB reserves the right to negotiate the final terms of any or all contracts with the </w:t>
      </w:r>
      <w:r w:rsidR="00665E13" w:rsidRPr="00217D61">
        <w:rPr>
          <w:rFonts w:ascii="Garamond" w:hAnsi="Garamond"/>
        </w:rPr>
        <w:t xml:space="preserve">selected </w:t>
      </w:r>
      <w:r w:rsidRPr="00217D61">
        <w:rPr>
          <w:rFonts w:ascii="Garamond" w:hAnsi="Garamond"/>
        </w:rPr>
        <w:t xml:space="preserve">applicant, and any such terms negotiated </w:t>
      </w:r>
      <w:r w:rsidR="00DC3CBB">
        <w:rPr>
          <w:rFonts w:ascii="Garamond" w:hAnsi="Garamond"/>
        </w:rPr>
        <w:t>through</w:t>
      </w:r>
      <w:r w:rsidRPr="00217D61">
        <w:rPr>
          <w:rFonts w:ascii="Garamond" w:hAnsi="Garamond"/>
        </w:rPr>
        <w:t xml:space="preserve"> this process may be renegotiated and/or amended to meet the needs of Champaign County. The CCDDB reserves the right to </w:t>
      </w:r>
      <w:proofErr w:type="gramStart"/>
      <w:r w:rsidRPr="00217D61">
        <w:rPr>
          <w:rFonts w:ascii="Garamond" w:hAnsi="Garamond"/>
        </w:rPr>
        <w:t>require</w:t>
      </w:r>
      <w:proofErr w:type="gramEnd"/>
      <w:r w:rsidRPr="00217D61">
        <w:rPr>
          <w:rFonts w:ascii="Garamond" w:hAnsi="Garamond"/>
        </w:rPr>
        <w:t xml:space="preserve"> the submission of any revision to the application which results from negotiations conducted.</w:t>
      </w:r>
    </w:p>
    <w:p w14:paraId="671E5670" w14:textId="2C286F75" w:rsidR="000C5EF5" w:rsidRDefault="00706BCB" w:rsidP="000C5EF5">
      <w:pPr>
        <w:pStyle w:val="ListParagraph"/>
        <w:numPr>
          <w:ilvl w:val="0"/>
          <w:numId w:val="5"/>
        </w:numPr>
        <w:spacing w:after="0"/>
        <w:ind w:left="720"/>
        <w:rPr>
          <w:rFonts w:ascii="Garamond" w:hAnsi="Garamond"/>
        </w:rPr>
      </w:pPr>
      <w:r w:rsidRPr="00217D61">
        <w:rPr>
          <w:rFonts w:ascii="Garamond" w:hAnsi="Garamond"/>
        </w:rPr>
        <w:t>The CCDDB reserves the right to contact any individual, agency, or employee listed in the application or to contact others who may have experience and/or knowledge of the applicant’s relevant performance and/or qualifications.</w:t>
      </w:r>
    </w:p>
    <w:p w14:paraId="150E84D9" w14:textId="77777777" w:rsidR="007C4C47" w:rsidRDefault="007C4C47" w:rsidP="007C4C47">
      <w:pPr>
        <w:rPr>
          <w:rFonts w:ascii="Garamond" w:hAnsi="Garamond"/>
        </w:rPr>
      </w:pPr>
    </w:p>
    <w:p w14:paraId="720720A9" w14:textId="3B24FD19" w:rsidR="000C5EF5" w:rsidRPr="007C4C47" w:rsidRDefault="007C4C47" w:rsidP="007C4C47">
      <w:pPr>
        <w:rPr>
          <w:rFonts w:ascii="Garamond" w:hAnsi="Garamond"/>
          <w:b/>
          <w:i/>
          <w:iCs/>
          <w:color w:val="000000" w:themeColor="text1"/>
        </w:rPr>
      </w:pPr>
      <w:r w:rsidRPr="007C4C47">
        <w:rPr>
          <w:rFonts w:ascii="Garamond" w:hAnsi="Garamond"/>
          <w:b/>
          <w:i/>
          <w:iCs/>
          <w:color w:val="000000" w:themeColor="text1"/>
        </w:rPr>
        <w:t>Approved November 16, 2022</w:t>
      </w:r>
    </w:p>
    <w:p w14:paraId="167CD687" w14:textId="77777777" w:rsidR="000C5EF5" w:rsidRPr="0059552F" w:rsidRDefault="000C5EF5" w:rsidP="000C5EF5">
      <w:pPr>
        <w:ind w:left="360"/>
        <w:rPr>
          <w:rFonts w:ascii="Garamond" w:hAnsi="Garamond"/>
        </w:rPr>
      </w:pPr>
    </w:p>
    <w:p w14:paraId="2139E263" w14:textId="77777777" w:rsidR="000C5EF5" w:rsidRPr="000C5EF5" w:rsidRDefault="000C5EF5" w:rsidP="000C5EF5">
      <w:pPr>
        <w:rPr>
          <w:rFonts w:ascii="Garamond" w:hAnsi="Garamond"/>
        </w:rPr>
      </w:pPr>
    </w:p>
    <w:sectPr w:rsidR="000C5EF5" w:rsidRPr="000C5EF5" w:rsidSect="00094023">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24C4" w14:textId="77777777" w:rsidR="005B099F" w:rsidRDefault="005B099F" w:rsidP="00AD50D7">
      <w:r>
        <w:separator/>
      </w:r>
    </w:p>
  </w:endnote>
  <w:endnote w:type="continuationSeparator" w:id="0">
    <w:p w14:paraId="438006F8" w14:textId="77777777" w:rsidR="005B099F" w:rsidRDefault="005B099F" w:rsidP="00AD50D7">
      <w:r>
        <w:continuationSeparator/>
      </w:r>
    </w:p>
  </w:endnote>
  <w:endnote w:type="continuationNotice" w:id="1">
    <w:p w14:paraId="665BD405" w14:textId="77777777" w:rsidR="005B099F" w:rsidRDefault="005B0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5048" w14:textId="5CEF64EF" w:rsidR="008661F5" w:rsidRDefault="008661F5" w:rsidP="00325E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D32FE">
      <w:rPr>
        <w:rStyle w:val="PageNumber"/>
        <w:noProof/>
      </w:rPr>
      <w:t>10</w:t>
    </w:r>
    <w:r>
      <w:rPr>
        <w:rStyle w:val="PageNumber"/>
      </w:rPr>
      <w:fldChar w:fldCharType="end"/>
    </w:r>
  </w:p>
  <w:p w14:paraId="594ED278" w14:textId="77777777" w:rsidR="008661F5" w:rsidRDefault="008661F5" w:rsidP="008661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i/>
        <w:iCs/>
      </w:rPr>
      <w:id w:val="1643079176"/>
      <w:docPartObj>
        <w:docPartGallery w:val="Page Numbers (Bottom of Page)"/>
        <w:docPartUnique/>
      </w:docPartObj>
    </w:sdtPr>
    <w:sdtEndPr>
      <w:rPr>
        <w:rStyle w:val="PageNumber"/>
      </w:rPr>
    </w:sdtEndPr>
    <w:sdtContent>
      <w:p w14:paraId="6929B76C" w14:textId="62867AFE" w:rsidR="008661F5" w:rsidRPr="008661F5" w:rsidRDefault="008661F5" w:rsidP="00325E56">
        <w:pPr>
          <w:pStyle w:val="Footer"/>
          <w:framePr w:wrap="none" w:vAnchor="text" w:hAnchor="margin" w:xAlign="right" w:y="1"/>
          <w:rPr>
            <w:rStyle w:val="PageNumber"/>
            <w:rFonts w:ascii="Garamond" w:hAnsi="Garamond"/>
            <w:i/>
            <w:iCs/>
          </w:rPr>
        </w:pPr>
        <w:r w:rsidRPr="008661F5">
          <w:rPr>
            <w:rStyle w:val="PageNumber"/>
            <w:rFonts w:ascii="Garamond" w:hAnsi="Garamond"/>
            <w:i/>
            <w:iCs/>
          </w:rPr>
          <w:fldChar w:fldCharType="begin"/>
        </w:r>
        <w:r w:rsidRPr="008661F5">
          <w:rPr>
            <w:rStyle w:val="PageNumber"/>
            <w:rFonts w:ascii="Garamond" w:hAnsi="Garamond"/>
            <w:i/>
            <w:iCs/>
          </w:rPr>
          <w:instrText xml:space="preserve"> PAGE </w:instrText>
        </w:r>
        <w:r w:rsidRPr="008661F5">
          <w:rPr>
            <w:rStyle w:val="PageNumber"/>
            <w:rFonts w:ascii="Garamond" w:hAnsi="Garamond"/>
            <w:i/>
            <w:iCs/>
          </w:rPr>
          <w:fldChar w:fldCharType="separate"/>
        </w:r>
        <w:r w:rsidRPr="008661F5">
          <w:rPr>
            <w:rStyle w:val="PageNumber"/>
            <w:rFonts w:ascii="Garamond" w:hAnsi="Garamond"/>
            <w:i/>
            <w:iCs/>
            <w:noProof/>
          </w:rPr>
          <w:t>1</w:t>
        </w:r>
        <w:r w:rsidRPr="008661F5">
          <w:rPr>
            <w:rStyle w:val="PageNumber"/>
            <w:rFonts w:ascii="Garamond" w:hAnsi="Garamond"/>
            <w:i/>
            <w:iCs/>
          </w:rPr>
          <w:fldChar w:fldCharType="end"/>
        </w:r>
      </w:p>
    </w:sdtContent>
  </w:sdt>
  <w:p w14:paraId="0A2E90B8" w14:textId="73DE9C42" w:rsidR="008661F5" w:rsidRPr="008661F5" w:rsidRDefault="00C057CF" w:rsidP="008661F5">
    <w:pPr>
      <w:pStyle w:val="Footer"/>
      <w:ind w:right="360"/>
      <w:rPr>
        <w:rFonts w:ascii="Garamond" w:hAnsi="Garamond"/>
        <w:i/>
        <w:iCs/>
      </w:rPr>
    </w:pPr>
    <w:r>
      <w:rPr>
        <w:rFonts w:ascii="Garamond" w:hAnsi="Garamond"/>
        <w:i/>
        <w:iCs/>
      </w:rPr>
      <w:t>APPROVED</w:t>
    </w:r>
    <w:r w:rsidR="00DA508C">
      <w:rPr>
        <w:rFonts w:ascii="Garamond" w:hAnsi="Garamond"/>
        <w:i/>
        <w:iCs/>
      </w:rPr>
      <w:t xml:space="preserve"> </w:t>
    </w:r>
    <w:r w:rsidR="008661F5" w:rsidRPr="008661F5">
      <w:rPr>
        <w:rFonts w:ascii="Garamond" w:hAnsi="Garamond"/>
        <w:i/>
        <w:iCs/>
      </w:rPr>
      <w:t>PY202</w:t>
    </w:r>
    <w:r w:rsidR="00DA508C">
      <w:rPr>
        <w:rFonts w:ascii="Garamond" w:hAnsi="Garamond"/>
        <w:i/>
        <w:iCs/>
      </w:rPr>
      <w:t>4</w:t>
    </w:r>
    <w:r w:rsidR="008661F5" w:rsidRPr="008661F5">
      <w:rPr>
        <w:rFonts w:ascii="Garamond" w:hAnsi="Garamond"/>
        <w:i/>
        <w:iCs/>
      </w:rPr>
      <w:t xml:space="preserve"> Allocation Priorities and Decision Support Criteria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ABF1" w14:textId="77777777" w:rsidR="00C057CF" w:rsidRDefault="00C05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414E" w14:textId="77777777" w:rsidR="005B099F" w:rsidRDefault="005B099F" w:rsidP="00AD50D7">
      <w:r>
        <w:separator/>
      </w:r>
    </w:p>
  </w:footnote>
  <w:footnote w:type="continuationSeparator" w:id="0">
    <w:p w14:paraId="150CE89A" w14:textId="77777777" w:rsidR="005B099F" w:rsidRDefault="005B099F" w:rsidP="00AD50D7">
      <w:r>
        <w:continuationSeparator/>
      </w:r>
    </w:p>
  </w:footnote>
  <w:footnote w:type="continuationNotice" w:id="1">
    <w:p w14:paraId="6E9D220F" w14:textId="77777777" w:rsidR="005B099F" w:rsidRDefault="005B0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073F" w14:textId="77777777" w:rsidR="00C057CF" w:rsidRDefault="00C05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B936" w14:textId="77777777" w:rsidR="00C057CF" w:rsidRDefault="00C05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E1A8" w14:textId="77777777" w:rsidR="00C057CF" w:rsidRDefault="00C05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D59"/>
    <w:multiLevelType w:val="hybridMultilevel"/>
    <w:tmpl w:val="D0746DD0"/>
    <w:lvl w:ilvl="0" w:tplc="F35244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E64F5"/>
    <w:multiLevelType w:val="hybridMultilevel"/>
    <w:tmpl w:val="A6AA6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37451"/>
    <w:multiLevelType w:val="hybridMultilevel"/>
    <w:tmpl w:val="DFD47092"/>
    <w:lvl w:ilvl="0" w:tplc="0486F9E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52619"/>
    <w:multiLevelType w:val="multilevel"/>
    <w:tmpl w:val="7F2C3C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0985673C"/>
    <w:multiLevelType w:val="hybridMultilevel"/>
    <w:tmpl w:val="5DA6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145ED"/>
    <w:multiLevelType w:val="hybridMultilevel"/>
    <w:tmpl w:val="2272B69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EF2D74"/>
    <w:multiLevelType w:val="hybridMultilevel"/>
    <w:tmpl w:val="0B66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60464"/>
    <w:multiLevelType w:val="hybridMultilevel"/>
    <w:tmpl w:val="3A900184"/>
    <w:lvl w:ilvl="0" w:tplc="8018824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95187C"/>
    <w:multiLevelType w:val="multilevel"/>
    <w:tmpl w:val="024C8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E68BB"/>
    <w:multiLevelType w:val="hybridMultilevel"/>
    <w:tmpl w:val="DDCA4B5A"/>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0C75B6"/>
    <w:multiLevelType w:val="hybridMultilevel"/>
    <w:tmpl w:val="C60C3D62"/>
    <w:lvl w:ilvl="0" w:tplc="2794D2E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12DC4"/>
    <w:multiLevelType w:val="hybridMultilevel"/>
    <w:tmpl w:val="C8EA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03807"/>
    <w:multiLevelType w:val="hybridMultilevel"/>
    <w:tmpl w:val="AD76355C"/>
    <w:lvl w:ilvl="0" w:tplc="10ACEA22">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14D4F"/>
    <w:multiLevelType w:val="multilevel"/>
    <w:tmpl w:val="21F6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71906"/>
    <w:multiLevelType w:val="hybridMultilevel"/>
    <w:tmpl w:val="AFA6E8C2"/>
    <w:lvl w:ilvl="0" w:tplc="E3D85FA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7369C"/>
    <w:multiLevelType w:val="hybridMultilevel"/>
    <w:tmpl w:val="9F74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E3952"/>
    <w:multiLevelType w:val="hybridMultilevel"/>
    <w:tmpl w:val="CAB4EC92"/>
    <w:lvl w:ilvl="0" w:tplc="19006A34">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9510A"/>
    <w:multiLevelType w:val="hybridMultilevel"/>
    <w:tmpl w:val="8F762398"/>
    <w:lvl w:ilvl="0" w:tplc="4FE219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73367"/>
    <w:multiLevelType w:val="hybridMultilevel"/>
    <w:tmpl w:val="7C50681C"/>
    <w:lvl w:ilvl="0" w:tplc="F35244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772AD"/>
    <w:multiLevelType w:val="hybridMultilevel"/>
    <w:tmpl w:val="27E02E16"/>
    <w:lvl w:ilvl="0" w:tplc="657E289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7004E"/>
    <w:multiLevelType w:val="hybridMultilevel"/>
    <w:tmpl w:val="D8CA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A2E28"/>
    <w:multiLevelType w:val="hybridMultilevel"/>
    <w:tmpl w:val="0602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8B0452"/>
    <w:multiLevelType w:val="hybridMultilevel"/>
    <w:tmpl w:val="F20EC64E"/>
    <w:lvl w:ilvl="0" w:tplc="9DF8DAD0">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17ED7"/>
    <w:multiLevelType w:val="hybridMultilevel"/>
    <w:tmpl w:val="C3E82BC6"/>
    <w:lvl w:ilvl="0" w:tplc="DAD80BB0">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E2CEB"/>
    <w:multiLevelType w:val="hybridMultilevel"/>
    <w:tmpl w:val="0EF8A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802D6"/>
    <w:multiLevelType w:val="hybridMultilevel"/>
    <w:tmpl w:val="2B9A2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55589"/>
    <w:multiLevelType w:val="hybridMultilevel"/>
    <w:tmpl w:val="99A25AB2"/>
    <w:lvl w:ilvl="0" w:tplc="1BC6D96C">
      <w:start w:val="2020"/>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75546"/>
    <w:multiLevelType w:val="hybridMultilevel"/>
    <w:tmpl w:val="5F56E754"/>
    <w:lvl w:ilvl="0" w:tplc="04A6CCC0">
      <w:start w:val="2020"/>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B65FB"/>
    <w:multiLevelType w:val="hybridMultilevel"/>
    <w:tmpl w:val="547EFD5A"/>
    <w:lvl w:ilvl="0" w:tplc="0486F9E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F40E1"/>
    <w:multiLevelType w:val="hybridMultilevel"/>
    <w:tmpl w:val="71B83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FA0BA0"/>
    <w:multiLevelType w:val="hybridMultilevel"/>
    <w:tmpl w:val="4EC8DF4A"/>
    <w:lvl w:ilvl="0" w:tplc="04090001">
      <w:start w:val="1"/>
      <w:numFmt w:val="bullet"/>
      <w:lvlText w:val=""/>
      <w:lvlJc w:val="left"/>
      <w:pPr>
        <w:ind w:left="720" w:hanging="360"/>
      </w:pPr>
      <w:rPr>
        <w:rFonts w:ascii="Symbol" w:hAnsi="Symbol" w:hint="default"/>
      </w:rPr>
    </w:lvl>
    <w:lvl w:ilvl="1" w:tplc="03B8135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12592"/>
    <w:multiLevelType w:val="hybridMultilevel"/>
    <w:tmpl w:val="FF9C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44051"/>
    <w:multiLevelType w:val="hybridMultilevel"/>
    <w:tmpl w:val="9F16AAD8"/>
    <w:lvl w:ilvl="0" w:tplc="EBB4F69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F2B3B"/>
    <w:multiLevelType w:val="hybridMultilevel"/>
    <w:tmpl w:val="47806BE6"/>
    <w:lvl w:ilvl="0" w:tplc="04090001">
      <w:start w:val="1"/>
      <w:numFmt w:val="bullet"/>
      <w:lvlText w:val=""/>
      <w:lvlJc w:val="left"/>
      <w:pPr>
        <w:ind w:left="720" w:hanging="360"/>
      </w:pPr>
      <w:rPr>
        <w:rFonts w:ascii="Symbol" w:hAnsi="Symbol"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4FE3EAD"/>
    <w:multiLevelType w:val="hybridMultilevel"/>
    <w:tmpl w:val="628E74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6B74B04"/>
    <w:multiLevelType w:val="hybridMultilevel"/>
    <w:tmpl w:val="AA0879D4"/>
    <w:lvl w:ilvl="0" w:tplc="4D2E588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8275E"/>
    <w:multiLevelType w:val="hybridMultilevel"/>
    <w:tmpl w:val="BC08FA32"/>
    <w:lvl w:ilvl="0" w:tplc="C8783C24">
      <w:numFmt w:val="bullet"/>
      <w:lvlText w:val="-"/>
      <w:lvlJc w:val="left"/>
      <w:pPr>
        <w:ind w:left="720" w:hanging="360"/>
      </w:pPr>
      <w:rPr>
        <w:rFonts w:ascii="Garamond" w:eastAsia="Times New Roman" w:hAnsi="Garamond"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0D46C4"/>
    <w:multiLevelType w:val="hybridMultilevel"/>
    <w:tmpl w:val="2F78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F5CFB"/>
    <w:multiLevelType w:val="hybridMultilevel"/>
    <w:tmpl w:val="9566CEFC"/>
    <w:lvl w:ilvl="0" w:tplc="57D2A738">
      <w:numFmt w:val="bullet"/>
      <w:lvlText w:val="-"/>
      <w:lvlJc w:val="left"/>
      <w:pPr>
        <w:ind w:left="720" w:hanging="360"/>
      </w:pPr>
      <w:rPr>
        <w:rFonts w:ascii="Garamond" w:eastAsiaTheme="minorHAnsi" w:hAnsi="Garamond" w:cs="Times New Roman"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370BF1"/>
    <w:multiLevelType w:val="hybridMultilevel"/>
    <w:tmpl w:val="FCC6BAB4"/>
    <w:lvl w:ilvl="0" w:tplc="0486F9EE">
      <w:numFmt w:val="bullet"/>
      <w:lvlText w:val="-"/>
      <w:lvlJc w:val="left"/>
      <w:pPr>
        <w:ind w:left="720" w:hanging="360"/>
      </w:pPr>
      <w:rPr>
        <w:rFonts w:ascii="Garamond" w:eastAsiaTheme="minorHAnsi" w:hAnsi="Garamond" w:cs="Times New Roman" w:hint="default"/>
      </w:rPr>
    </w:lvl>
    <w:lvl w:ilvl="1" w:tplc="FFFFFFFF">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C04722B"/>
    <w:multiLevelType w:val="hybridMultilevel"/>
    <w:tmpl w:val="C6ECE606"/>
    <w:lvl w:ilvl="0" w:tplc="743A3168">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971311">
    <w:abstractNumId w:val="19"/>
  </w:num>
  <w:num w:numId="2" w16cid:durableId="1629579571">
    <w:abstractNumId w:val="22"/>
  </w:num>
  <w:num w:numId="3" w16cid:durableId="1539121400">
    <w:abstractNumId w:val="1"/>
  </w:num>
  <w:num w:numId="4" w16cid:durableId="1521821533">
    <w:abstractNumId w:val="24"/>
  </w:num>
  <w:num w:numId="5" w16cid:durableId="1183321252">
    <w:abstractNumId w:val="21"/>
  </w:num>
  <w:num w:numId="6" w16cid:durableId="10291869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0066868">
    <w:abstractNumId w:val="25"/>
  </w:num>
  <w:num w:numId="8" w16cid:durableId="2048140638">
    <w:abstractNumId w:val="23"/>
  </w:num>
  <w:num w:numId="9" w16cid:durableId="162405458">
    <w:abstractNumId w:val="3"/>
  </w:num>
  <w:num w:numId="10" w16cid:durableId="1936480471">
    <w:abstractNumId w:val="29"/>
  </w:num>
  <w:num w:numId="11" w16cid:durableId="1401711285">
    <w:abstractNumId w:val="20"/>
  </w:num>
  <w:num w:numId="12" w16cid:durableId="570820243">
    <w:abstractNumId w:val="6"/>
  </w:num>
  <w:num w:numId="13" w16cid:durableId="179050742">
    <w:abstractNumId w:val="17"/>
  </w:num>
  <w:num w:numId="14" w16cid:durableId="2035187627">
    <w:abstractNumId w:val="0"/>
  </w:num>
  <w:num w:numId="15" w16cid:durableId="495413600">
    <w:abstractNumId w:val="11"/>
  </w:num>
  <w:num w:numId="16" w16cid:durableId="1495030346">
    <w:abstractNumId w:val="34"/>
  </w:num>
  <w:num w:numId="17" w16cid:durableId="1992440664">
    <w:abstractNumId w:val="2"/>
  </w:num>
  <w:num w:numId="18" w16cid:durableId="1770852276">
    <w:abstractNumId w:val="35"/>
  </w:num>
  <w:num w:numId="19" w16cid:durableId="1942294148">
    <w:abstractNumId w:val="16"/>
  </w:num>
  <w:num w:numId="20" w16cid:durableId="80152124">
    <w:abstractNumId w:val="26"/>
  </w:num>
  <w:num w:numId="21" w16cid:durableId="263734572">
    <w:abstractNumId w:val="27"/>
  </w:num>
  <w:num w:numId="22" w16cid:durableId="702824760">
    <w:abstractNumId w:val="12"/>
  </w:num>
  <w:num w:numId="23" w16cid:durableId="535822981">
    <w:abstractNumId w:val="31"/>
  </w:num>
  <w:num w:numId="24" w16cid:durableId="484782213">
    <w:abstractNumId w:val="40"/>
  </w:num>
  <w:num w:numId="25" w16cid:durableId="367755187">
    <w:abstractNumId w:val="36"/>
  </w:num>
  <w:num w:numId="26" w16cid:durableId="1944803966">
    <w:abstractNumId w:val="30"/>
  </w:num>
  <w:num w:numId="27" w16cid:durableId="201787382">
    <w:abstractNumId w:val="13"/>
  </w:num>
  <w:num w:numId="28" w16cid:durableId="1810635621">
    <w:abstractNumId w:val="28"/>
  </w:num>
  <w:num w:numId="29" w16cid:durableId="1762027098">
    <w:abstractNumId w:val="4"/>
  </w:num>
  <w:num w:numId="30" w16cid:durableId="154541100">
    <w:abstractNumId w:val="18"/>
  </w:num>
  <w:num w:numId="31" w16cid:durableId="1155495124">
    <w:abstractNumId w:val="10"/>
  </w:num>
  <w:num w:numId="32" w16cid:durableId="965622615">
    <w:abstractNumId w:val="8"/>
  </w:num>
  <w:num w:numId="33" w16cid:durableId="1052192301">
    <w:abstractNumId w:val="8"/>
  </w:num>
  <w:num w:numId="34" w16cid:durableId="1138455556">
    <w:abstractNumId w:val="39"/>
  </w:num>
  <w:num w:numId="35" w16cid:durableId="519441192">
    <w:abstractNumId w:val="33"/>
  </w:num>
  <w:num w:numId="36" w16cid:durableId="384453082">
    <w:abstractNumId w:val="9"/>
  </w:num>
  <w:num w:numId="37" w16cid:durableId="1445494700">
    <w:abstractNumId w:val="7"/>
  </w:num>
  <w:num w:numId="38" w16cid:durableId="1949048030">
    <w:abstractNumId w:val="15"/>
  </w:num>
  <w:num w:numId="39" w16cid:durableId="1787771963">
    <w:abstractNumId w:val="37"/>
  </w:num>
  <w:num w:numId="40" w16cid:durableId="1812015452">
    <w:abstractNumId w:val="14"/>
  </w:num>
  <w:num w:numId="41" w16cid:durableId="1471167992">
    <w:abstractNumId w:val="5"/>
  </w:num>
  <w:num w:numId="42" w16cid:durableId="1604535337">
    <w:abstractNumId w:val="38"/>
  </w:num>
  <w:num w:numId="43" w16cid:durableId="179394172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CE"/>
    <w:rsid w:val="000013F2"/>
    <w:rsid w:val="0000366D"/>
    <w:rsid w:val="00003BA1"/>
    <w:rsid w:val="00006A78"/>
    <w:rsid w:val="0000796B"/>
    <w:rsid w:val="00014249"/>
    <w:rsid w:val="000156AC"/>
    <w:rsid w:val="000158F8"/>
    <w:rsid w:val="00020510"/>
    <w:rsid w:val="000213F5"/>
    <w:rsid w:val="000230B5"/>
    <w:rsid w:val="000260D9"/>
    <w:rsid w:val="00026A92"/>
    <w:rsid w:val="00030EB7"/>
    <w:rsid w:val="0003203A"/>
    <w:rsid w:val="00032C7A"/>
    <w:rsid w:val="00032CD0"/>
    <w:rsid w:val="00033FBF"/>
    <w:rsid w:val="000349E4"/>
    <w:rsid w:val="00034A14"/>
    <w:rsid w:val="00034C94"/>
    <w:rsid w:val="000354C9"/>
    <w:rsid w:val="00035F9F"/>
    <w:rsid w:val="000377B9"/>
    <w:rsid w:val="00037C0E"/>
    <w:rsid w:val="00041436"/>
    <w:rsid w:val="00042099"/>
    <w:rsid w:val="00043429"/>
    <w:rsid w:val="00043898"/>
    <w:rsid w:val="00043AC9"/>
    <w:rsid w:val="00044B6E"/>
    <w:rsid w:val="000469D6"/>
    <w:rsid w:val="00046D61"/>
    <w:rsid w:val="00047A2A"/>
    <w:rsid w:val="00047AB6"/>
    <w:rsid w:val="000512D8"/>
    <w:rsid w:val="000525C4"/>
    <w:rsid w:val="00053145"/>
    <w:rsid w:val="00054ABB"/>
    <w:rsid w:val="00054C10"/>
    <w:rsid w:val="000555F3"/>
    <w:rsid w:val="00055816"/>
    <w:rsid w:val="00063091"/>
    <w:rsid w:val="00064E36"/>
    <w:rsid w:val="0006609E"/>
    <w:rsid w:val="00066139"/>
    <w:rsid w:val="000667B1"/>
    <w:rsid w:val="0006773A"/>
    <w:rsid w:val="00070318"/>
    <w:rsid w:val="00071E21"/>
    <w:rsid w:val="00072537"/>
    <w:rsid w:val="00074B2B"/>
    <w:rsid w:val="000760BA"/>
    <w:rsid w:val="00077BED"/>
    <w:rsid w:val="00077DBD"/>
    <w:rsid w:val="00081216"/>
    <w:rsid w:val="00081C44"/>
    <w:rsid w:val="00083F8A"/>
    <w:rsid w:val="000851D0"/>
    <w:rsid w:val="00086D71"/>
    <w:rsid w:val="00090822"/>
    <w:rsid w:val="00091D10"/>
    <w:rsid w:val="000938C3"/>
    <w:rsid w:val="00094023"/>
    <w:rsid w:val="00094C46"/>
    <w:rsid w:val="00097D07"/>
    <w:rsid w:val="000A0A5F"/>
    <w:rsid w:val="000A0CDC"/>
    <w:rsid w:val="000A10C0"/>
    <w:rsid w:val="000A111E"/>
    <w:rsid w:val="000A3F2D"/>
    <w:rsid w:val="000B02B1"/>
    <w:rsid w:val="000B07DE"/>
    <w:rsid w:val="000B3D5E"/>
    <w:rsid w:val="000B3E82"/>
    <w:rsid w:val="000C106F"/>
    <w:rsid w:val="000C1412"/>
    <w:rsid w:val="000C344B"/>
    <w:rsid w:val="000C5EF5"/>
    <w:rsid w:val="000C6047"/>
    <w:rsid w:val="000C676C"/>
    <w:rsid w:val="000D107A"/>
    <w:rsid w:val="000D2FE3"/>
    <w:rsid w:val="000E099D"/>
    <w:rsid w:val="000E1AAE"/>
    <w:rsid w:val="000E2660"/>
    <w:rsid w:val="000E39BE"/>
    <w:rsid w:val="000E42E0"/>
    <w:rsid w:val="000E440E"/>
    <w:rsid w:val="000E639F"/>
    <w:rsid w:val="000E7D03"/>
    <w:rsid w:val="000F23FC"/>
    <w:rsid w:val="000F40E8"/>
    <w:rsid w:val="000F5079"/>
    <w:rsid w:val="000F57D1"/>
    <w:rsid w:val="000F6A40"/>
    <w:rsid w:val="000F6B0B"/>
    <w:rsid w:val="00100D91"/>
    <w:rsid w:val="00101031"/>
    <w:rsid w:val="001013FC"/>
    <w:rsid w:val="001045A2"/>
    <w:rsid w:val="00110317"/>
    <w:rsid w:val="00114B2F"/>
    <w:rsid w:val="00114B95"/>
    <w:rsid w:val="0011654A"/>
    <w:rsid w:val="0011744C"/>
    <w:rsid w:val="00120759"/>
    <w:rsid w:val="00121F39"/>
    <w:rsid w:val="001229D0"/>
    <w:rsid w:val="00123D8A"/>
    <w:rsid w:val="0012478F"/>
    <w:rsid w:val="0012527D"/>
    <w:rsid w:val="00127657"/>
    <w:rsid w:val="00127A62"/>
    <w:rsid w:val="00127C30"/>
    <w:rsid w:val="00132B27"/>
    <w:rsid w:val="00135A9C"/>
    <w:rsid w:val="0013685D"/>
    <w:rsid w:val="00137A61"/>
    <w:rsid w:val="0014385E"/>
    <w:rsid w:val="00143908"/>
    <w:rsid w:val="00145F27"/>
    <w:rsid w:val="00147EEE"/>
    <w:rsid w:val="001564AF"/>
    <w:rsid w:val="00156642"/>
    <w:rsid w:val="001610A9"/>
    <w:rsid w:val="001667E7"/>
    <w:rsid w:val="00166DCF"/>
    <w:rsid w:val="00170642"/>
    <w:rsid w:val="00172884"/>
    <w:rsid w:val="00173DB5"/>
    <w:rsid w:val="0017450F"/>
    <w:rsid w:val="00174E9B"/>
    <w:rsid w:val="001765FB"/>
    <w:rsid w:val="00176BA2"/>
    <w:rsid w:val="00177349"/>
    <w:rsid w:val="001810D0"/>
    <w:rsid w:val="001840C1"/>
    <w:rsid w:val="0018420B"/>
    <w:rsid w:val="00184455"/>
    <w:rsid w:val="001849F6"/>
    <w:rsid w:val="00185067"/>
    <w:rsid w:val="001862DC"/>
    <w:rsid w:val="00190004"/>
    <w:rsid w:val="00192C69"/>
    <w:rsid w:val="00192E7F"/>
    <w:rsid w:val="00194447"/>
    <w:rsid w:val="00194C35"/>
    <w:rsid w:val="00194F9E"/>
    <w:rsid w:val="001958BD"/>
    <w:rsid w:val="0019595A"/>
    <w:rsid w:val="001A1583"/>
    <w:rsid w:val="001A1F83"/>
    <w:rsid w:val="001A3021"/>
    <w:rsid w:val="001A4949"/>
    <w:rsid w:val="001A49D9"/>
    <w:rsid w:val="001A5A16"/>
    <w:rsid w:val="001A5B4F"/>
    <w:rsid w:val="001A5FEE"/>
    <w:rsid w:val="001A672F"/>
    <w:rsid w:val="001B2A35"/>
    <w:rsid w:val="001B6A3E"/>
    <w:rsid w:val="001B6DE0"/>
    <w:rsid w:val="001C0D7D"/>
    <w:rsid w:val="001C14E5"/>
    <w:rsid w:val="001C19E5"/>
    <w:rsid w:val="001C2317"/>
    <w:rsid w:val="001C28A8"/>
    <w:rsid w:val="001C2A27"/>
    <w:rsid w:val="001C2FDB"/>
    <w:rsid w:val="001C446C"/>
    <w:rsid w:val="001C4780"/>
    <w:rsid w:val="001C5276"/>
    <w:rsid w:val="001C73CA"/>
    <w:rsid w:val="001D1BAB"/>
    <w:rsid w:val="001D255C"/>
    <w:rsid w:val="001E0FA7"/>
    <w:rsid w:val="001E1C39"/>
    <w:rsid w:val="001E44A4"/>
    <w:rsid w:val="001F05AA"/>
    <w:rsid w:val="001F199D"/>
    <w:rsid w:val="001F1B6C"/>
    <w:rsid w:val="001F1C13"/>
    <w:rsid w:val="001F3C0D"/>
    <w:rsid w:val="001F6473"/>
    <w:rsid w:val="001F7093"/>
    <w:rsid w:val="0020112E"/>
    <w:rsid w:val="00203139"/>
    <w:rsid w:val="00203912"/>
    <w:rsid w:val="0020423C"/>
    <w:rsid w:val="00204EE6"/>
    <w:rsid w:val="00205A1C"/>
    <w:rsid w:val="00206FEF"/>
    <w:rsid w:val="002072D8"/>
    <w:rsid w:val="00207499"/>
    <w:rsid w:val="00207D99"/>
    <w:rsid w:val="00210044"/>
    <w:rsid w:val="00210CF2"/>
    <w:rsid w:val="00212058"/>
    <w:rsid w:val="00212577"/>
    <w:rsid w:val="00212836"/>
    <w:rsid w:val="00214E97"/>
    <w:rsid w:val="00214FB5"/>
    <w:rsid w:val="002157B2"/>
    <w:rsid w:val="00215A92"/>
    <w:rsid w:val="00217D61"/>
    <w:rsid w:val="00223463"/>
    <w:rsid w:val="00223FB7"/>
    <w:rsid w:val="0022458B"/>
    <w:rsid w:val="00227CD6"/>
    <w:rsid w:val="0023045F"/>
    <w:rsid w:val="00230738"/>
    <w:rsid w:val="00232578"/>
    <w:rsid w:val="00232C8B"/>
    <w:rsid w:val="00233388"/>
    <w:rsid w:val="0023357A"/>
    <w:rsid w:val="002337AB"/>
    <w:rsid w:val="0023404C"/>
    <w:rsid w:val="00234791"/>
    <w:rsid w:val="00235A16"/>
    <w:rsid w:val="0023693C"/>
    <w:rsid w:val="00240819"/>
    <w:rsid w:val="00243411"/>
    <w:rsid w:val="0024360C"/>
    <w:rsid w:val="002441CD"/>
    <w:rsid w:val="002502D9"/>
    <w:rsid w:val="00251609"/>
    <w:rsid w:val="002523C7"/>
    <w:rsid w:val="0025301B"/>
    <w:rsid w:val="0025384E"/>
    <w:rsid w:val="00256E51"/>
    <w:rsid w:val="00257E19"/>
    <w:rsid w:val="00260457"/>
    <w:rsid w:val="002605A8"/>
    <w:rsid w:val="002607BC"/>
    <w:rsid w:val="0026185D"/>
    <w:rsid w:val="00261EB5"/>
    <w:rsid w:val="00262535"/>
    <w:rsid w:val="00263B7D"/>
    <w:rsid w:val="00266B77"/>
    <w:rsid w:val="00270103"/>
    <w:rsid w:val="002715F6"/>
    <w:rsid w:val="00271A11"/>
    <w:rsid w:val="0027227C"/>
    <w:rsid w:val="00272AC3"/>
    <w:rsid w:val="00274B2A"/>
    <w:rsid w:val="00284CD4"/>
    <w:rsid w:val="002866B7"/>
    <w:rsid w:val="0029071E"/>
    <w:rsid w:val="00290764"/>
    <w:rsid w:val="00292479"/>
    <w:rsid w:val="00292780"/>
    <w:rsid w:val="00292936"/>
    <w:rsid w:val="00293D7E"/>
    <w:rsid w:val="00297392"/>
    <w:rsid w:val="002A09EB"/>
    <w:rsid w:val="002A16CC"/>
    <w:rsid w:val="002A4678"/>
    <w:rsid w:val="002A53C9"/>
    <w:rsid w:val="002A7A8C"/>
    <w:rsid w:val="002B1E5B"/>
    <w:rsid w:val="002B2AAB"/>
    <w:rsid w:val="002B34C3"/>
    <w:rsid w:val="002B3500"/>
    <w:rsid w:val="002C4CCA"/>
    <w:rsid w:val="002C54EF"/>
    <w:rsid w:val="002C588C"/>
    <w:rsid w:val="002C6F0A"/>
    <w:rsid w:val="002C6F99"/>
    <w:rsid w:val="002D09AA"/>
    <w:rsid w:val="002D17F3"/>
    <w:rsid w:val="002D1907"/>
    <w:rsid w:val="002D1EBF"/>
    <w:rsid w:val="002D6F23"/>
    <w:rsid w:val="002D7F97"/>
    <w:rsid w:val="002E0117"/>
    <w:rsid w:val="002E172A"/>
    <w:rsid w:val="002E1CAC"/>
    <w:rsid w:val="002E2FEC"/>
    <w:rsid w:val="002E3046"/>
    <w:rsid w:val="002E338E"/>
    <w:rsid w:val="002E4103"/>
    <w:rsid w:val="002E66A1"/>
    <w:rsid w:val="002F4CA1"/>
    <w:rsid w:val="00300426"/>
    <w:rsid w:val="0030150C"/>
    <w:rsid w:val="003023F5"/>
    <w:rsid w:val="00302B96"/>
    <w:rsid w:val="003038BC"/>
    <w:rsid w:val="0030393C"/>
    <w:rsid w:val="003070EB"/>
    <w:rsid w:val="003101C7"/>
    <w:rsid w:val="00310DDE"/>
    <w:rsid w:val="00311DBA"/>
    <w:rsid w:val="0031422C"/>
    <w:rsid w:val="00315DC1"/>
    <w:rsid w:val="00321F4C"/>
    <w:rsid w:val="00322389"/>
    <w:rsid w:val="00324DA4"/>
    <w:rsid w:val="00325096"/>
    <w:rsid w:val="00325E56"/>
    <w:rsid w:val="00327FFB"/>
    <w:rsid w:val="0033278A"/>
    <w:rsid w:val="00332F8B"/>
    <w:rsid w:val="0033352E"/>
    <w:rsid w:val="00333562"/>
    <w:rsid w:val="00334482"/>
    <w:rsid w:val="00334578"/>
    <w:rsid w:val="00334905"/>
    <w:rsid w:val="00335759"/>
    <w:rsid w:val="003368F5"/>
    <w:rsid w:val="003369FB"/>
    <w:rsid w:val="00337E70"/>
    <w:rsid w:val="00340956"/>
    <w:rsid w:val="0034208B"/>
    <w:rsid w:val="003421ED"/>
    <w:rsid w:val="00343308"/>
    <w:rsid w:val="0034467E"/>
    <w:rsid w:val="00344EB9"/>
    <w:rsid w:val="00347454"/>
    <w:rsid w:val="00350378"/>
    <w:rsid w:val="003508E4"/>
    <w:rsid w:val="00351CFB"/>
    <w:rsid w:val="00353518"/>
    <w:rsid w:val="00353D85"/>
    <w:rsid w:val="003542AE"/>
    <w:rsid w:val="0035490E"/>
    <w:rsid w:val="00354D2B"/>
    <w:rsid w:val="00354D3E"/>
    <w:rsid w:val="00360796"/>
    <w:rsid w:val="00363ED4"/>
    <w:rsid w:val="00366074"/>
    <w:rsid w:val="00370B33"/>
    <w:rsid w:val="00370DC2"/>
    <w:rsid w:val="00376C0B"/>
    <w:rsid w:val="00381021"/>
    <w:rsid w:val="00381E3A"/>
    <w:rsid w:val="0038409F"/>
    <w:rsid w:val="003843CE"/>
    <w:rsid w:val="0038528B"/>
    <w:rsid w:val="00390595"/>
    <w:rsid w:val="00390D28"/>
    <w:rsid w:val="0039129E"/>
    <w:rsid w:val="003946C9"/>
    <w:rsid w:val="00397709"/>
    <w:rsid w:val="00397D8F"/>
    <w:rsid w:val="00397FA2"/>
    <w:rsid w:val="003A0983"/>
    <w:rsid w:val="003A1721"/>
    <w:rsid w:val="003A3B30"/>
    <w:rsid w:val="003A4CE7"/>
    <w:rsid w:val="003A575A"/>
    <w:rsid w:val="003A7E10"/>
    <w:rsid w:val="003B0BCA"/>
    <w:rsid w:val="003B3FD6"/>
    <w:rsid w:val="003B5BED"/>
    <w:rsid w:val="003B6C2A"/>
    <w:rsid w:val="003B70D9"/>
    <w:rsid w:val="003C11BD"/>
    <w:rsid w:val="003C192E"/>
    <w:rsid w:val="003C210C"/>
    <w:rsid w:val="003C36C9"/>
    <w:rsid w:val="003C3986"/>
    <w:rsid w:val="003C63FD"/>
    <w:rsid w:val="003C7744"/>
    <w:rsid w:val="003D10D0"/>
    <w:rsid w:val="003D16E9"/>
    <w:rsid w:val="003D3B93"/>
    <w:rsid w:val="003D542A"/>
    <w:rsid w:val="003D5FBF"/>
    <w:rsid w:val="003D6BA2"/>
    <w:rsid w:val="003E04E9"/>
    <w:rsid w:val="003E1458"/>
    <w:rsid w:val="003E1A14"/>
    <w:rsid w:val="003E1F12"/>
    <w:rsid w:val="003E2C6B"/>
    <w:rsid w:val="003E302C"/>
    <w:rsid w:val="003E464A"/>
    <w:rsid w:val="003F009C"/>
    <w:rsid w:val="003F1AA6"/>
    <w:rsid w:val="003F1FBC"/>
    <w:rsid w:val="003F313A"/>
    <w:rsid w:val="003F31AE"/>
    <w:rsid w:val="003F4D7E"/>
    <w:rsid w:val="003F4DFE"/>
    <w:rsid w:val="003F6CA3"/>
    <w:rsid w:val="003F6DF0"/>
    <w:rsid w:val="0040224F"/>
    <w:rsid w:val="00402485"/>
    <w:rsid w:val="00403B5F"/>
    <w:rsid w:val="00404923"/>
    <w:rsid w:val="00405A65"/>
    <w:rsid w:val="00405D25"/>
    <w:rsid w:val="00406DCA"/>
    <w:rsid w:val="004072B7"/>
    <w:rsid w:val="00407BA6"/>
    <w:rsid w:val="00407F7C"/>
    <w:rsid w:val="00413FDF"/>
    <w:rsid w:val="0041401D"/>
    <w:rsid w:val="00414B31"/>
    <w:rsid w:val="00414F41"/>
    <w:rsid w:val="00415C2F"/>
    <w:rsid w:val="004163F4"/>
    <w:rsid w:val="00417591"/>
    <w:rsid w:val="004207E1"/>
    <w:rsid w:val="00426BFA"/>
    <w:rsid w:val="004278EC"/>
    <w:rsid w:val="00430607"/>
    <w:rsid w:val="00430A8B"/>
    <w:rsid w:val="00431281"/>
    <w:rsid w:val="0043146B"/>
    <w:rsid w:val="00431A2E"/>
    <w:rsid w:val="00431F90"/>
    <w:rsid w:val="00432C93"/>
    <w:rsid w:val="004354AA"/>
    <w:rsid w:val="00435B14"/>
    <w:rsid w:val="00436C97"/>
    <w:rsid w:val="004408B6"/>
    <w:rsid w:val="00441A5F"/>
    <w:rsid w:val="004425D2"/>
    <w:rsid w:val="0044333A"/>
    <w:rsid w:val="0044466A"/>
    <w:rsid w:val="004451C3"/>
    <w:rsid w:val="00452570"/>
    <w:rsid w:val="0045328A"/>
    <w:rsid w:val="00453D74"/>
    <w:rsid w:val="00454DA8"/>
    <w:rsid w:val="00457DE3"/>
    <w:rsid w:val="004615B6"/>
    <w:rsid w:val="0046536E"/>
    <w:rsid w:val="00471C25"/>
    <w:rsid w:val="0047296A"/>
    <w:rsid w:val="00473B48"/>
    <w:rsid w:val="00473F79"/>
    <w:rsid w:val="00474549"/>
    <w:rsid w:val="0047471D"/>
    <w:rsid w:val="00476F3E"/>
    <w:rsid w:val="004773FA"/>
    <w:rsid w:val="004824E9"/>
    <w:rsid w:val="00482962"/>
    <w:rsid w:val="004833B5"/>
    <w:rsid w:val="00484900"/>
    <w:rsid w:val="004850A8"/>
    <w:rsid w:val="004851E7"/>
    <w:rsid w:val="00485865"/>
    <w:rsid w:val="004859B8"/>
    <w:rsid w:val="00486192"/>
    <w:rsid w:val="00486411"/>
    <w:rsid w:val="004874C1"/>
    <w:rsid w:val="00491E90"/>
    <w:rsid w:val="004921B5"/>
    <w:rsid w:val="004938A7"/>
    <w:rsid w:val="004A22C6"/>
    <w:rsid w:val="004A297A"/>
    <w:rsid w:val="004A4F99"/>
    <w:rsid w:val="004A4FF7"/>
    <w:rsid w:val="004A5F88"/>
    <w:rsid w:val="004B0ECD"/>
    <w:rsid w:val="004B0FB3"/>
    <w:rsid w:val="004B49B7"/>
    <w:rsid w:val="004B60DC"/>
    <w:rsid w:val="004B733B"/>
    <w:rsid w:val="004C0266"/>
    <w:rsid w:val="004C1940"/>
    <w:rsid w:val="004C1AF8"/>
    <w:rsid w:val="004C4141"/>
    <w:rsid w:val="004C48E1"/>
    <w:rsid w:val="004C6360"/>
    <w:rsid w:val="004C7980"/>
    <w:rsid w:val="004D2CD9"/>
    <w:rsid w:val="004D2EAE"/>
    <w:rsid w:val="004D3066"/>
    <w:rsid w:val="004D5255"/>
    <w:rsid w:val="004E05E5"/>
    <w:rsid w:val="004E0AD6"/>
    <w:rsid w:val="004E111D"/>
    <w:rsid w:val="004E29A1"/>
    <w:rsid w:val="004E7769"/>
    <w:rsid w:val="004F0D23"/>
    <w:rsid w:val="004F118E"/>
    <w:rsid w:val="004F18DF"/>
    <w:rsid w:val="004F208D"/>
    <w:rsid w:val="004F2566"/>
    <w:rsid w:val="004F283F"/>
    <w:rsid w:val="004F2D60"/>
    <w:rsid w:val="004F34B9"/>
    <w:rsid w:val="004F5551"/>
    <w:rsid w:val="004F74C4"/>
    <w:rsid w:val="005004BF"/>
    <w:rsid w:val="00500FD6"/>
    <w:rsid w:val="00501523"/>
    <w:rsid w:val="005025AA"/>
    <w:rsid w:val="00503150"/>
    <w:rsid w:val="0050318E"/>
    <w:rsid w:val="00505525"/>
    <w:rsid w:val="005056A4"/>
    <w:rsid w:val="00505A7B"/>
    <w:rsid w:val="00505E86"/>
    <w:rsid w:val="0050784C"/>
    <w:rsid w:val="0051018D"/>
    <w:rsid w:val="00510DFD"/>
    <w:rsid w:val="00511A67"/>
    <w:rsid w:val="00512A3B"/>
    <w:rsid w:val="0051348D"/>
    <w:rsid w:val="005137B3"/>
    <w:rsid w:val="00515CA4"/>
    <w:rsid w:val="005203EE"/>
    <w:rsid w:val="005217FB"/>
    <w:rsid w:val="00521FAD"/>
    <w:rsid w:val="00522993"/>
    <w:rsid w:val="00522F84"/>
    <w:rsid w:val="005243EC"/>
    <w:rsid w:val="00524F21"/>
    <w:rsid w:val="0052691B"/>
    <w:rsid w:val="005315C7"/>
    <w:rsid w:val="005318D6"/>
    <w:rsid w:val="00531E87"/>
    <w:rsid w:val="00534D7E"/>
    <w:rsid w:val="00535BEB"/>
    <w:rsid w:val="00536D89"/>
    <w:rsid w:val="00537224"/>
    <w:rsid w:val="00537763"/>
    <w:rsid w:val="00540DCA"/>
    <w:rsid w:val="005413D0"/>
    <w:rsid w:val="00541F12"/>
    <w:rsid w:val="00541FB2"/>
    <w:rsid w:val="00542A1F"/>
    <w:rsid w:val="00544223"/>
    <w:rsid w:val="0054628A"/>
    <w:rsid w:val="00547FC3"/>
    <w:rsid w:val="00550948"/>
    <w:rsid w:val="00551F22"/>
    <w:rsid w:val="00552087"/>
    <w:rsid w:val="00553EB8"/>
    <w:rsid w:val="005650E7"/>
    <w:rsid w:val="00566E81"/>
    <w:rsid w:val="0057237A"/>
    <w:rsid w:val="00572A9A"/>
    <w:rsid w:val="00572AE3"/>
    <w:rsid w:val="00573351"/>
    <w:rsid w:val="00573B29"/>
    <w:rsid w:val="00575645"/>
    <w:rsid w:val="005806E4"/>
    <w:rsid w:val="00582071"/>
    <w:rsid w:val="005832F7"/>
    <w:rsid w:val="005835FC"/>
    <w:rsid w:val="005871A8"/>
    <w:rsid w:val="00592294"/>
    <w:rsid w:val="0059552F"/>
    <w:rsid w:val="00595D13"/>
    <w:rsid w:val="0059773F"/>
    <w:rsid w:val="005A0F37"/>
    <w:rsid w:val="005A2097"/>
    <w:rsid w:val="005A23E3"/>
    <w:rsid w:val="005A5B18"/>
    <w:rsid w:val="005A6B34"/>
    <w:rsid w:val="005B03C2"/>
    <w:rsid w:val="005B099F"/>
    <w:rsid w:val="005B1CA5"/>
    <w:rsid w:val="005B2209"/>
    <w:rsid w:val="005B3193"/>
    <w:rsid w:val="005B3785"/>
    <w:rsid w:val="005B3913"/>
    <w:rsid w:val="005C1ACA"/>
    <w:rsid w:val="005C20F3"/>
    <w:rsid w:val="005C26F6"/>
    <w:rsid w:val="005C28F8"/>
    <w:rsid w:val="005C4EF8"/>
    <w:rsid w:val="005C59EC"/>
    <w:rsid w:val="005C6483"/>
    <w:rsid w:val="005D076C"/>
    <w:rsid w:val="005D1625"/>
    <w:rsid w:val="005D1709"/>
    <w:rsid w:val="005D7AAB"/>
    <w:rsid w:val="005E3462"/>
    <w:rsid w:val="005E3479"/>
    <w:rsid w:val="005E4585"/>
    <w:rsid w:val="005E6070"/>
    <w:rsid w:val="005E6C71"/>
    <w:rsid w:val="005E7ED2"/>
    <w:rsid w:val="005F0265"/>
    <w:rsid w:val="005F0F67"/>
    <w:rsid w:val="005F31C8"/>
    <w:rsid w:val="005F3295"/>
    <w:rsid w:val="005F384D"/>
    <w:rsid w:val="005F3C9D"/>
    <w:rsid w:val="005F5F33"/>
    <w:rsid w:val="005F6890"/>
    <w:rsid w:val="005F7C7B"/>
    <w:rsid w:val="00605856"/>
    <w:rsid w:val="00606023"/>
    <w:rsid w:val="00606B8C"/>
    <w:rsid w:val="0060769F"/>
    <w:rsid w:val="006107BC"/>
    <w:rsid w:val="006109AC"/>
    <w:rsid w:val="00611C50"/>
    <w:rsid w:val="00616467"/>
    <w:rsid w:val="00617A9B"/>
    <w:rsid w:val="0062085A"/>
    <w:rsid w:val="006211F6"/>
    <w:rsid w:val="00621C49"/>
    <w:rsid w:val="00624216"/>
    <w:rsid w:val="006246C1"/>
    <w:rsid w:val="006268ED"/>
    <w:rsid w:val="00631068"/>
    <w:rsid w:val="0063339D"/>
    <w:rsid w:val="00633D22"/>
    <w:rsid w:val="0063444B"/>
    <w:rsid w:val="0063566A"/>
    <w:rsid w:val="006366FA"/>
    <w:rsid w:val="00636F43"/>
    <w:rsid w:val="00637910"/>
    <w:rsid w:val="00640FB2"/>
    <w:rsid w:val="00641343"/>
    <w:rsid w:val="00641FC5"/>
    <w:rsid w:val="00642A21"/>
    <w:rsid w:val="00644919"/>
    <w:rsid w:val="00644994"/>
    <w:rsid w:val="006450F9"/>
    <w:rsid w:val="006454BE"/>
    <w:rsid w:val="00646123"/>
    <w:rsid w:val="0064666C"/>
    <w:rsid w:val="00646FF7"/>
    <w:rsid w:val="0064787C"/>
    <w:rsid w:val="0065061F"/>
    <w:rsid w:val="00650D52"/>
    <w:rsid w:val="00651704"/>
    <w:rsid w:val="00651AE9"/>
    <w:rsid w:val="006530F5"/>
    <w:rsid w:val="006531A3"/>
    <w:rsid w:val="00653A92"/>
    <w:rsid w:val="00653E29"/>
    <w:rsid w:val="0065417A"/>
    <w:rsid w:val="0065654F"/>
    <w:rsid w:val="00656A72"/>
    <w:rsid w:val="00657040"/>
    <w:rsid w:val="0065738C"/>
    <w:rsid w:val="00657607"/>
    <w:rsid w:val="00662671"/>
    <w:rsid w:val="006629B9"/>
    <w:rsid w:val="00664E2B"/>
    <w:rsid w:val="00665C73"/>
    <w:rsid w:val="00665E13"/>
    <w:rsid w:val="00666E51"/>
    <w:rsid w:val="00672230"/>
    <w:rsid w:val="006732DA"/>
    <w:rsid w:val="006744A6"/>
    <w:rsid w:val="006747E2"/>
    <w:rsid w:val="00676F02"/>
    <w:rsid w:val="00676F6B"/>
    <w:rsid w:val="00677214"/>
    <w:rsid w:val="00677454"/>
    <w:rsid w:val="00677B03"/>
    <w:rsid w:val="00680494"/>
    <w:rsid w:val="006816B3"/>
    <w:rsid w:val="00684B02"/>
    <w:rsid w:val="006921AB"/>
    <w:rsid w:val="0069627F"/>
    <w:rsid w:val="00697823"/>
    <w:rsid w:val="00697B9A"/>
    <w:rsid w:val="006A2281"/>
    <w:rsid w:val="006A302A"/>
    <w:rsid w:val="006A399E"/>
    <w:rsid w:val="006A3A32"/>
    <w:rsid w:val="006A4831"/>
    <w:rsid w:val="006A6D44"/>
    <w:rsid w:val="006B03B3"/>
    <w:rsid w:val="006B03BD"/>
    <w:rsid w:val="006B11FD"/>
    <w:rsid w:val="006B2871"/>
    <w:rsid w:val="006B54D0"/>
    <w:rsid w:val="006B682B"/>
    <w:rsid w:val="006B7A4B"/>
    <w:rsid w:val="006C0BB8"/>
    <w:rsid w:val="006C2878"/>
    <w:rsid w:val="006C2994"/>
    <w:rsid w:val="006C35A7"/>
    <w:rsid w:val="006C4104"/>
    <w:rsid w:val="006D15B5"/>
    <w:rsid w:val="006D46D9"/>
    <w:rsid w:val="006D5D62"/>
    <w:rsid w:val="006D6CFD"/>
    <w:rsid w:val="006D6D6D"/>
    <w:rsid w:val="006E0082"/>
    <w:rsid w:val="006E1381"/>
    <w:rsid w:val="006E1627"/>
    <w:rsid w:val="006E1D72"/>
    <w:rsid w:val="006E2324"/>
    <w:rsid w:val="006E236D"/>
    <w:rsid w:val="006E2496"/>
    <w:rsid w:val="006E4691"/>
    <w:rsid w:val="006E4B80"/>
    <w:rsid w:val="006E4DCE"/>
    <w:rsid w:val="006F4A57"/>
    <w:rsid w:val="006F52B8"/>
    <w:rsid w:val="006F5704"/>
    <w:rsid w:val="007006F3"/>
    <w:rsid w:val="00700ED1"/>
    <w:rsid w:val="00702D65"/>
    <w:rsid w:val="00703EB4"/>
    <w:rsid w:val="00703F6F"/>
    <w:rsid w:val="00704868"/>
    <w:rsid w:val="00704C40"/>
    <w:rsid w:val="007056CE"/>
    <w:rsid w:val="00705786"/>
    <w:rsid w:val="00706BCB"/>
    <w:rsid w:val="007136BB"/>
    <w:rsid w:val="00716A2E"/>
    <w:rsid w:val="00716EE4"/>
    <w:rsid w:val="007207DC"/>
    <w:rsid w:val="00720D82"/>
    <w:rsid w:val="007251B4"/>
    <w:rsid w:val="00727701"/>
    <w:rsid w:val="00730909"/>
    <w:rsid w:val="00733F88"/>
    <w:rsid w:val="00734114"/>
    <w:rsid w:val="007344C9"/>
    <w:rsid w:val="00734542"/>
    <w:rsid w:val="00734FF2"/>
    <w:rsid w:val="0073554C"/>
    <w:rsid w:val="007359F8"/>
    <w:rsid w:val="00736127"/>
    <w:rsid w:val="0074090F"/>
    <w:rsid w:val="00741F5F"/>
    <w:rsid w:val="00744467"/>
    <w:rsid w:val="00747274"/>
    <w:rsid w:val="00752A08"/>
    <w:rsid w:val="00753F37"/>
    <w:rsid w:val="007567E0"/>
    <w:rsid w:val="00757CB6"/>
    <w:rsid w:val="00760A58"/>
    <w:rsid w:val="00760E00"/>
    <w:rsid w:val="007629D6"/>
    <w:rsid w:val="00763BF2"/>
    <w:rsid w:val="007641F6"/>
    <w:rsid w:val="00764346"/>
    <w:rsid w:val="00764ABD"/>
    <w:rsid w:val="0076513A"/>
    <w:rsid w:val="00772134"/>
    <w:rsid w:val="00772463"/>
    <w:rsid w:val="00774668"/>
    <w:rsid w:val="00780E6E"/>
    <w:rsid w:val="00782999"/>
    <w:rsid w:val="007836B1"/>
    <w:rsid w:val="00784034"/>
    <w:rsid w:val="007840E9"/>
    <w:rsid w:val="00784B7F"/>
    <w:rsid w:val="0078534C"/>
    <w:rsid w:val="00785DC9"/>
    <w:rsid w:val="0079094A"/>
    <w:rsid w:val="00792E1F"/>
    <w:rsid w:val="00794A4F"/>
    <w:rsid w:val="00795840"/>
    <w:rsid w:val="00796BD7"/>
    <w:rsid w:val="00796D95"/>
    <w:rsid w:val="00796E4B"/>
    <w:rsid w:val="00796F0C"/>
    <w:rsid w:val="0079789E"/>
    <w:rsid w:val="007A199D"/>
    <w:rsid w:val="007A2B77"/>
    <w:rsid w:val="007A4A68"/>
    <w:rsid w:val="007A7F8E"/>
    <w:rsid w:val="007B01F4"/>
    <w:rsid w:val="007B170C"/>
    <w:rsid w:val="007B1A68"/>
    <w:rsid w:val="007B4640"/>
    <w:rsid w:val="007B5254"/>
    <w:rsid w:val="007C2C3C"/>
    <w:rsid w:val="007C3C89"/>
    <w:rsid w:val="007C4747"/>
    <w:rsid w:val="007C4756"/>
    <w:rsid w:val="007C4860"/>
    <w:rsid w:val="007C4C47"/>
    <w:rsid w:val="007C4DB3"/>
    <w:rsid w:val="007C4E4E"/>
    <w:rsid w:val="007C4E97"/>
    <w:rsid w:val="007C5628"/>
    <w:rsid w:val="007C7004"/>
    <w:rsid w:val="007D00BD"/>
    <w:rsid w:val="007D056F"/>
    <w:rsid w:val="007D17CC"/>
    <w:rsid w:val="007D2652"/>
    <w:rsid w:val="007D412E"/>
    <w:rsid w:val="007D44FE"/>
    <w:rsid w:val="007D622F"/>
    <w:rsid w:val="007E03B8"/>
    <w:rsid w:val="007E3623"/>
    <w:rsid w:val="007E43CE"/>
    <w:rsid w:val="007E7B98"/>
    <w:rsid w:val="007E7DDB"/>
    <w:rsid w:val="007F18F1"/>
    <w:rsid w:val="007F1B73"/>
    <w:rsid w:val="007F33B6"/>
    <w:rsid w:val="007F363B"/>
    <w:rsid w:val="007F618E"/>
    <w:rsid w:val="007F6967"/>
    <w:rsid w:val="007F7D6E"/>
    <w:rsid w:val="00803FA5"/>
    <w:rsid w:val="00807C60"/>
    <w:rsid w:val="00811B7D"/>
    <w:rsid w:val="00812F97"/>
    <w:rsid w:val="008134C8"/>
    <w:rsid w:val="00813E50"/>
    <w:rsid w:val="008154D1"/>
    <w:rsid w:val="00815FF6"/>
    <w:rsid w:val="008165E1"/>
    <w:rsid w:val="00816876"/>
    <w:rsid w:val="00820F46"/>
    <w:rsid w:val="00821D38"/>
    <w:rsid w:val="00825F67"/>
    <w:rsid w:val="008261CA"/>
    <w:rsid w:val="0082659E"/>
    <w:rsid w:val="00830D83"/>
    <w:rsid w:val="0083229F"/>
    <w:rsid w:val="0084138A"/>
    <w:rsid w:val="0084340A"/>
    <w:rsid w:val="0084559F"/>
    <w:rsid w:val="00845EDE"/>
    <w:rsid w:val="0084661F"/>
    <w:rsid w:val="00847D6C"/>
    <w:rsid w:val="00851711"/>
    <w:rsid w:val="00852167"/>
    <w:rsid w:val="00852DC4"/>
    <w:rsid w:val="008532B2"/>
    <w:rsid w:val="008559E2"/>
    <w:rsid w:val="008569BC"/>
    <w:rsid w:val="00856D81"/>
    <w:rsid w:val="00856E7D"/>
    <w:rsid w:val="0085701D"/>
    <w:rsid w:val="008573BD"/>
    <w:rsid w:val="00857622"/>
    <w:rsid w:val="00863867"/>
    <w:rsid w:val="0086475A"/>
    <w:rsid w:val="00865DB3"/>
    <w:rsid w:val="008661F5"/>
    <w:rsid w:val="00873464"/>
    <w:rsid w:val="00874015"/>
    <w:rsid w:val="0087691C"/>
    <w:rsid w:val="008826E5"/>
    <w:rsid w:val="0088313B"/>
    <w:rsid w:val="00885AB9"/>
    <w:rsid w:val="008901A6"/>
    <w:rsid w:val="00892306"/>
    <w:rsid w:val="008925D0"/>
    <w:rsid w:val="008929B4"/>
    <w:rsid w:val="0089350C"/>
    <w:rsid w:val="008937CA"/>
    <w:rsid w:val="008941B4"/>
    <w:rsid w:val="00894CAC"/>
    <w:rsid w:val="0089791F"/>
    <w:rsid w:val="008A37CA"/>
    <w:rsid w:val="008A3DDE"/>
    <w:rsid w:val="008A69DD"/>
    <w:rsid w:val="008A6E98"/>
    <w:rsid w:val="008A7342"/>
    <w:rsid w:val="008A7906"/>
    <w:rsid w:val="008B0C9A"/>
    <w:rsid w:val="008B0E10"/>
    <w:rsid w:val="008B180D"/>
    <w:rsid w:val="008B2E8F"/>
    <w:rsid w:val="008B2F76"/>
    <w:rsid w:val="008B3507"/>
    <w:rsid w:val="008B490D"/>
    <w:rsid w:val="008B56B7"/>
    <w:rsid w:val="008B7E5E"/>
    <w:rsid w:val="008C1229"/>
    <w:rsid w:val="008C1FAF"/>
    <w:rsid w:val="008C2466"/>
    <w:rsid w:val="008C33A8"/>
    <w:rsid w:val="008C3D2D"/>
    <w:rsid w:val="008C7EDC"/>
    <w:rsid w:val="008D009B"/>
    <w:rsid w:val="008D3B1C"/>
    <w:rsid w:val="008D3FFA"/>
    <w:rsid w:val="008D4A68"/>
    <w:rsid w:val="008D4F61"/>
    <w:rsid w:val="008E5ACE"/>
    <w:rsid w:val="008F543D"/>
    <w:rsid w:val="008F5789"/>
    <w:rsid w:val="00901888"/>
    <w:rsid w:val="00902457"/>
    <w:rsid w:val="00902E6E"/>
    <w:rsid w:val="0090383A"/>
    <w:rsid w:val="00903A96"/>
    <w:rsid w:val="00904178"/>
    <w:rsid w:val="0090424A"/>
    <w:rsid w:val="00904C6C"/>
    <w:rsid w:val="0090519A"/>
    <w:rsid w:val="00906367"/>
    <w:rsid w:val="009063CA"/>
    <w:rsid w:val="00910D53"/>
    <w:rsid w:val="00911DAB"/>
    <w:rsid w:val="00914186"/>
    <w:rsid w:val="00914B98"/>
    <w:rsid w:val="009153CD"/>
    <w:rsid w:val="00916349"/>
    <w:rsid w:val="009165D4"/>
    <w:rsid w:val="009213C6"/>
    <w:rsid w:val="0092350D"/>
    <w:rsid w:val="00925B95"/>
    <w:rsid w:val="00925E5C"/>
    <w:rsid w:val="00926181"/>
    <w:rsid w:val="009279D1"/>
    <w:rsid w:val="00927C90"/>
    <w:rsid w:val="00927CC1"/>
    <w:rsid w:val="00927F8C"/>
    <w:rsid w:val="009329F9"/>
    <w:rsid w:val="00934269"/>
    <w:rsid w:val="00934592"/>
    <w:rsid w:val="00935891"/>
    <w:rsid w:val="00937B1B"/>
    <w:rsid w:val="00942B06"/>
    <w:rsid w:val="00942FD3"/>
    <w:rsid w:val="00943301"/>
    <w:rsid w:val="0094537D"/>
    <w:rsid w:val="00945649"/>
    <w:rsid w:val="00950EB9"/>
    <w:rsid w:val="00952531"/>
    <w:rsid w:val="009532E7"/>
    <w:rsid w:val="009556A6"/>
    <w:rsid w:val="009558B0"/>
    <w:rsid w:val="009564E1"/>
    <w:rsid w:val="00957F86"/>
    <w:rsid w:val="00961F00"/>
    <w:rsid w:val="00963FAA"/>
    <w:rsid w:val="009641FB"/>
    <w:rsid w:val="009651B4"/>
    <w:rsid w:val="0096668E"/>
    <w:rsid w:val="00970F85"/>
    <w:rsid w:val="00971DCD"/>
    <w:rsid w:val="009731B7"/>
    <w:rsid w:val="00973830"/>
    <w:rsid w:val="00973B58"/>
    <w:rsid w:val="00973F73"/>
    <w:rsid w:val="0097404C"/>
    <w:rsid w:val="0097474C"/>
    <w:rsid w:val="00977DFD"/>
    <w:rsid w:val="00982AE7"/>
    <w:rsid w:val="009832F8"/>
    <w:rsid w:val="00984046"/>
    <w:rsid w:val="00987652"/>
    <w:rsid w:val="00990BCF"/>
    <w:rsid w:val="0099101C"/>
    <w:rsid w:val="00993244"/>
    <w:rsid w:val="009932BC"/>
    <w:rsid w:val="00996E41"/>
    <w:rsid w:val="009A0604"/>
    <w:rsid w:val="009A1132"/>
    <w:rsid w:val="009A323D"/>
    <w:rsid w:val="009A36F8"/>
    <w:rsid w:val="009A4E28"/>
    <w:rsid w:val="009A4E5A"/>
    <w:rsid w:val="009A6406"/>
    <w:rsid w:val="009A658D"/>
    <w:rsid w:val="009A74E1"/>
    <w:rsid w:val="009A755D"/>
    <w:rsid w:val="009B1967"/>
    <w:rsid w:val="009B253D"/>
    <w:rsid w:val="009B3D81"/>
    <w:rsid w:val="009B603E"/>
    <w:rsid w:val="009B67C5"/>
    <w:rsid w:val="009B7179"/>
    <w:rsid w:val="009B72E9"/>
    <w:rsid w:val="009B7939"/>
    <w:rsid w:val="009C40E6"/>
    <w:rsid w:val="009C5674"/>
    <w:rsid w:val="009C76AC"/>
    <w:rsid w:val="009C7DB8"/>
    <w:rsid w:val="009D0151"/>
    <w:rsid w:val="009D0262"/>
    <w:rsid w:val="009D091C"/>
    <w:rsid w:val="009D1589"/>
    <w:rsid w:val="009D2AE1"/>
    <w:rsid w:val="009D3A90"/>
    <w:rsid w:val="009D4858"/>
    <w:rsid w:val="009D6707"/>
    <w:rsid w:val="009D6AC4"/>
    <w:rsid w:val="009D6C9E"/>
    <w:rsid w:val="009D6E48"/>
    <w:rsid w:val="009E3DE3"/>
    <w:rsid w:val="009E7144"/>
    <w:rsid w:val="009E76CE"/>
    <w:rsid w:val="009E78FC"/>
    <w:rsid w:val="009F1605"/>
    <w:rsid w:val="009F403C"/>
    <w:rsid w:val="009F4772"/>
    <w:rsid w:val="009F55F5"/>
    <w:rsid w:val="009F7EB3"/>
    <w:rsid w:val="00A01118"/>
    <w:rsid w:val="00A028B0"/>
    <w:rsid w:val="00A035D2"/>
    <w:rsid w:val="00A07644"/>
    <w:rsid w:val="00A10E76"/>
    <w:rsid w:val="00A12A27"/>
    <w:rsid w:val="00A14984"/>
    <w:rsid w:val="00A152FC"/>
    <w:rsid w:val="00A15DAA"/>
    <w:rsid w:val="00A16CDE"/>
    <w:rsid w:val="00A1736C"/>
    <w:rsid w:val="00A210E2"/>
    <w:rsid w:val="00A21727"/>
    <w:rsid w:val="00A236A9"/>
    <w:rsid w:val="00A2408E"/>
    <w:rsid w:val="00A24A71"/>
    <w:rsid w:val="00A255CD"/>
    <w:rsid w:val="00A25693"/>
    <w:rsid w:val="00A32D06"/>
    <w:rsid w:val="00A331B1"/>
    <w:rsid w:val="00A33DC5"/>
    <w:rsid w:val="00A34559"/>
    <w:rsid w:val="00A34AA9"/>
    <w:rsid w:val="00A35701"/>
    <w:rsid w:val="00A36E47"/>
    <w:rsid w:val="00A41B98"/>
    <w:rsid w:val="00A41D2B"/>
    <w:rsid w:val="00A42CEF"/>
    <w:rsid w:val="00A43E70"/>
    <w:rsid w:val="00A44810"/>
    <w:rsid w:val="00A45895"/>
    <w:rsid w:val="00A4608D"/>
    <w:rsid w:val="00A465A4"/>
    <w:rsid w:val="00A479DA"/>
    <w:rsid w:val="00A50B7E"/>
    <w:rsid w:val="00A52406"/>
    <w:rsid w:val="00A53979"/>
    <w:rsid w:val="00A53C82"/>
    <w:rsid w:val="00A605AB"/>
    <w:rsid w:val="00A60AFD"/>
    <w:rsid w:val="00A62D7A"/>
    <w:rsid w:val="00A634E2"/>
    <w:rsid w:val="00A63609"/>
    <w:rsid w:val="00A63E55"/>
    <w:rsid w:val="00A64013"/>
    <w:rsid w:val="00A66BCF"/>
    <w:rsid w:val="00A676C7"/>
    <w:rsid w:val="00A67826"/>
    <w:rsid w:val="00A706B3"/>
    <w:rsid w:val="00A71634"/>
    <w:rsid w:val="00A7190E"/>
    <w:rsid w:val="00A71F0C"/>
    <w:rsid w:val="00A73827"/>
    <w:rsid w:val="00A760C0"/>
    <w:rsid w:val="00A82F1C"/>
    <w:rsid w:val="00A83C52"/>
    <w:rsid w:val="00A83D4E"/>
    <w:rsid w:val="00A842B6"/>
    <w:rsid w:val="00A84F47"/>
    <w:rsid w:val="00A85424"/>
    <w:rsid w:val="00A87C72"/>
    <w:rsid w:val="00A9002D"/>
    <w:rsid w:val="00A90EF8"/>
    <w:rsid w:val="00A92217"/>
    <w:rsid w:val="00A94B13"/>
    <w:rsid w:val="00A960F1"/>
    <w:rsid w:val="00A969BF"/>
    <w:rsid w:val="00A97BE8"/>
    <w:rsid w:val="00AA0D5A"/>
    <w:rsid w:val="00AA0DE2"/>
    <w:rsid w:val="00AA1364"/>
    <w:rsid w:val="00AA4F84"/>
    <w:rsid w:val="00AA68CC"/>
    <w:rsid w:val="00AA73A3"/>
    <w:rsid w:val="00AB0316"/>
    <w:rsid w:val="00AB12C3"/>
    <w:rsid w:val="00AB1F93"/>
    <w:rsid w:val="00AB1FD5"/>
    <w:rsid w:val="00AB4096"/>
    <w:rsid w:val="00AB5877"/>
    <w:rsid w:val="00AB6137"/>
    <w:rsid w:val="00AB7E90"/>
    <w:rsid w:val="00AC2052"/>
    <w:rsid w:val="00AC21B0"/>
    <w:rsid w:val="00AC2318"/>
    <w:rsid w:val="00AC49C3"/>
    <w:rsid w:val="00AC5E73"/>
    <w:rsid w:val="00AD00DD"/>
    <w:rsid w:val="00AD1EBB"/>
    <w:rsid w:val="00AD3AA9"/>
    <w:rsid w:val="00AD5095"/>
    <w:rsid w:val="00AD50D7"/>
    <w:rsid w:val="00AD58AF"/>
    <w:rsid w:val="00AD5DCD"/>
    <w:rsid w:val="00AE1254"/>
    <w:rsid w:val="00AE1328"/>
    <w:rsid w:val="00AE255B"/>
    <w:rsid w:val="00AE3528"/>
    <w:rsid w:val="00AE6517"/>
    <w:rsid w:val="00AE6C09"/>
    <w:rsid w:val="00AE7586"/>
    <w:rsid w:val="00AE7669"/>
    <w:rsid w:val="00AF197C"/>
    <w:rsid w:val="00AF1F3C"/>
    <w:rsid w:val="00AF3579"/>
    <w:rsid w:val="00AF39A8"/>
    <w:rsid w:val="00AF3FFD"/>
    <w:rsid w:val="00AF41D2"/>
    <w:rsid w:val="00AF439B"/>
    <w:rsid w:val="00AF4684"/>
    <w:rsid w:val="00AF4D43"/>
    <w:rsid w:val="00AF4F9E"/>
    <w:rsid w:val="00AF53B6"/>
    <w:rsid w:val="00AF5B3E"/>
    <w:rsid w:val="00B00749"/>
    <w:rsid w:val="00B04F0A"/>
    <w:rsid w:val="00B05986"/>
    <w:rsid w:val="00B05F50"/>
    <w:rsid w:val="00B06861"/>
    <w:rsid w:val="00B06AFD"/>
    <w:rsid w:val="00B11E35"/>
    <w:rsid w:val="00B133D9"/>
    <w:rsid w:val="00B13535"/>
    <w:rsid w:val="00B140AA"/>
    <w:rsid w:val="00B14C00"/>
    <w:rsid w:val="00B15939"/>
    <w:rsid w:val="00B15C4E"/>
    <w:rsid w:val="00B219CA"/>
    <w:rsid w:val="00B22FB0"/>
    <w:rsid w:val="00B26D05"/>
    <w:rsid w:val="00B2744D"/>
    <w:rsid w:val="00B27522"/>
    <w:rsid w:val="00B27F49"/>
    <w:rsid w:val="00B3032F"/>
    <w:rsid w:val="00B30A8D"/>
    <w:rsid w:val="00B33163"/>
    <w:rsid w:val="00B3361F"/>
    <w:rsid w:val="00B354BE"/>
    <w:rsid w:val="00B360CB"/>
    <w:rsid w:val="00B36FC9"/>
    <w:rsid w:val="00B4126A"/>
    <w:rsid w:val="00B41B43"/>
    <w:rsid w:val="00B43E0B"/>
    <w:rsid w:val="00B43F22"/>
    <w:rsid w:val="00B463C1"/>
    <w:rsid w:val="00B46488"/>
    <w:rsid w:val="00B50991"/>
    <w:rsid w:val="00B51C4C"/>
    <w:rsid w:val="00B51F45"/>
    <w:rsid w:val="00B5457C"/>
    <w:rsid w:val="00B557C6"/>
    <w:rsid w:val="00B56F66"/>
    <w:rsid w:val="00B60962"/>
    <w:rsid w:val="00B61E52"/>
    <w:rsid w:val="00B64498"/>
    <w:rsid w:val="00B64A6B"/>
    <w:rsid w:val="00B6609D"/>
    <w:rsid w:val="00B67737"/>
    <w:rsid w:val="00B719DF"/>
    <w:rsid w:val="00B7447C"/>
    <w:rsid w:val="00B7468F"/>
    <w:rsid w:val="00B759AF"/>
    <w:rsid w:val="00B75E3C"/>
    <w:rsid w:val="00B77370"/>
    <w:rsid w:val="00B803C3"/>
    <w:rsid w:val="00B81DDD"/>
    <w:rsid w:val="00B829CE"/>
    <w:rsid w:val="00B82A09"/>
    <w:rsid w:val="00B841E2"/>
    <w:rsid w:val="00B901B0"/>
    <w:rsid w:val="00B91ACC"/>
    <w:rsid w:val="00B91CB0"/>
    <w:rsid w:val="00B94C8B"/>
    <w:rsid w:val="00B952BD"/>
    <w:rsid w:val="00B96144"/>
    <w:rsid w:val="00BA0DAB"/>
    <w:rsid w:val="00BA5986"/>
    <w:rsid w:val="00BA640D"/>
    <w:rsid w:val="00BA79F1"/>
    <w:rsid w:val="00BB07E0"/>
    <w:rsid w:val="00BB1640"/>
    <w:rsid w:val="00BB1BF9"/>
    <w:rsid w:val="00BB3FD8"/>
    <w:rsid w:val="00BB406E"/>
    <w:rsid w:val="00BB4373"/>
    <w:rsid w:val="00BB7530"/>
    <w:rsid w:val="00BC1006"/>
    <w:rsid w:val="00BC1E13"/>
    <w:rsid w:val="00BC2C7F"/>
    <w:rsid w:val="00BC3936"/>
    <w:rsid w:val="00BC39B8"/>
    <w:rsid w:val="00BC5927"/>
    <w:rsid w:val="00BC66D6"/>
    <w:rsid w:val="00BD0398"/>
    <w:rsid w:val="00BD1CB5"/>
    <w:rsid w:val="00BD350E"/>
    <w:rsid w:val="00BD43F4"/>
    <w:rsid w:val="00BD70E1"/>
    <w:rsid w:val="00BE1A04"/>
    <w:rsid w:val="00BE2E7B"/>
    <w:rsid w:val="00BE336A"/>
    <w:rsid w:val="00BE42C9"/>
    <w:rsid w:val="00BE5A9B"/>
    <w:rsid w:val="00BE7E46"/>
    <w:rsid w:val="00BF04C3"/>
    <w:rsid w:val="00BF11FC"/>
    <w:rsid w:val="00BF1899"/>
    <w:rsid w:val="00BF2BDC"/>
    <w:rsid w:val="00BF3332"/>
    <w:rsid w:val="00BF3AFC"/>
    <w:rsid w:val="00BF3D16"/>
    <w:rsid w:val="00BF3D79"/>
    <w:rsid w:val="00BF583E"/>
    <w:rsid w:val="00BF59F5"/>
    <w:rsid w:val="00BF6C6B"/>
    <w:rsid w:val="00C01AA6"/>
    <w:rsid w:val="00C03A55"/>
    <w:rsid w:val="00C0461A"/>
    <w:rsid w:val="00C057CF"/>
    <w:rsid w:val="00C079E1"/>
    <w:rsid w:val="00C1347C"/>
    <w:rsid w:val="00C1518C"/>
    <w:rsid w:val="00C15C1B"/>
    <w:rsid w:val="00C236EF"/>
    <w:rsid w:val="00C23845"/>
    <w:rsid w:val="00C2494D"/>
    <w:rsid w:val="00C2537E"/>
    <w:rsid w:val="00C2656D"/>
    <w:rsid w:val="00C26DBD"/>
    <w:rsid w:val="00C27138"/>
    <w:rsid w:val="00C271F9"/>
    <w:rsid w:val="00C27454"/>
    <w:rsid w:val="00C27660"/>
    <w:rsid w:val="00C30BFD"/>
    <w:rsid w:val="00C32634"/>
    <w:rsid w:val="00C33260"/>
    <w:rsid w:val="00C33C42"/>
    <w:rsid w:val="00C3504B"/>
    <w:rsid w:val="00C409EB"/>
    <w:rsid w:val="00C41C58"/>
    <w:rsid w:val="00C456C1"/>
    <w:rsid w:val="00C45AB1"/>
    <w:rsid w:val="00C4617A"/>
    <w:rsid w:val="00C478A3"/>
    <w:rsid w:val="00C512F6"/>
    <w:rsid w:val="00C52EDF"/>
    <w:rsid w:val="00C5602B"/>
    <w:rsid w:val="00C60AAF"/>
    <w:rsid w:val="00C62AC8"/>
    <w:rsid w:val="00C63D8B"/>
    <w:rsid w:val="00C6451B"/>
    <w:rsid w:val="00C65415"/>
    <w:rsid w:val="00C70341"/>
    <w:rsid w:val="00C71CA5"/>
    <w:rsid w:val="00C73A25"/>
    <w:rsid w:val="00C74C96"/>
    <w:rsid w:val="00C7653B"/>
    <w:rsid w:val="00C80222"/>
    <w:rsid w:val="00C813AA"/>
    <w:rsid w:val="00C83060"/>
    <w:rsid w:val="00C83C49"/>
    <w:rsid w:val="00C83C72"/>
    <w:rsid w:val="00C852A5"/>
    <w:rsid w:val="00C8777A"/>
    <w:rsid w:val="00C87B14"/>
    <w:rsid w:val="00C90A1B"/>
    <w:rsid w:val="00C90AFE"/>
    <w:rsid w:val="00C90BB5"/>
    <w:rsid w:val="00C91F60"/>
    <w:rsid w:val="00C92BFD"/>
    <w:rsid w:val="00C92F42"/>
    <w:rsid w:val="00C933EC"/>
    <w:rsid w:val="00C941E8"/>
    <w:rsid w:val="00C96C97"/>
    <w:rsid w:val="00C973FA"/>
    <w:rsid w:val="00CA2609"/>
    <w:rsid w:val="00CB0DEF"/>
    <w:rsid w:val="00CB1915"/>
    <w:rsid w:val="00CB23E0"/>
    <w:rsid w:val="00CB5289"/>
    <w:rsid w:val="00CB585C"/>
    <w:rsid w:val="00CB68C0"/>
    <w:rsid w:val="00CC1EA5"/>
    <w:rsid w:val="00CC41B2"/>
    <w:rsid w:val="00CC51DD"/>
    <w:rsid w:val="00CC7C2F"/>
    <w:rsid w:val="00CD0BAF"/>
    <w:rsid w:val="00CD0DD9"/>
    <w:rsid w:val="00CD1277"/>
    <w:rsid w:val="00CD32FE"/>
    <w:rsid w:val="00CD3892"/>
    <w:rsid w:val="00CD4800"/>
    <w:rsid w:val="00CD7031"/>
    <w:rsid w:val="00CD76B7"/>
    <w:rsid w:val="00CE006E"/>
    <w:rsid w:val="00CE1EA9"/>
    <w:rsid w:val="00CE5486"/>
    <w:rsid w:val="00CE5C6A"/>
    <w:rsid w:val="00CE6AB7"/>
    <w:rsid w:val="00CE6D31"/>
    <w:rsid w:val="00CE6D65"/>
    <w:rsid w:val="00CE7243"/>
    <w:rsid w:val="00CF03A0"/>
    <w:rsid w:val="00CF0D10"/>
    <w:rsid w:val="00CF1AA8"/>
    <w:rsid w:val="00CF5A87"/>
    <w:rsid w:val="00CF74CE"/>
    <w:rsid w:val="00CF7736"/>
    <w:rsid w:val="00CF7AD5"/>
    <w:rsid w:val="00D011EF"/>
    <w:rsid w:val="00D0270F"/>
    <w:rsid w:val="00D02FC6"/>
    <w:rsid w:val="00D0303B"/>
    <w:rsid w:val="00D04F26"/>
    <w:rsid w:val="00D0605C"/>
    <w:rsid w:val="00D11A0A"/>
    <w:rsid w:val="00D148D0"/>
    <w:rsid w:val="00D15356"/>
    <w:rsid w:val="00D15AF0"/>
    <w:rsid w:val="00D16A48"/>
    <w:rsid w:val="00D16D45"/>
    <w:rsid w:val="00D177FF"/>
    <w:rsid w:val="00D20CDD"/>
    <w:rsid w:val="00D21BFF"/>
    <w:rsid w:val="00D224BE"/>
    <w:rsid w:val="00D22CCE"/>
    <w:rsid w:val="00D26400"/>
    <w:rsid w:val="00D27D5B"/>
    <w:rsid w:val="00D27DB8"/>
    <w:rsid w:val="00D40147"/>
    <w:rsid w:val="00D408C0"/>
    <w:rsid w:val="00D42010"/>
    <w:rsid w:val="00D43B72"/>
    <w:rsid w:val="00D43FB9"/>
    <w:rsid w:val="00D4432A"/>
    <w:rsid w:val="00D466E3"/>
    <w:rsid w:val="00D468AD"/>
    <w:rsid w:val="00D46C54"/>
    <w:rsid w:val="00D4700E"/>
    <w:rsid w:val="00D47916"/>
    <w:rsid w:val="00D50DF6"/>
    <w:rsid w:val="00D512B0"/>
    <w:rsid w:val="00D51D08"/>
    <w:rsid w:val="00D52DC8"/>
    <w:rsid w:val="00D53183"/>
    <w:rsid w:val="00D53B9B"/>
    <w:rsid w:val="00D5448A"/>
    <w:rsid w:val="00D55EC6"/>
    <w:rsid w:val="00D56167"/>
    <w:rsid w:val="00D63414"/>
    <w:rsid w:val="00D637A6"/>
    <w:rsid w:val="00D643FD"/>
    <w:rsid w:val="00D6646E"/>
    <w:rsid w:val="00D664EF"/>
    <w:rsid w:val="00D6688C"/>
    <w:rsid w:val="00D671B1"/>
    <w:rsid w:val="00D70912"/>
    <w:rsid w:val="00D71F94"/>
    <w:rsid w:val="00D731CD"/>
    <w:rsid w:val="00D73AE0"/>
    <w:rsid w:val="00D75122"/>
    <w:rsid w:val="00D761CD"/>
    <w:rsid w:val="00D765D8"/>
    <w:rsid w:val="00D77E6B"/>
    <w:rsid w:val="00D8066D"/>
    <w:rsid w:val="00D81269"/>
    <w:rsid w:val="00D81EF2"/>
    <w:rsid w:val="00D82948"/>
    <w:rsid w:val="00D83DBC"/>
    <w:rsid w:val="00D84FCE"/>
    <w:rsid w:val="00D859DB"/>
    <w:rsid w:val="00D85E80"/>
    <w:rsid w:val="00D90756"/>
    <w:rsid w:val="00D90897"/>
    <w:rsid w:val="00D92A33"/>
    <w:rsid w:val="00D92E3D"/>
    <w:rsid w:val="00D9301D"/>
    <w:rsid w:val="00D939DB"/>
    <w:rsid w:val="00D94168"/>
    <w:rsid w:val="00D94220"/>
    <w:rsid w:val="00D96A1C"/>
    <w:rsid w:val="00D96B3C"/>
    <w:rsid w:val="00D9765E"/>
    <w:rsid w:val="00DA0557"/>
    <w:rsid w:val="00DA2AEF"/>
    <w:rsid w:val="00DA485B"/>
    <w:rsid w:val="00DA4C65"/>
    <w:rsid w:val="00DA508C"/>
    <w:rsid w:val="00DA6E9F"/>
    <w:rsid w:val="00DA7016"/>
    <w:rsid w:val="00DA71DA"/>
    <w:rsid w:val="00DA7640"/>
    <w:rsid w:val="00DA7ACF"/>
    <w:rsid w:val="00DB0348"/>
    <w:rsid w:val="00DB163F"/>
    <w:rsid w:val="00DB2D88"/>
    <w:rsid w:val="00DB4279"/>
    <w:rsid w:val="00DB5DD3"/>
    <w:rsid w:val="00DC0277"/>
    <w:rsid w:val="00DC1CA6"/>
    <w:rsid w:val="00DC2044"/>
    <w:rsid w:val="00DC3CBB"/>
    <w:rsid w:val="00DC41F7"/>
    <w:rsid w:val="00DD08B4"/>
    <w:rsid w:val="00DD0C9F"/>
    <w:rsid w:val="00DD178F"/>
    <w:rsid w:val="00DD20DE"/>
    <w:rsid w:val="00DD4394"/>
    <w:rsid w:val="00DD4785"/>
    <w:rsid w:val="00DD58F3"/>
    <w:rsid w:val="00DD5ADC"/>
    <w:rsid w:val="00DD7BD0"/>
    <w:rsid w:val="00DE000D"/>
    <w:rsid w:val="00DE1DAC"/>
    <w:rsid w:val="00DE2B48"/>
    <w:rsid w:val="00DE4EE2"/>
    <w:rsid w:val="00DF104D"/>
    <w:rsid w:val="00DF147D"/>
    <w:rsid w:val="00DF1A4B"/>
    <w:rsid w:val="00DF1D85"/>
    <w:rsid w:val="00DF2A22"/>
    <w:rsid w:val="00DF5F7F"/>
    <w:rsid w:val="00DF60DC"/>
    <w:rsid w:val="00E02A67"/>
    <w:rsid w:val="00E032F4"/>
    <w:rsid w:val="00E0457A"/>
    <w:rsid w:val="00E04B41"/>
    <w:rsid w:val="00E06A6F"/>
    <w:rsid w:val="00E0727A"/>
    <w:rsid w:val="00E101C8"/>
    <w:rsid w:val="00E11A1A"/>
    <w:rsid w:val="00E14246"/>
    <w:rsid w:val="00E14730"/>
    <w:rsid w:val="00E14BF2"/>
    <w:rsid w:val="00E20476"/>
    <w:rsid w:val="00E21316"/>
    <w:rsid w:val="00E22120"/>
    <w:rsid w:val="00E22A84"/>
    <w:rsid w:val="00E231A8"/>
    <w:rsid w:val="00E23982"/>
    <w:rsid w:val="00E24BD0"/>
    <w:rsid w:val="00E25648"/>
    <w:rsid w:val="00E265AD"/>
    <w:rsid w:val="00E2747D"/>
    <w:rsid w:val="00E27CE1"/>
    <w:rsid w:val="00E30EB2"/>
    <w:rsid w:val="00E349C6"/>
    <w:rsid w:val="00E35516"/>
    <w:rsid w:val="00E365CC"/>
    <w:rsid w:val="00E368C8"/>
    <w:rsid w:val="00E4090F"/>
    <w:rsid w:val="00E4271A"/>
    <w:rsid w:val="00E42B29"/>
    <w:rsid w:val="00E42D83"/>
    <w:rsid w:val="00E42DBA"/>
    <w:rsid w:val="00E4541E"/>
    <w:rsid w:val="00E466C0"/>
    <w:rsid w:val="00E50087"/>
    <w:rsid w:val="00E51334"/>
    <w:rsid w:val="00E52E6E"/>
    <w:rsid w:val="00E55436"/>
    <w:rsid w:val="00E55590"/>
    <w:rsid w:val="00E61D55"/>
    <w:rsid w:val="00E6498F"/>
    <w:rsid w:val="00E65F57"/>
    <w:rsid w:val="00E70746"/>
    <w:rsid w:val="00E70CB4"/>
    <w:rsid w:val="00E713A1"/>
    <w:rsid w:val="00E724EC"/>
    <w:rsid w:val="00E74148"/>
    <w:rsid w:val="00E7568C"/>
    <w:rsid w:val="00E77D1B"/>
    <w:rsid w:val="00E80F97"/>
    <w:rsid w:val="00E81387"/>
    <w:rsid w:val="00E820C4"/>
    <w:rsid w:val="00E82E45"/>
    <w:rsid w:val="00E833C9"/>
    <w:rsid w:val="00E8352E"/>
    <w:rsid w:val="00E83618"/>
    <w:rsid w:val="00E84A4D"/>
    <w:rsid w:val="00E85249"/>
    <w:rsid w:val="00E87A9B"/>
    <w:rsid w:val="00E87BD0"/>
    <w:rsid w:val="00E87E18"/>
    <w:rsid w:val="00E91F14"/>
    <w:rsid w:val="00E922ED"/>
    <w:rsid w:val="00E93388"/>
    <w:rsid w:val="00E9770B"/>
    <w:rsid w:val="00EA014A"/>
    <w:rsid w:val="00EA0589"/>
    <w:rsid w:val="00EA09F1"/>
    <w:rsid w:val="00EA284B"/>
    <w:rsid w:val="00EA4EA8"/>
    <w:rsid w:val="00EA6C50"/>
    <w:rsid w:val="00EB03A4"/>
    <w:rsid w:val="00EB0601"/>
    <w:rsid w:val="00EB217E"/>
    <w:rsid w:val="00EB49D2"/>
    <w:rsid w:val="00EB757B"/>
    <w:rsid w:val="00EC1CBF"/>
    <w:rsid w:val="00EC2327"/>
    <w:rsid w:val="00EC392B"/>
    <w:rsid w:val="00EC4EE9"/>
    <w:rsid w:val="00EC56D0"/>
    <w:rsid w:val="00EC5BBD"/>
    <w:rsid w:val="00EC6FEB"/>
    <w:rsid w:val="00ED08EC"/>
    <w:rsid w:val="00ED255B"/>
    <w:rsid w:val="00ED6643"/>
    <w:rsid w:val="00ED7FC0"/>
    <w:rsid w:val="00EE0C4B"/>
    <w:rsid w:val="00EE1FAA"/>
    <w:rsid w:val="00EE3D91"/>
    <w:rsid w:val="00EE4AEA"/>
    <w:rsid w:val="00EE5F5C"/>
    <w:rsid w:val="00EF2502"/>
    <w:rsid w:val="00EF3504"/>
    <w:rsid w:val="00EF3D32"/>
    <w:rsid w:val="00EF7A5B"/>
    <w:rsid w:val="00F0010E"/>
    <w:rsid w:val="00F00566"/>
    <w:rsid w:val="00F01F6B"/>
    <w:rsid w:val="00F045DF"/>
    <w:rsid w:val="00F04B24"/>
    <w:rsid w:val="00F06E41"/>
    <w:rsid w:val="00F070FA"/>
    <w:rsid w:val="00F1185C"/>
    <w:rsid w:val="00F135DF"/>
    <w:rsid w:val="00F14E8C"/>
    <w:rsid w:val="00F15E48"/>
    <w:rsid w:val="00F20689"/>
    <w:rsid w:val="00F20908"/>
    <w:rsid w:val="00F216C4"/>
    <w:rsid w:val="00F22264"/>
    <w:rsid w:val="00F24A29"/>
    <w:rsid w:val="00F2514E"/>
    <w:rsid w:val="00F25733"/>
    <w:rsid w:val="00F266EA"/>
    <w:rsid w:val="00F27566"/>
    <w:rsid w:val="00F27F77"/>
    <w:rsid w:val="00F30A32"/>
    <w:rsid w:val="00F30B93"/>
    <w:rsid w:val="00F31FF7"/>
    <w:rsid w:val="00F36C0C"/>
    <w:rsid w:val="00F4119D"/>
    <w:rsid w:val="00F457F7"/>
    <w:rsid w:val="00F45A8E"/>
    <w:rsid w:val="00F47E8D"/>
    <w:rsid w:val="00F521FD"/>
    <w:rsid w:val="00F53C94"/>
    <w:rsid w:val="00F55750"/>
    <w:rsid w:val="00F56D26"/>
    <w:rsid w:val="00F57DA8"/>
    <w:rsid w:val="00F614F4"/>
    <w:rsid w:val="00F61918"/>
    <w:rsid w:val="00F61E6A"/>
    <w:rsid w:val="00F622B4"/>
    <w:rsid w:val="00F66D3C"/>
    <w:rsid w:val="00F6727E"/>
    <w:rsid w:val="00F70A1A"/>
    <w:rsid w:val="00F716B1"/>
    <w:rsid w:val="00F71EF8"/>
    <w:rsid w:val="00F72159"/>
    <w:rsid w:val="00F74BB0"/>
    <w:rsid w:val="00F75036"/>
    <w:rsid w:val="00F76B40"/>
    <w:rsid w:val="00F80109"/>
    <w:rsid w:val="00F82F1A"/>
    <w:rsid w:val="00F8348B"/>
    <w:rsid w:val="00F84552"/>
    <w:rsid w:val="00F848E6"/>
    <w:rsid w:val="00F8543D"/>
    <w:rsid w:val="00F8691E"/>
    <w:rsid w:val="00F86FD8"/>
    <w:rsid w:val="00F87BE7"/>
    <w:rsid w:val="00F91A7D"/>
    <w:rsid w:val="00F9212C"/>
    <w:rsid w:val="00F92AE4"/>
    <w:rsid w:val="00F94DDB"/>
    <w:rsid w:val="00F95046"/>
    <w:rsid w:val="00F95DCA"/>
    <w:rsid w:val="00F95F65"/>
    <w:rsid w:val="00FA0048"/>
    <w:rsid w:val="00FA0F4D"/>
    <w:rsid w:val="00FA382F"/>
    <w:rsid w:val="00FA433C"/>
    <w:rsid w:val="00FA5545"/>
    <w:rsid w:val="00FA7DA5"/>
    <w:rsid w:val="00FB0DAE"/>
    <w:rsid w:val="00FB2D9E"/>
    <w:rsid w:val="00FB3C32"/>
    <w:rsid w:val="00FB5028"/>
    <w:rsid w:val="00FC24EE"/>
    <w:rsid w:val="00FC2C98"/>
    <w:rsid w:val="00FC7976"/>
    <w:rsid w:val="00FC7E01"/>
    <w:rsid w:val="00FD194A"/>
    <w:rsid w:val="00FD43B8"/>
    <w:rsid w:val="00FD4D91"/>
    <w:rsid w:val="00FD69BF"/>
    <w:rsid w:val="00FD7BBC"/>
    <w:rsid w:val="00FE704B"/>
    <w:rsid w:val="00FE7EE9"/>
    <w:rsid w:val="00FF345D"/>
    <w:rsid w:val="00FF4BB4"/>
    <w:rsid w:val="00FF6AA4"/>
    <w:rsid w:val="01376D26"/>
    <w:rsid w:val="038CA22B"/>
    <w:rsid w:val="06FB33CB"/>
    <w:rsid w:val="08172CD0"/>
    <w:rsid w:val="08588B6A"/>
    <w:rsid w:val="0A242BB1"/>
    <w:rsid w:val="0A81C1F4"/>
    <w:rsid w:val="0B80BFB4"/>
    <w:rsid w:val="12DBCEAE"/>
    <w:rsid w:val="145ABD51"/>
    <w:rsid w:val="14D819C8"/>
    <w:rsid w:val="15AE3B18"/>
    <w:rsid w:val="17FFC88E"/>
    <w:rsid w:val="189BB2DF"/>
    <w:rsid w:val="1A49B7D6"/>
    <w:rsid w:val="1AB78081"/>
    <w:rsid w:val="1F3AF0F1"/>
    <w:rsid w:val="1F6F7657"/>
    <w:rsid w:val="1FB6B58B"/>
    <w:rsid w:val="20703A70"/>
    <w:rsid w:val="221BCB0D"/>
    <w:rsid w:val="22813CD4"/>
    <w:rsid w:val="2A273509"/>
    <w:rsid w:val="305E9143"/>
    <w:rsid w:val="367ACBDC"/>
    <w:rsid w:val="36A70A3E"/>
    <w:rsid w:val="3B65D4D4"/>
    <w:rsid w:val="3BD03AA5"/>
    <w:rsid w:val="3BECC69E"/>
    <w:rsid w:val="3FF85F27"/>
    <w:rsid w:val="40FDA6CC"/>
    <w:rsid w:val="42C18C5E"/>
    <w:rsid w:val="4404F4ED"/>
    <w:rsid w:val="4A1BFCF5"/>
    <w:rsid w:val="4C10D792"/>
    <w:rsid w:val="4DB69142"/>
    <w:rsid w:val="5007D8B1"/>
    <w:rsid w:val="50978762"/>
    <w:rsid w:val="51D9F88F"/>
    <w:rsid w:val="54F4986F"/>
    <w:rsid w:val="55030650"/>
    <w:rsid w:val="555FBB98"/>
    <w:rsid w:val="5A3F3849"/>
    <w:rsid w:val="5E6B981D"/>
    <w:rsid w:val="5FB6015A"/>
    <w:rsid w:val="61F3E597"/>
    <w:rsid w:val="644FBCD3"/>
    <w:rsid w:val="65A0FB02"/>
    <w:rsid w:val="69CB2221"/>
    <w:rsid w:val="6D6E12FC"/>
    <w:rsid w:val="6D80F2E9"/>
    <w:rsid w:val="6E1694EE"/>
    <w:rsid w:val="6E901143"/>
    <w:rsid w:val="6EBBD0F3"/>
    <w:rsid w:val="734D4644"/>
    <w:rsid w:val="752C0E96"/>
    <w:rsid w:val="7CF267CE"/>
    <w:rsid w:val="7D20CA82"/>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9BE8A3"/>
  <w15:docId w15:val="{E7E67D4A-8ADA-41E8-8BAD-736FA81E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46"/>
    <w:pPr>
      <w:spacing w:after="0"/>
    </w:pPr>
    <w:rPr>
      <w:rFonts w:ascii="Times New Roman" w:eastAsia="Times New Roman" w:hAnsi="Times New Roman" w:cs="Times New Roman"/>
      <w:sz w:val="24"/>
      <w:szCs w:val="24"/>
    </w:rPr>
  </w:style>
  <w:style w:type="paragraph" w:styleId="Heading1">
    <w:name w:val="heading 1"/>
    <w:aliases w:val="DDB Heading"/>
    <w:basedOn w:val="Normal"/>
    <w:next w:val="Normal"/>
    <w:link w:val="Heading1Char"/>
    <w:uiPriority w:val="9"/>
    <w:qFormat/>
    <w:rsid w:val="00C5602B"/>
    <w:pPr>
      <w:keepNext/>
      <w:keepLines/>
      <w:spacing w:before="240"/>
      <w:outlineLvl w:val="0"/>
    </w:pPr>
    <w:rPr>
      <w:rFonts w:ascii="Garamond" w:eastAsiaTheme="majorEastAsia" w:hAnsi="Garamond" w:cstheme="majorBidi"/>
      <w:b/>
      <w:sz w:val="32"/>
      <w:szCs w:val="32"/>
    </w:rPr>
  </w:style>
  <w:style w:type="paragraph" w:styleId="Heading4">
    <w:name w:val="heading 4"/>
    <w:basedOn w:val="Normal"/>
    <w:next w:val="Normal"/>
    <w:link w:val="Heading4Char"/>
    <w:uiPriority w:val="9"/>
    <w:semiHidden/>
    <w:unhideWhenUsed/>
    <w:qFormat/>
    <w:rsid w:val="00A922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266"/>
    <w:pPr>
      <w:spacing w:after="200"/>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B287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B2871"/>
    <w:rPr>
      <w:rFonts w:ascii="Segoe UI" w:hAnsi="Segoe UI" w:cs="Segoe UI"/>
      <w:sz w:val="18"/>
      <w:szCs w:val="18"/>
    </w:rPr>
  </w:style>
  <w:style w:type="paragraph" w:styleId="NormalWeb">
    <w:name w:val="Normal (Web)"/>
    <w:basedOn w:val="Normal"/>
    <w:uiPriority w:val="99"/>
    <w:unhideWhenUsed/>
    <w:rsid w:val="00544223"/>
    <w:pPr>
      <w:spacing w:before="100" w:beforeAutospacing="1" w:after="100" w:afterAutospacing="1"/>
    </w:pPr>
    <w:rPr>
      <w:rFonts w:eastAsiaTheme="minorHAnsi"/>
    </w:rPr>
  </w:style>
  <w:style w:type="character" w:styleId="Strong">
    <w:name w:val="Strong"/>
    <w:basedOn w:val="DefaultParagraphFont"/>
    <w:uiPriority w:val="22"/>
    <w:qFormat/>
    <w:rsid w:val="004C48E1"/>
    <w:rPr>
      <w:b/>
      <w:bCs/>
    </w:rPr>
  </w:style>
  <w:style w:type="paragraph" w:styleId="Header">
    <w:name w:val="header"/>
    <w:basedOn w:val="Normal"/>
    <w:link w:val="HeaderChar"/>
    <w:uiPriority w:val="99"/>
    <w:unhideWhenUsed/>
    <w:rsid w:val="00AD50D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D50D7"/>
    <w:rPr>
      <w:sz w:val="24"/>
      <w:szCs w:val="24"/>
    </w:rPr>
  </w:style>
  <w:style w:type="paragraph" w:styleId="Footer">
    <w:name w:val="footer"/>
    <w:basedOn w:val="Normal"/>
    <w:link w:val="FooterChar"/>
    <w:uiPriority w:val="99"/>
    <w:unhideWhenUsed/>
    <w:rsid w:val="00AD50D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D50D7"/>
    <w:rPr>
      <w:sz w:val="24"/>
      <w:szCs w:val="24"/>
    </w:rPr>
  </w:style>
  <w:style w:type="character" w:customStyle="1" w:styleId="Heading1Char">
    <w:name w:val="Heading 1 Char"/>
    <w:aliases w:val="DDB Heading Char"/>
    <w:basedOn w:val="DefaultParagraphFont"/>
    <w:link w:val="Heading1"/>
    <w:uiPriority w:val="9"/>
    <w:rsid w:val="00C5602B"/>
    <w:rPr>
      <w:rFonts w:ascii="Garamond" w:eastAsiaTheme="majorEastAsia" w:hAnsi="Garamond" w:cstheme="majorBidi"/>
      <w:b/>
      <w:sz w:val="32"/>
      <w:szCs w:val="32"/>
    </w:rPr>
  </w:style>
  <w:style w:type="paragraph" w:customStyle="1" w:styleId="meta">
    <w:name w:val="meta"/>
    <w:basedOn w:val="Normal"/>
    <w:rsid w:val="00C83060"/>
    <w:pPr>
      <w:spacing w:before="100" w:beforeAutospacing="1" w:after="100" w:afterAutospacing="1"/>
    </w:pPr>
  </w:style>
  <w:style w:type="character" w:styleId="Hyperlink">
    <w:name w:val="Hyperlink"/>
    <w:basedOn w:val="DefaultParagraphFont"/>
    <w:uiPriority w:val="99"/>
    <w:unhideWhenUsed/>
    <w:rsid w:val="00C83060"/>
    <w:rPr>
      <w:color w:val="0000FF"/>
      <w:u w:val="single"/>
    </w:rPr>
  </w:style>
  <w:style w:type="character" w:styleId="Emphasis">
    <w:name w:val="Emphasis"/>
    <w:basedOn w:val="DefaultParagraphFont"/>
    <w:uiPriority w:val="20"/>
    <w:qFormat/>
    <w:rsid w:val="00C83060"/>
    <w:rPr>
      <w:i/>
      <w:iCs/>
    </w:rPr>
  </w:style>
  <w:style w:type="character" w:styleId="PageNumber">
    <w:name w:val="page number"/>
    <w:basedOn w:val="DefaultParagraphFont"/>
    <w:uiPriority w:val="99"/>
    <w:semiHidden/>
    <w:unhideWhenUsed/>
    <w:rsid w:val="008661F5"/>
  </w:style>
  <w:style w:type="paragraph" w:customStyle="1" w:styleId="MHBHeading">
    <w:name w:val="MHB Heading"/>
    <w:basedOn w:val="Heading1"/>
    <w:link w:val="MHBHeadingChar"/>
    <w:qFormat/>
    <w:rsid w:val="00F15E48"/>
    <w:rPr>
      <w:rFonts w:ascii="Times New Roman" w:hAnsi="Times New Roman" w:cs="Times New Roman"/>
      <w:color w:val="365F91" w:themeColor="accent1" w:themeShade="BF"/>
    </w:rPr>
  </w:style>
  <w:style w:type="character" w:customStyle="1" w:styleId="MHBHeadingChar">
    <w:name w:val="MHB Heading Char"/>
    <w:basedOn w:val="Heading1Char"/>
    <w:link w:val="MHBHeading"/>
    <w:rsid w:val="00F15E48"/>
    <w:rPr>
      <w:rFonts w:ascii="Times New Roman" w:eastAsiaTheme="majorEastAsia" w:hAnsi="Times New Roman" w:cs="Times New Roman"/>
      <w:b/>
      <w:color w:val="365F91" w:themeColor="accent1" w:themeShade="BF"/>
      <w:sz w:val="32"/>
      <w:szCs w:val="32"/>
    </w:rPr>
  </w:style>
  <w:style w:type="character" w:styleId="UnresolvedMention">
    <w:name w:val="Unresolved Mention"/>
    <w:basedOn w:val="DefaultParagraphFont"/>
    <w:uiPriority w:val="99"/>
    <w:semiHidden/>
    <w:unhideWhenUsed/>
    <w:rsid w:val="00AD5095"/>
    <w:rPr>
      <w:color w:val="605E5C"/>
      <w:shd w:val="clear" w:color="auto" w:fill="E1DFDD"/>
    </w:rPr>
  </w:style>
  <w:style w:type="character" w:styleId="CommentReference">
    <w:name w:val="annotation reference"/>
    <w:basedOn w:val="DefaultParagraphFont"/>
    <w:uiPriority w:val="99"/>
    <w:semiHidden/>
    <w:unhideWhenUsed/>
    <w:rsid w:val="00AE6C09"/>
    <w:rPr>
      <w:sz w:val="16"/>
      <w:szCs w:val="16"/>
    </w:rPr>
  </w:style>
  <w:style w:type="paragraph" w:styleId="CommentText">
    <w:name w:val="annotation text"/>
    <w:basedOn w:val="Normal"/>
    <w:link w:val="CommentTextChar"/>
    <w:uiPriority w:val="99"/>
    <w:semiHidden/>
    <w:unhideWhenUsed/>
    <w:rsid w:val="00AE6C09"/>
    <w:rPr>
      <w:sz w:val="20"/>
      <w:szCs w:val="20"/>
    </w:rPr>
  </w:style>
  <w:style w:type="character" w:customStyle="1" w:styleId="CommentTextChar">
    <w:name w:val="Comment Text Char"/>
    <w:basedOn w:val="DefaultParagraphFont"/>
    <w:link w:val="CommentText"/>
    <w:uiPriority w:val="99"/>
    <w:semiHidden/>
    <w:rsid w:val="00AE6C0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A6C50"/>
    <w:rPr>
      <w:color w:val="800080" w:themeColor="followedHyperlink"/>
      <w:u w:val="single"/>
    </w:rPr>
  </w:style>
  <w:style w:type="character" w:customStyle="1" w:styleId="Heading4Char">
    <w:name w:val="Heading 4 Char"/>
    <w:basedOn w:val="DefaultParagraphFont"/>
    <w:link w:val="Heading4"/>
    <w:uiPriority w:val="9"/>
    <w:semiHidden/>
    <w:rsid w:val="00A92217"/>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2797">
      <w:bodyDiv w:val="1"/>
      <w:marLeft w:val="0"/>
      <w:marRight w:val="0"/>
      <w:marTop w:val="0"/>
      <w:marBottom w:val="0"/>
      <w:divBdr>
        <w:top w:val="none" w:sz="0" w:space="0" w:color="auto"/>
        <w:left w:val="none" w:sz="0" w:space="0" w:color="auto"/>
        <w:bottom w:val="none" w:sz="0" w:space="0" w:color="auto"/>
        <w:right w:val="none" w:sz="0" w:space="0" w:color="auto"/>
      </w:divBdr>
      <w:divsChild>
        <w:div w:id="1034378720">
          <w:marLeft w:val="0"/>
          <w:marRight w:val="0"/>
          <w:marTop w:val="0"/>
          <w:marBottom w:val="0"/>
          <w:divBdr>
            <w:top w:val="none" w:sz="0" w:space="0" w:color="auto"/>
            <w:left w:val="none" w:sz="0" w:space="0" w:color="auto"/>
            <w:bottom w:val="none" w:sz="0" w:space="0" w:color="auto"/>
            <w:right w:val="none" w:sz="0" w:space="0" w:color="auto"/>
          </w:divBdr>
        </w:div>
      </w:divsChild>
    </w:div>
    <w:div w:id="202252590">
      <w:bodyDiv w:val="1"/>
      <w:marLeft w:val="0"/>
      <w:marRight w:val="0"/>
      <w:marTop w:val="0"/>
      <w:marBottom w:val="0"/>
      <w:divBdr>
        <w:top w:val="none" w:sz="0" w:space="0" w:color="auto"/>
        <w:left w:val="none" w:sz="0" w:space="0" w:color="auto"/>
        <w:bottom w:val="none" w:sz="0" w:space="0" w:color="auto"/>
        <w:right w:val="none" w:sz="0" w:space="0" w:color="auto"/>
      </w:divBdr>
    </w:div>
    <w:div w:id="273169687">
      <w:bodyDiv w:val="1"/>
      <w:marLeft w:val="0"/>
      <w:marRight w:val="0"/>
      <w:marTop w:val="0"/>
      <w:marBottom w:val="0"/>
      <w:divBdr>
        <w:top w:val="none" w:sz="0" w:space="0" w:color="auto"/>
        <w:left w:val="none" w:sz="0" w:space="0" w:color="auto"/>
        <w:bottom w:val="none" w:sz="0" w:space="0" w:color="auto"/>
        <w:right w:val="none" w:sz="0" w:space="0" w:color="auto"/>
      </w:divBdr>
      <w:divsChild>
        <w:div w:id="1925646550">
          <w:marLeft w:val="0"/>
          <w:marRight w:val="0"/>
          <w:marTop w:val="0"/>
          <w:marBottom w:val="225"/>
          <w:divBdr>
            <w:top w:val="none" w:sz="0" w:space="0" w:color="auto"/>
            <w:left w:val="none" w:sz="0" w:space="0" w:color="auto"/>
            <w:bottom w:val="none" w:sz="0" w:space="0" w:color="auto"/>
            <w:right w:val="none" w:sz="0" w:space="0" w:color="auto"/>
          </w:divBdr>
          <w:divsChild>
            <w:div w:id="386032853">
              <w:marLeft w:val="-255"/>
              <w:marRight w:val="-255"/>
              <w:marTop w:val="0"/>
              <w:marBottom w:val="0"/>
              <w:divBdr>
                <w:top w:val="none" w:sz="0" w:space="0" w:color="auto"/>
                <w:left w:val="none" w:sz="0" w:space="0" w:color="auto"/>
                <w:bottom w:val="none" w:sz="0" w:space="0" w:color="auto"/>
                <w:right w:val="none" w:sz="0" w:space="0" w:color="auto"/>
              </w:divBdr>
              <w:divsChild>
                <w:div w:id="940839257">
                  <w:marLeft w:val="0"/>
                  <w:marRight w:val="0"/>
                  <w:marTop w:val="0"/>
                  <w:marBottom w:val="0"/>
                  <w:divBdr>
                    <w:top w:val="none" w:sz="0" w:space="0" w:color="auto"/>
                    <w:left w:val="none" w:sz="0" w:space="0" w:color="auto"/>
                    <w:bottom w:val="none" w:sz="0" w:space="0" w:color="auto"/>
                    <w:right w:val="none" w:sz="0" w:space="0" w:color="auto"/>
                  </w:divBdr>
                  <w:divsChild>
                    <w:div w:id="276329118">
                      <w:marLeft w:val="0"/>
                      <w:marRight w:val="0"/>
                      <w:marTop w:val="0"/>
                      <w:marBottom w:val="0"/>
                      <w:divBdr>
                        <w:top w:val="none" w:sz="0" w:space="0" w:color="auto"/>
                        <w:left w:val="none" w:sz="0" w:space="0" w:color="auto"/>
                        <w:bottom w:val="none" w:sz="0" w:space="0" w:color="auto"/>
                        <w:right w:val="none" w:sz="0" w:space="0" w:color="auto"/>
                      </w:divBdr>
                      <w:divsChild>
                        <w:div w:id="5426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657865">
      <w:bodyDiv w:val="1"/>
      <w:marLeft w:val="0"/>
      <w:marRight w:val="0"/>
      <w:marTop w:val="0"/>
      <w:marBottom w:val="0"/>
      <w:divBdr>
        <w:top w:val="none" w:sz="0" w:space="0" w:color="auto"/>
        <w:left w:val="none" w:sz="0" w:space="0" w:color="auto"/>
        <w:bottom w:val="none" w:sz="0" w:space="0" w:color="auto"/>
        <w:right w:val="none" w:sz="0" w:space="0" w:color="auto"/>
      </w:divBdr>
      <w:divsChild>
        <w:div w:id="995187839">
          <w:marLeft w:val="0"/>
          <w:marRight w:val="0"/>
          <w:marTop w:val="0"/>
          <w:marBottom w:val="0"/>
          <w:divBdr>
            <w:top w:val="none" w:sz="0" w:space="0" w:color="auto"/>
            <w:left w:val="none" w:sz="0" w:space="0" w:color="auto"/>
            <w:bottom w:val="none" w:sz="0" w:space="0" w:color="auto"/>
            <w:right w:val="none" w:sz="0" w:space="0" w:color="auto"/>
          </w:divBdr>
          <w:divsChild>
            <w:div w:id="1410031808">
              <w:marLeft w:val="0"/>
              <w:marRight w:val="0"/>
              <w:marTop w:val="150"/>
              <w:marBottom w:val="450"/>
              <w:divBdr>
                <w:top w:val="none" w:sz="0" w:space="0" w:color="auto"/>
                <w:left w:val="none" w:sz="0" w:space="0" w:color="auto"/>
                <w:bottom w:val="none" w:sz="0" w:space="0" w:color="auto"/>
                <w:right w:val="none" w:sz="0" w:space="0" w:color="auto"/>
              </w:divBdr>
            </w:div>
          </w:divsChild>
        </w:div>
        <w:div w:id="1313947474">
          <w:marLeft w:val="0"/>
          <w:marRight w:val="0"/>
          <w:marTop w:val="0"/>
          <w:marBottom w:val="0"/>
          <w:divBdr>
            <w:top w:val="none" w:sz="0" w:space="0" w:color="auto"/>
            <w:left w:val="none" w:sz="0" w:space="0" w:color="auto"/>
            <w:bottom w:val="none" w:sz="0" w:space="0" w:color="auto"/>
            <w:right w:val="none" w:sz="0" w:space="0" w:color="auto"/>
          </w:divBdr>
        </w:div>
      </w:divsChild>
    </w:div>
    <w:div w:id="363558063">
      <w:bodyDiv w:val="1"/>
      <w:marLeft w:val="0"/>
      <w:marRight w:val="0"/>
      <w:marTop w:val="0"/>
      <w:marBottom w:val="0"/>
      <w:divBdr>
        <w:top w:val="none" w:sz="0" w:space="0" w:color="auto"/>
        <w:left w:val="none" w:sz="0" w:space="0" w:color="auto"/>
        <w:bottom w:val="none" w:sz="0" w:space="0" w:color="auto"/>
        <w:right w:val="none" w:sz="0" w:space="0" w:color="auto"/>
      </w:divBdr>
    </w:div>
    <w:div w:id="670523971">
      <w:bodyDiv w:val="1"/>
      <w:marLeft w:val="0"/>
      <w:marRight w:val="0"/>
      <w:marTop w:val="0"/>
      <w:marBottom w:val="0"/>
      <w:divBdr>
        <w:top w:val="none" w:sz="0" w:space="0" w:color="auto"/>
        <w:left w:val="none" w:sz="0" w:space="0" w:color="auto"/>
        <w:bottom w:val="none" w:sz="0" w:space="0" w:color="auto"/>
        <w:right w:val="none" w:sz="0" w:space="0" w:color="auto"/>
      </w:divBdr>
    </w:div>
    <w:div w:id="726302674">
      <w:bodyDiv w:val="1"/>
      <w:marLeft w:val="0"/>
      <w:marRight w:val="0"/>
      <w:marTop w:val="0"/>
      <w:marBottom w:val="0"/>
      <w:divBdr>
        <w:top w:val="none" w:sz="0" w:space="0" w:color="auto"/>
        <w:left w:val="none" w:sz="0" w:space="0" w:color="auto"/>
        <w:bottom w:val="none" w:sz="0" w:space="0" w:color="auto"/>
        <w:right w:val="none" w:sz="0" w:space="0" w:color="auto"/>
      </w:divBdr>
    </w:div>
    <w:div w:id="743915031">
      <w:bodyDiv w:val="1"/>
      <w:marLeft w:val="0"/>
      <w:marRight w:val="0"/>
      <w:marTop w:val="0"/>
      <w:marBottom w:val="0"/>
      <w:divBdr>
        <w:top w:val="none" w:sz="0" w:space="0" w:color="auto"/>
        <w:left w:val="none" w:sz="0" w:space="0" w:color="auto"/>
        <w:bottom w:val="none" w:sz="0" w:space="0" w:color="auto"/>
        <w:right w:val="none" w:sz="0" w:space="0" w:color="auto"/>
      </w:divBdr>
    </w:div>
    <w:div w:id="924847606">
      <w:bodyDiv w:val="1"/>
      <w:marLeft w:val="0"/>
      <w:marRight w:val="0"/>
      <w:marTop w:val="0"/>
      <w:marBottom w:val="0"/>
      <w:divBdr>
        <w:top w:val="none" w:sz="0" w:space="0" w:color="auto"/>
        <w:left w:val="none" w:sz="0" w:space="0" w:color="auto"/>
        <w:bottom w:val="none" w:sz="0" w:space="0" w:color="auto"/>
        <w:right w:val="none" w:sz="0" w:space="0" w:color="auto"/>
      </w:divBdr>
    </w:div>
    <w:div w:id="1010833598">
      <w:bodyDiv w:val="1"/>
      <w:marLeft w:val="0"/>
      <w:marRight w:val="0"/>
      <w:marTop w:val="0"/>
      <w:marBottom w:val="0"/>
      <w:divBdr>
        <w:top w:val="none" w:sz="0" w:space="0" w:color="auto"/>
        <w:left w:val="none" w:sz="0" w:space="0" w:color="auto"/>
        <w:bottom w:val="none" w:sz="0" w:space="0" w:color="auto"/>
        <w:right w:val="none" w:sz="0" w:space="0" w:color="auto"/>
      </w:divBdr>
    </w:div>
    <w:div w:id="1017468365">
      <w:bodyDiv w:val="1"/>
      <w:marLeft w:val="0"/>
      <w:marRight w:val="0"/>
      <w:marTop w:val="0"/>
      <w:marBottom w:val="0"/>
      <w:divBdr>
        <w:top w:val="none" w:sz="0" w:space="0" w:color="auto"/>
        <w:left w:val="none" w:sz="0" w:space="0" w:color="auto"/>
        <w:bottom w:val="none" w:sz="0" w:space="0" w:color="auto"/>
        <w:right w:val="none" w:sz="0" w:space="0" w:color="auto"/>
      </w:divBdr>
    </w:div>
    <w:div w:id="1149134674">
      <w:bodyDiv w:val="1"/>
      <w:marLeft w:val="0"/>
      <w:marRight w:val="0"/>
      <w:marTop w:val="0"/>
      <w:marBottom w:val="0"/>
      <w:divBdr>
        <w:top w:val="none" w:sz="0" w:space="0" w:color="auto"/>
        <w:left w:val="none" w:sz="0" w:space="0" w:color="auto"/>
        <w:bottom w:val="none" w:sz="0" w:space="0" w:color="auto"/>
        <w:right w:val="none" w:sz="0" w:space="0" w:color="auto"/>
      </w:divBdr>
    </w:div>
    <w:div w:id="1179926454">
      <w:bodyDiv w:val="1"/>
      <w:marLeft w:val="0"/>
      <w:marRight w:val="0"/>
      <w:marTop w:val="0"/>
      <w:marBottom w:val="0"/>
      <w:divBdr>
        <w:top w:val="none" w:sz="0" w:space="0" w:color="auto"/>
        <w:left w:val="none" w:sz="0" w:space="0" w:color="auto"/>
        <w:bottom w:val="none" w:sz="0" w:space="0" w:color="auto"/>
        <w:right w:val="none" w:sz="0" w:space="0" w:color="auto"/>
      </w:divBdr>
    </w:div>
    <w:div w:id="1309167407">
      <w:bodyDiv w:val="1"/>
      <w:marLeft w:val="0"/>
      <w:marRight w:val="0"/>
      <w:marTop w:val="0"/>
      <w:marBottom w:val="0"/>
      <w:divBdr>
        <w:top w:val="none" w:sz="0" w:space="0" w:color="auto"/>
        <w:left w:val="none" w:sz="0" w:space="0" w:color="auto"/>
        <w:bottom w:val="none" w:sz="0" w:space="0" w:color="auto"/>
        <w:right w:val="none" w:sz="0" w:space="0" w:color="auto"/>
      </w:divBdr>
    </w:div>
    <w:div w:id="1413622724">
      <w:bodyDiv w:val="1"/>
      <w:marLeft w:val="0"/>
      <w:marRight w:val="0"/>
      <w:marTop w:val="0"/>
      <w:marBottom w:val="0"/>
      <w:divBdr>
        <w:top w:val="none" w:sz="0" w:space="0" w:color="auto"/>
        <w:left w:val="none" w:sz="0" w:space="0" w:color="auto"/>
        <w:bottom w:val="none" w:sz="0" w:space="0" w:color="auto"/>
        <w:right w:val="none" w:sz="0" w:space="0" w:color="auto"/>
      </w:divBdr>
    </w:div>
    <w:div w:id="1417751594">
      <w:bodyDiv w:val="1"/>
      <w:marLeft w:val="0"/>
      <w:marRight w:val="0"/>
      <w:marTop w:val="0"/>
      <w:marBottom w:val="0"/>
      <w:divBdr>
        <w:top w:val="none" w:sz="0" w:space="0" w:color="auto"/>
        <w:left w:val="none" w:sz="0" w:space="0" w:color="auto"/>
        <w:bottom w:val="none" w:sz="0" w:space="0" w:color="auto"/>
        <w:right w:val="none" w:sz="0" w:space="0" w:color="auto"/>
      </w:divBdr>
    </w:div>
    <w:div w:id="1439449403">
      <w:bodyDiv w:val="1"/>
      <w:marLeft w:val="0"/>
      <w:marRight w:val="0"/>
      <w:marTop w:val="0"/>
      <w:marBottom w:val="0"/>
      <w:divBdr>
        <w:top w:val="none" w:sz="0" w:space="0" w:color="auto"/>
        <w:left w:val="none" w:sz="0" w:space="0" w:color="auto"/>
        <w:bottom w:val="none" w:sz="0" w:space="0" w:color="auto"/>
        <w:right w:val="none" w:sz="0" w:space="0" w:color="auto"/>
      </w:divBdr>
    </w:div>
    <w:div w:id="1460564657">
      <w:bodyDiv w:val="1"/>
      <w:marLeft w:val="0"/>
      <w:marRight w:val="0"/>
      <w:marTop w:val="0"/>
      <w:marBottom w:val="0"/>
      <w:divBdr>
        <w:top w:val="none" w:sz="0" w:space="0" w:color="auto"/>
        <w:left w:val="none" w:sz="0" w:space="0" w:color="auto"/>
        <w:bottom w:val="none" w:sz="0" w:space="0" w:color="auto"/>
        <w:right w:val="none" w:sz="0" w:space="0" w:color="auto"/>
      </w:divBdr>
    </w:div>
    <w:div w:id="1838425057">
      <w:bodyDiv w:val="1"/>
      <w:marLeft w:val="0"/>
      <w:marRight w:val="0"/>
      <w:marTop w:val="0"/>
      <w:marBottom w:val="0"/>
      <w:divBdr>
        <w:top w:val="none" w:sz="0" w:space="0" w:color="auto"/>
        <w:left w:val="none" w:sz="0" w:space="0" w:color="auto"/>
        <w:bottom w:val="none" w:sz="0" w:space="0" w:color="auto"/>
        <w:right w:val="none" w:sz="0" w:space="0" w:color="auto"/>
      </w:divBdr>
    </w:div>
    <w:div w:id="1948845910">
      <w:bodyDiv w:val="1"/>
      <w:marLeft w:val="0"/>
      <w:marRight w:val="0"/>
      <w:marTop w:val="0"/>
      <w:marBottom w:val="0"/>
      <w:divBdr>
        <w:top w:val="none" w:sz="0" w:space="0" w:color="auto"/>
        <w:left w:val="none" w:sz="0" w:space="0" w:color="auto"/>
        <w:bottom w:val="none" w:sz="0" w:space="0" w:color="auto"/>
        <w:right w:val="none" w:sz="0" w:space="0" w:color="auto"/>
      </w:divBdr>
    </w:div>
    <w:div w:id="1952668124">
      <w:bodyDiv w:val="1"/>
      <w:marLeft w:val="0"/>
      <w:marRight w:val="0"/>
      <w:marTop w:val="0"/>
      <w:marBottom w:val="0"/>
      <w:divBdr>
        <w:top w:val="none" w:sz="0" w:space="0" w:color="auto"/>
        <w:left w:val="none" w:sz="0" w:space="0" w:color="auto"/>
        <w:bottom w:val="none" w:sz="0" w:space="0" w:color="auto"/>
        <w:right w:val="none" w:sz="0" w:space="0" w:color="auto"/>
      </w:divBdr>
    </w:div>
    <w:div w:id="2000964686">
      <w:bodyDiv w:val="1"/>
      <w:marLeft w:val="0"/>
      <w:marRight w:val="0"/>
      <w:marTop w:val="0"/>
      <w:marBottom w:val="0"/>
      <w:divBdr>
        <w:top w:val="none" w:sz="0" w:space="0" w:color="auto"/>
        <w:left w:val="none" w:sz="0" w:space="0" w:color="auto"/>
        <w:bottom w:val="none" w:sz="0" w:space="0" w:color="auto"/>
        <w:right w:val="none" w:sz="0" w:space="0" w:color="auto"/>
      </w:divBdr>
    </w:div>
    <w:div w:id="2012364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16/j.dhjo.2022.101376" TargetMode="External"/><Relationship Id="rId18" Type="http://schemas.openxmlformats.org/officeDocument/2006/relationships/hyperlink" Target="http://ccmhddbrds.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co.champaign.il.us/mhbddb/agendas/ddb/2021/211215_Meeting/211215_Agenda.pdf" TargetMode="External"/><Relationship Id="rId17" Type="http://schemas.openxmlformats.org/officeDocument/2006/relationships/hyperlink" Target="https://www.dhs.state.il.us/page.aspx?item=96986"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dd.nationalcoreindicators.org/wp-content/uploads/2022/08/NCI-IDD-Data-Highlight-on-Vacation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champaign.il.us/mhbddb/PDFS/Full_2021_Community_Needs_Report_ENGLISH.pdf"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endsocialisolation.org/cesil-blog/capturing-the-truth-behind-causes-of-death"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ccmhddbr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i.umn.edu/covid19-survey?j=11186050&amp;sfmc_sub=504563685&amp;l=72445_HTML&amp;u=229185002&amp;mid=6379454&amp;jb=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191B6A50D5147ADC8C8E7FBFD4DF8" ma:contentTypeVersion="17" ma:contentTypeDescription="Create a new document." ma:contentTypeScope="" ma:versionID="e1cbe5cc70f45cfa482468c19b2349be">
  <xsd:schema xmlns:xsd="http://www.w3.org/2001/XMLSchema" xmlns:xs="http://www.w3.org/2001/XMLSchema" xmlns:p="http://schemas.microsoft.com/office/2006/metadata/properties" xmlns:ns2="16f05a55-88a7-4ecf-abeb-6c0043528a49" xmlns:ns3="f979cf0e-23b3-480f-a657-1d14850a84b7" targetNamespace="http://schemas.microsoft.com/office/2006/metadata/properties" ma:root="true" ma:fieldsID="74683f77af6f9ec96ca7174c2900eac5" ns2:_="" ns3:_="">
    <xsd:import namespace="16f05a55-88a7-4ecf-abeb-6c0043528a49"/>
    <xsd:import namespace="f979cf0e-23b3-480f-a657-1d14850a8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05a55-88a7-4ecf-abeb-6c0043528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b94be12-81d3-49f7-8145-024789cff51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79cf0e-23b3-480f-a657-1d14850a84b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aeecf5f-cde8-4b00-9707-4cff307551d4}" ma:internalName="TaxCatchAll" ma:showField="CatchAllData" ma:web="f979cf0e-23b3-480f-a657-1d14850a84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DD0F3-5DC8-47D5-9721-6DDA9FD99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05a55-88a7-4ecf-abeb-6c0043528a49"/>
    <ds:schemaRef ds:uri="f979cf0e-23b3-480f-a657-1d14850a8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4744D-1D6E-4650-81A4-5F39E7EA8363}">
  <ds:schemaRefs>
    <ds:schemaRef ds:uri="http://schemas.microsoft.com/sharepoint/v3/contenttype/forms"/>
  </ds:schemaRefs>
</ds:datastoreItem>
</file>

<file path=customXml/itemProps3.xml><?xml version="1.0" encoding="utf-8"?>
<ds:datastoreItem xmlns:ds="http://schemas.openxmlformats.org/officeDocument/2006/customXml" ds:itemID="{7B761DF6-76A4-4284-AF73-C084BBC0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6474</Words>
  <Characters>36903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43291</CharactersWithSpaces>
  <SharedDoc>false</SharedDoc>
  <HLinks>
    <vt:vector size="48" baseType="variant">
      <vt:variant>
        <vt:i4>3407983</vt:i4>
      </vt:variant>
      <vt:variant>
        <vt:i4>21</vt:i4>
      </vt:variant>
      <vt:variant>
        <vt:i4>0</vt:i4>
      </vt:variant>
      <vt:variant>
        <vt:i4>5</vt:i4>
      </vt:variant>
      <vt:variant>
        <vt:lpwstr>http://ccmhddbrds.org/</vt:lpwstr>
      </vt:variant>
      <vt:variant>
        <vt:lpwstr/>
      </vt:variant>
      <vt:variant>
        <vt:i4>3407983</vt:i4>
      </vt:variant>
      <vt:variant>
        <vt:i4>18</vt:i4>
      </vt:variant>
      <vt:variant>
        <vt:i4>0</vt:i4>
      </vt:variant>
      <vt:variant>
        <vt:i4>5</vt:i4>
      </vt:variant>
      <vt:variant>
        <vt:lpwstr>http://ccmhddbrds.org/</vt:lpwstr>
      </vt:variant>
      <vt:variant>
        <vt:lpwstr/>
      </vt:variant>
      <vt:variant>
        <vt:i4>1572954</vt:i4>
      </vt:variant>
      <vt:variant>
        <vt:i4>15</vt:i4>
      </vt:variant>
      <vt:variant>
        <vt:i4>0</vt:i4>
      </vt:variant>
      <vt:variant>
        <vt:i4>5</vt:i4>
      </vt:variant>
      <vt:variant>
        <vt:lpwstr>https://idd.nationalcoreindicators.org/wp-content/uploads/2022/08/NCI-IDD-Data-Highlight-on-Vacations.pdf</vt:lpwstr>
      </vt:variant>
      <vt:variant>
        <vt:lpwstr/>
      </vt:variant>
      <vt:variant>
        <vt:i4>1441821</vt:i4>
      </vt:variant>
      <vt:variant>
        <vt:i4>12</vt:i4>
      </vt:variant>
      <vt:variant>
        <vt:i4>0</vt:i4>
      </vt:variant>
      <vt:variant>
        <vt:i4>5</vt:i4>
      </vt:variant>
      <vt:variant>
        <vt:lpwstr>https://www.endsocialisolation.org/cesil-blog/capturing-the-truth-behind-causes-of-death</vt:lpwstr>
      </vt:variant>
      <vt:variant>
        <vt:lpwstr/>
      </vt:variant>
      <vt:variant>
        <vt:i4>2097194</vt:i4>
      </vt:variant>
      <vt:variant>
        <vt:i4>9</vt:i4>
      </vt:variant>
      <vt:variant>
        <vt:i4>0</vt:i4>
      </vt:variant>
      <vt:variant>
        <vt:i4>5</vt:i4>
      </vt:variant>
      <vt:variant>
        <vt:lpwstr>https://ici.umn.edu/covid19-survey?j=11186050&amp;sfmc_sub=504563685&amp;l=72445_HTML&amp;u=229185002&amp;mid=6379454&amp;jb=0</vt:lpwstr>
      </vt:variant>
      <vt:variant>
        <vt:lpwstr/>
      </vt:variant>
      <vt:variant>
        <vt:i4>2097187</vt:i4>
      </vt:variant>
      <vt:variant>
        <vt:i4>6</vt:i4>
      </vt:variant>
      <vt:variant>
        <vt:i4>0</vt:i4>
      </vt:variant>
      <vt:variant>
        <vt:i4>5</vt:i4>
      </vt:variant>
      <vt:variant>
        <vt:lpwstr>https://doi.org/10.1016/j.dhjo.2022.101376</vt:lpwstr>
      </vt:variant>
      <vt:variant>
        <vt:lpwstr/>
      </vt:variant>
      <vt:variant>
        <vt:i4>917511</vt:i4>
      </vt:variant>
      <vt:variant>
        <vt:i4>3</vt:i4>
      </vt:variant>
      <vt:variant>
        <vt:i4>0</vt:i4>
      </vt:variant>
      <vt:variant>
        <vt:i4>5</vt:i4>
      </vt:variant>
      <vt:variant>
        <vt:lpwstr>https://www.co.champaign.il.us/mhbddb/agendas/ddb/2021/211215_Meeting/211215_Agenda.pdf</vt:lpwstr>
      </vt:variant>
      <vt:variant>
        <vt:lpwstr/>
      </vt:variant>
      <vt:variant>
        <vt:i4>6684691</vt:i4>
      </vt:variant>
      <vt:variant>
        <vt:i4>0</vt:i4>
      </vt:variant>
      <vt:variant>
        <vt:i4>0</vt:i4>
      </vt:variant>
      <vt:variant>
        <vt:i4>5</vt:i4>
      </vt:variant>
      <vt:variant>
        <vt:lpwstr>https://www.co.champaign.il.us/mhbddb/PDFS/Full_2021_Community_Needs_Report_ENGLISH.pdf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CCDDB Funding Priorities and Selection Criteria for Program Year 2024 ENGLISH</dc:title>
  <dc:subject/>
  <dc:creator>Lynn Canfield</dc:creator>
  <cp:keywords/>
  <dc:description/>
  <cp:lastModifiedBy>Lynn Canfield</cp:lastModifiedBy>
  <cp:revision>7</cp:revision>
  <cp:lastPrinted>2021-10-12T15:58:00Z</cp:lastPrinted>
  <dcterms:created xsi:type="dcterms:W3CDTF">2022-11-08T16:20:00Z</dcterms:created>
  <dcterms:modified xsi:type="dcterms:W3CDTF">2023-01-21T15:58:00Z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