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ACDC" w14:textId="19E02DF9" w:rsidR="00114B95" w:rsidRDefault="00091D10" w:rsidP="00091D10">
      <w:pPr>
        <w:jc w:val="center"/>
        <w:rPr>
          <w:rFonts w:ascii="Garamond" w:hAnsi="Garamond"/>
        </w:rPr>
      </w:pPr>
      <w:r w:rsidRPr="00BD221C">
        <w:rPr>
          <w:rFonts w:ascii="Garamond" w:hAnsi="Garamond"/>
          <w:b/>
          <w:noProof/>
          <w:sz w:val="28"/>
          <w:szCs w:val="28"/>
        </w:rPr>
        <w:drawing>
          <wp:inline distT="0" distB="0" distL="0" distR="0" wp14:anchorId="57E10379" wp14:editId="6E4F0E99">
            <wp:extent cx="2415396" cy="698224"/>
            <wp:effectExtent l="0" t="0" r="0" b="63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716" cy="711325"/>
                    </a:xfrm>
                    <a:prstGeom prst="rect">
                      <a:avLst/>
                    </a:prstGeom>
                    <a:noFill/>
                    <a:ln>
                      <a:noFill/>
                    </a:ln>
                  </pic:spPr>
                </pic:pic>
              </a:graphicData>
            </a:graphic>
          </wp:inline>
        </w:drawing>
      </w:r>
    </w:p>
    <w:p w14:paraId="023826B6" w14:textId="77777777" w:rsidR="00BD221C" w:rsidRPr="00BD221C" w:rsidRDefault="00BD221C" w:rsidP="00091D10">
      <w:pPr>
        <w:jc w:val="center"/>
        <w:rPr>
          <w:rFonts w:ascii="Garamond" w:hAnsi="Garamond"/>
        </w:rPr>
      </w:pPr>
    </w:p>
    <w:p w14:paraId="07BCF853" w14:textId="4B0EA4F1" w:rsidR="00C5602B" w:rsidRPr="00BD221C" w:rsidRDefault="00F266EA" w:rsidP="001375B0">
      <w:pPr>
        <w:pStyle w:val="Title"/>
        <w:rPr>
          <w:rFonts w:ascii="Garamond" w:hAnsi="Garamond"/>
          <w:b/>
          <w:sz w:val="48"/>
          <w:szCs w:val="48"/>
        </w:rPr>
      </w:pPr>
      <w:r w:rsidRPr="00BD221C">
        <w:rPr>
          <w:rFonts w:ascii="Garamond" w:hAnsi="Garamond"/>
          <w:sz w:val="48"/>
          <w:szCs w:val="48"/>
        </w:rPr>
        <w:t>DECISION</w:t>
      </w:r>
      <w:r w:rsidR="00094023" w:rsidRPr="00BD221C">
        <w:rPr>
          <w:rFonts w:ascii="Garamond" w:hAnsi="Garamond"/>
          <w:sz w:val="48"/>
          <w:szCs w:val="48"/>
        </w:rPr>
        <w:t xml:space="preserve"> MEMORANDUM</w:t>
      </w:r>
      <w:r w:rsidR="008B2048">
        <w:rPr>
          <w:rFonts w:ascii="Garamond" w:hAnsi="Garamond"/>
          <w:sz w:val="48"/>
          <w:szCs w:val="48"/>
        </w:rPr>
        <w:t xml:space="preserve"> - </w:t>
      </w:r>
      <w:r w:rsidR="008B2048" w:rsidRPr="008B2048">
        <w:rPr>
          <w:rFonts w:ascii="Garamond" w:hAnsi="Garamond"/>
          <w:i/>
          <w:iCs/>
          <w:sz w:val="48"/>
          <w:szCs w:val="48"/>
        </w:rPr>
        <w:t>APPROVED</w:t>
      </w:r>
      <w:r w:rsidR="008B2048">
        <w:rPr>
          <w:rFonts w:ascii="Garamond" w:hAnsi="Garamond"/>
          <w:i/>
          <w:iCs/>
          <w:sz w:val="48"/>
          <w:szCs w:val="48"/>
        </w:rPr>
        <w:t xml:space="preserve"> ALLOCATIONS</w:t>
      </w:r>
    </w:p>
    <w:p w14:paraId="3BB544E4" w14:textId="77777777" w:rsidR="00BD221C" w:rsidRDefault="00BD221C" w:rsidP="00C5602B">
      <w:pPr>
        <w:rPr>
          <w:rFonts w:ascii="Garamond" w:hAnsi="Garamond" w:cstheme="majorHAnsi"/>
        </w:rPr>
      </w:pPr>
    </w:p>
    <w:p w14:paraId="778F2E36" w14:textId="3A9D32DE" w:rsidR="00094023" w:rsidRPr="00BD221C" w:rsidRDefault="00094023" w:rsidP="00C5602B">
      <w:pPr>
        <w:rPr>
          <w:rFonts w:ascii="Garamond" w:hAnsi="Garamond" w:cstheme="majorHAnsi"/>
        </w:rPr>
      </w:pPr>
      <w:r w:rsidRPr="00BD221C">
        <w:rPr>
          <w:rFonts w:ascii="Garamond" w:hAnsi="Garamond" w:cstheme="majorHAnsi"/>
        </w:rPr>
        <w:t xml:space="preserve">DATE: </w:t>
      </w:r>
      <w:r w:rsidRPr="00BD221C">
        <w:rPr>
          <w:rFonts w:ascii="Garamond" w:hAnsi="Garamond" w:cstheme="majorHAnsi"/>
        </w:rPr>
        <w:tab/>
      </w:r>
      <w:r w:rsidR="00CC7A3D" w:rsidRPr="00BD221C">
        <w:rPr>
          <w:rFonts w:ascii="Garamond" w:hAnsi="Garamond" w:cstheme="majorHAnsi"/>
        </w:rPr>
        <w:t xml:space="preserve">May </w:t>
      </w:r>
      <w:r w:rsidR="00F06EFC" w:rsidRPr="00BD221C">
        <w:rPr>
          <w:rFonts w:ascii="Garamond" w:hAnsi="Garamond" w:cstheme="majorHAnsi"/>
        </w:rPr>
        <w:t>1</w:t>
      </w:r>
      <w:r w:rsidR="0080342D" w:rsidRPr="00BD221C">
        <w:rPr>
          <w:rFonts w:ascii="Garamond" w:hAnsi="Garamond" w:cstheme="majorHAnsi"/>
        </w:rPr>
        <w:t>7</w:t>
      </w:r>
      <w:r w:rsidR="00F06EFC" w:rsidRPr="00BD221C">
        <w:rPr>
          <w:rFonts w:ascii="Garamond" w:hAnsi="Garamond" w:cstheme="majorHAnsi"/>
        </w:rPr>
        <w:t>, 202</w:t>
      </w:r>
      <w:r w:rsidR="0080342D" w:rsidRPr="00BD221C">
        <w:rPr>
          <w:rFonts w:ascii="Garamond" w:hAnsi="Garamond" w:cstheme="majorHAnsi"/>
        </w:rPr>
        <w:t>3</w:t>
      </w:r>
    </w:p>
    <w:p w14:paraId="4AECD84F" w14:textId="77777777" w:rsidR="00094023" w:rsidRPr="00BD221C" w:rsidRDefault="00094023" w:rsidP="00C5602B">
      <w:pPr>
        <w:rPr>
          <w:rFonts w:ascii="Garamond" w:hAnsi="Garamond" w:cstheme="majorHAnsi"/>
        </w:rPr>
      </w:pPr>
      <w:r w:rsidRPr="00BD221C">
        <w:rPr>
          <w:rFonts w:ascii="Garamond" w:hAnsi="Garamond" w:cstheme="majorHAnsi"/>
        </w:rPr>
        <w:t xml:space="preserve">TO: </w:t>
      </w:r>
      <w:r w:rsidRPr="00BD221C">
        <w:rPr>
          <w:rFonts w:ascii="Garamond" w:hAnsi="Garamond" w:cstheme="majorHAnsi"/>
        </w:rPr>
        <w:tab/>
      </w:r>
      <w:r w:rsidRPr="00BD221C">
        <w:rPr>
          <w:rFonts w:ascii="Garamond" w:hAnsi="Garamond" w:cstheme="majorHAnsi"/>
        </w:rPr>
        <w:tab/>
        <w:t>Members, Champaign County Developmental Disabilities Board (CCDDB)</w:t>
      </w:r>
    </w:p>
    <w:p w14:paraId="7B3330ED" w14:textId="609A19C3" w:rsidR="00094023" w:rsidRPr="00BD221C" w:rsidRDefault="00094023" w:rsidP="00C5602B">
      <w:pPr>
        <w:rPr>
          <w:rFonts w:ascii="Garamond" w:hAnsi="Garamond" w:cstheme="majorHAnsi"/>
        </w:rPr>
      </w:pPr>
      <w:r w:rsidRPr="00BD221C">
        <w:rPr>
          <w:rFonts w:ascii="Garamond" w:hAnsi="Garamond" w:cstheme="majorHAnsi"/>
        </w:rPr>
        <w:t>FROM:</w:t>
      </w:r>
      <w:r w:rsidRPr="00BD221C">
        <w:rPr>
          <w:rFonts w:ascii="Garamond" w:hAnsi="Garamond" w:cstheme="majorHAnsi"/>
        </w:rPr>
        <w:tab/>
      </w:r>
      <w:r w:rsidR="004C444C">
        <w:rPr>
          <w:rFonts w:ascii="Garamond" w:hAnsi="Garamond" w:cstheme="majorHAnsi"/>
        </w:rPr>
        <w:t xml:space="preserve">Kim Bowdry, Associate Director I/DD, </w:t>
      </w:r>
      <w:r w:rsidRPr="00BD221C">
        <w:rPr>
          <w:rFonts w:ascii="Garamond" w:hAnsi="Garamond" w:cstheme="majorHAnsi"/>
        </w:rPr>
        <w:t>Lynn Canfield, Executive Director</w:t>
      </w:r>
    </w:p>
    <w:p w14:paraId="6CB920E0" w14:textId="3A7FB188" w:rsidR="008E26DB" w:rsidRPr="00C32E6E" w:rsidRDefault="00094023" w:rsidP="00C32E6E">
      <w:pPr>
        <w:pStyle w:val="Subtitle"/>
        <w:rPr>
          <w:rFonts w:ascii="Garamond" w:hAnsi="Garamond" w:cstheme="majorHAnsi"/>
          <w:b/>
          <w:bCs/>
          <w:color w:val="auto"/>
          <w:sz w:val="24"/>
          <w:szCs w:val="24"/>
        </w:rPr>
      </w:pPr>
      <w:r w:rsidRPr="00BD221C">
        <w:rPr>
          <w:rFonts w:ascii="Garamond" w:hAnsi="Garamond" w:cstheme="majorHAnsi"/>
          <w:b/>
          <w:bCs/>
          <w:color w:val="auto"/>
          <w:sz w:val="24"/>
          <w:szCs w:val="24"/>
        </w:rPr>
        <w:t xml:space="preserve">SUBJECT: </w:t>
      </w:r>
      <w:r w:rsidRPr="00BD221C">
        <w:rPr>
          <w:rFonts w:ascii="Garamond" w:hAnsi="Garamond" w:cstheme="majorHAnsi"/>
          <w:b/>
          <w:bCs/>
          <w:color w:val="auto"/>
          <w:sz w:val="24"/>
          <w:szCs w:val="24"/>
        </w:rPr>
        <w:tab/>
      </w:r>
      <w:r w:rsidR="008E26DB" w:rsidRPr="00BD221C">
        <w:rPr>
          <w:rFonts w:ascii="Garamond" w:hAnsi="Garamond" w:cstheme="majorHAnsi"/>
          <w:b/>
          <w:bCs/>
          <w:color w:val="auto"/>
          <w:sz w:val="24"/>
          <w:szCs w:val="24"/>
        </w:rPr>
        <w:t xml:space="preserve">Recommendations for </w:t>
      </w:r>
      <w:r w:rsidR="004C1B8E" w:rsidRPr="00BD221C">
        <w:rPr>
          <w:rFonts w:ascii="Garamond" w:hAnsi="Garamond" w:cstheme="majorHAnsi"/>
          <w:b/>
          <w:bCs/>
          <w:color w:val="auto"/>
          <w:sz w:val="24"/>
          <w:szCs w:val="24"/>
        </w:rPr>
        <w:t>Allocation</w:t>
      </w:r>
      <w:r w:rsidR="00BD221C">
        <w:rPr>
          <w:rFonts w:ascii="Garamond" w:hAnsi="Garamond" w:cstheme="majorHAnsi"/>
          <w:b/>
          <w:bCs/>
          <w:color w:val="auto"/>
          <w:sz w:val="24"/>
          <w:szCs w:val="24"/>
        </w:rPr>
        <w:t xml:space="preserve"> of PY2024 I/DD Funding</w:t>
      </w:r>
    </w:p>
    <w:p w14:paraId="65C97601" w14:textId="77777777" w:rsidR="008E26DB" w:rsidRPr="00BD221C" w:rsidRDefault="008E26DB" w:rsidP="00BD221C">
      <w:pPr>
        <w:pStyle w:val="Heading1"/>
      </w:pPr>
      <w:r w:rsidRPr="00BD221C">
        <w:t xml:space="preserve">Purpose: </w:t>
      </w:r>
    </w:p>
    <w:p w14:paraId="7CC0F62D" w14:textId="77777777" w:rsidR="008E26DB" w:rsidRPr="00BD221C" w:rsidRDefault="008E26DB" w:rsidP="008E26DB">
      <w:pPr>
        <w:pStyle w:val="BodyText2"/>
        <w:spacing w:after="0" w:line="240" w:lineRule="auto"/>
        <w:rPr>
          <w:rFonts w:ascii="Garamond" w:hAnsi="Garamond" w:cstheme="majorHAnsi"/>
          <w:sz w:val="24"/>
          <w:szCs w:val="24"/>
        </w:rPr>
      </w:pPr>
    </w:p>
    <w:p w14:paraId="11B1192E" w14:textId="769607D3" w:rsidR="008E26DB" w:rsidRPr="00BD221C" w:rsidRDefault="008E26DB" w:rsidP="008E26DB">
      <w:pPr>
        <w:pStyle w:val="BodyText2"/>
        <w:spacing w:after="0" w:line="240" w:lineRule="auto"/>
        <w:rPr>
          <w:rFonts w:ascii="Garamond" w:hAnsi="Garamond" w:cstheme="majorHAnsi"/>
          <w:sz w:val="24"/>
          <w:szCs w:val="24"/>
        </w:rPr>
      </w:pPr>
      <w:r w:rsidRPr="00BD221C">
        <w:rPr>
          <w:rFonts w:ascii="Garamond" w:hAnsi="Garamond" w:cstheme="majorHAnsi"/>
          <w:sz w:val="24"/>
          <w:szCs w:val="24"/>
        </w:rPr>
        <w:t>For consideration by the CCDDB, this memorandum presents staff recommendations for funding for the Program Year (PY) 202</w:t>
      </w:r>
      <w:r w:rsidR="0080342D" w:rsidRPr="00BD221C">
        <w:rPr>
          <w:rFonts w:ascii="Garamond" w:hAnsi="Garamond" w:cstheme="majorHAnsi"/>
          <w:sz w:val="24"/>
          <w:szCs w:val="24"/>
        </w:rPr>
        <w:t>4</w:t>
      </w:r>
      <w:r w:rsidRPr="00BD221C">
        <w:rPr>
          <w:rFonts w:ascii="Garamond" w:hAnsi="Garamond" w:cstheme="majorHAnsi"/>
          <w:sz w:val="24"/>
          <w:szCs w:val="24"/>
        </w:rPr>
        <w:t xml:space="preserve"> (July 1, 202</w:t>
      </w:r>
      <w:r w:rsidR="0080342D" w:rsidRPr="00BD221C">
        <w:rPr>
          <w:rFonts w:ascii="Garamond" w:hAnsi="Garamond" w:cstheme="majorHAnsi"/>
          <w:sz w:val="24"/>
          <w:szCs w:val="24"/>
        </w:rPr>
        <w:t>3</w:t>
      </w:r>
      <w:r w:rsidRPr="00BD221C">
        <w:rPr>
          <w:rFonts w:ascii="Garamond" w:hAnsi="Garamond" w:cstheme="majorHAnsi"/>
          <w:sz w:val="24"/>
          <w:szCs w:val="24"/>
        </w:rPr>
        <w:t xml:space="preserve"> through June 30, 202</w:t>
      </w:r>
      <w:r w:rsidR="0080342D" w:rsidRPr="00BD221C">
        <w:rPr>
          <w:rFonts w:ascii="Garamond" w:hAnsi="Garamond" w:cstheme="majorHAnsi"/>
          <w:sz w:val="24"/>
          <w:szCs w:val="24"/>
        </w:rPr>
        <w:t>4</w:t>
      </w:r>
      <w:r w:rsidRPr="00BD221C">
        <w:rPr>
          <w:rFonts w:ascii="Garamond" w:hAnsi="Garamond" w:cstheme="majorHAnsi"/>
          <w:sz w:val="24"/>
          <w:szCs w:val="24"/>
        </w:rPr>
        <w:t>.) Decision authority rests with the CCDDB and their sole discretion concerning appropriate use of available dollars based on assessment of community needs, best value, alignment with decision support criteria, pricing</w:t>
      </w:r>
      <w:r w:rsidR="009A46E3" w:rsidRPr="00BD221C">
        <w:rPr>
          <w:rFonts w:ascii="Garamond" w:hAnsi="Garamond" w:cstheme="majorHAnsi"/>
          <w:sz w:val="24"/>
          <w:szCs w:val="24"/>
        </w:rPr>
        <w:t xml:space="preserve">, </w:t>
      </w:r>
      <w:r w:rsidRPr="00BD221C">
        <w:rPr>
          <w:rFonts w:ascii="Garamond" w:hAnsi="Garamond" w:cstheme="majorHAnsi"/>
          <w:sz w:val="24"/>
          <w:szCs w:val="24"/>
        </w:rPr>
        <w:t>affordability, and distribution across service intensity.</w:t>
      </w:r>
    </w:p>
    <w:p w14:paraId="27D0333F" w14:textId="77777777" w:rsidR="008E26DB" w:rsidRPr="00BD221C" w:rsidRDefault="008E26DB" w:rsidP="00BD221C">
      <w:pPr>
        <w:pStyle w:val="Heading1"/>
      </w:pPr>
      <w:r w:rsidRPr="00BD221C">
        <w:t>Statutory Authority:</w:t>
      </w:r>
    </w:p>
    <w:p w14:paraId="794AAD02" w14:textId="77777777" w:rsidR="008E26DB" w:rsidRPr="00BD221C" w:rsidRDefault="008E26DB" w:rsidP="008E26DB">
      <w:pPr>
        <w:rPr>
          <w:rFonts w:ascii="Garamond" w:hAnsi="Garamond" w:cstheme="majorHAnsi"/>
        </w:rPr>
      </w:pPr>
    </w:p>
    <w:p w14:paraId="3218E897" w14:textId="6342ADBC" w:rsidR="00F80EFB" w:rsidRPr="00BD221C" w:rsidRDefault="008E26DB" w:rsidP="008E26DB">
      <w:pPr>
        <w:rPr>
          <w:rFonts w:ascii="Garamond" w:hAnsi="Garamond" w:cstheme="majorHAnsi"/>
        </w:rPr>
      </w:pPr>
      <w:r w:rsidRPr="00BD221C">
        <w:rPr>
          <w:rFonts w:ascii="Garamond" w:hAnsi="Garamond" w:cstheme="majorHAnsi"/>
        </w:rPr>
        <w:t xml:space="preserve">The </w:t>
      </w:r>
      <w:r w:rsidR="00F80EFB" w:rsidRPr="00BD221C">
        <w:rPr>
          <w:rFonts w:ascii="Garamond" w:hAnsi="Garamond" w:cstheme="majorHAnsi"/>
        </w:rPr>
        <w:t xml:space="preserve">Illinois </w:t>
      </w:r>
      <w:r w:rsidRPr="00BD221C">
        <w:rPr>
          <w:rFonts w:ascii="Garamond" w:hAnsi="Garamond" w:cstheme="majorHAnsi"/>
        </w:rPr>
        <w:t xml:space="preserve">Community Care for Persons with Developmental Disabilities Act (50 ILCS 835/ Sections 0.05 to14) is the basis for CCDDB funding policies. All funds are allocated within the intent of the controlling act as codified in the laws of the State of Illinois. </w:t>
      </w:r>
      <w:r w:rsidR="00F80EFB" w:rsidRPr="00BD221C">
        <w:rPr>
          <w:rFonts w:ascii="Garamond" w:hAnsi="Garamond" w:cstheme="majorHAnsi"/>
        </w:rPr>
        <w:t>The</w:t>
      </w:r>
      <w:r w:rsidRPr="00BD221C">
        <w:rPr>
          <w:rFonts w:ascii="Garamond" w:hAnsi="Garamond" w:cstheme="majorHAnsi"/>
        </w:rPr>
        <w:t xml:space="preserve"> recommendations described in this memorandum are based on staff assessment of how closely applications align with statute, CCDDB funding policies, approved decision support criteria and priorities, and Board discussion. Best and Final Offers may be sought as part of the contract negotiation process. </w:t>
      </w:r>
      <w:r w:rsidR="00F80EFB" w:rsidRPr="00BD221C">
        <w:rPr>
          <w:rFonts w:ascii="Garamond" w:hAnsi="Garamond" w:cstheme="majorHAnsi"/>
        </w:rPr>
        <w:t>The CCDDB reserves the right to refrain from making an award when such action is deemed to be in the best interest of the County.</w:t>
      </w:r>
    </w:p>
    <w:p w14:paraId="0079B35B" w14:textId="43DB56AE" w:rsidR="00F80EFB" w:rsidRPr="00BD221C" w:rsidRDefault="00F80EFB" w:rsidP="00BD221C">
      <w:pPr>
        <w:pStyle w:val="Heading1"/>
      </w:pPr>
      <w:r w:rsidRPr="00BD221C">
        <w:t xml:space="preserve">Background and </w:t>
      </w:r>
      <w:r w:rsidR="005E052E">
        <w:t>Other</w:t>
      </w:r>
      <w:r w:rsidRPr="00BD221C">
        <w:t xml:space="preserve"> Considerations</w:t>
      </w:r>
      <w:r w:rsidR="00BD221C">
        <w:t>:</w:t>
      </w:r>
    </w:p>
    <w:p w14:paraId="57E250F2" w14:textId="77777777" w:rsidR="00F80EFB" w:rsidRPr="00BD221C" w:rsidRDefault="00F80EFB" w:rsidP="00F80EFB">
      <w:pPr>
        <w:rPr>
          <w:rFonts w:ascii="Garamond" w:hAnsi="Garamond" w:cstheme="majorHAnsi"/>
        </w:rPr>
      </w:pPr>
    </w:p>
    <w:p w14:paraId="4A89945B" w14:textId="7314BEFC" w:rsidR="007F12BE" w:rsidRDefault="007F12BE" w:rsidP="007F12BE">
      <w:pPr>
        <w:rPr>
          <w:rFonts w:ascii="Garamond" w:hAnsi="Garamond" w:cstheme="majorHAnsi"/>
        </w:rPr>
      </w:pPr>
      <w:r w:rsidRPr="00405779">
        <w:rPr>
          <w:rFonts w:ascii="Garamond" w:hAnsi="Garamond" w:cstheme="majorHAnsi"/>
          <w:b/>
          <w:bCs/>
        </w:rPr>
        <w:t xml:space="preserve">Input from people with I/DD </w:t>
      </w:r>
      <w:r w:rsidR="00DB620D" w:rsidRPr="00405779">
        <w:rPr>
          <w:rFonts w:ascii="Garamond" w:hAnsi="Garamond" w:cstheme="majorHAnsi"/>
          <w:b/>
          <w:bCs/>
        </w:rPr>
        <w:t>and their supporters</w:t>
      </w:r>
      <w:r w:rsidR="00DB620D">
        <w:rPr>
          <w:rFonts w:ascii="Garamond" w:hAnsi="Garamond" w:cstheme="majorHAnsi"/>
        </w:rPr>
        <w:t xml:space="preserve"> </w:t>
      </w:r>
      <w:r w:rsidRPr="00BD221C">
        <w:rPr>
          <w:rFonts w:ascii="Garamond" w:hAnsi="Garamond" w:cstheme="majorHAnsi"/>
        </w:rPr>
        <w:t xml:space="preserve">should influence systems advocacy and planning. The 2021 community needs report features </w:t>
      </w:r>
      <w:r w:rsidR="00DB620D">
        <w:rPr>
          <w:rFonts w:ascii="Garamond" w:hAnsi="Garamond" w:cstheme="majorHAnsi"/>
        </w:rPr>
        <w:t>such feedback</w:t>
      </w:r>
      <w:r w:rsidRPr="00BD221C">
        <w:rPr>
          <w:rFonts w:ascii="Garamond" w:hAnsi="Garamond" w:cstheme="majorHAnsi"/>
        </w:rPr>
        <w:t xml:space="preserve">, which also informed the </w:t>
      </w:r>
      <w:r w:rsidR="00B67AFB">
        <w:rPr>
          <w:rFonts w:ascii="Garamond" w:hAnsi="Garamond" w:cstheme="majorHAnsi"/>
        </w:rPr>
        <w:t xml:space="preserve">current </w:t>
      </w:r>
      <w:r w:rsidRPr="00BD221C">
        <w:rPr>
          <w:rFonts w:ascii="Garamond" w:hAnsi="Garamond" w:cstheme="majorHAnsi"/>
        </w:rPr>
        <w:t xml:space="preserve">strategic plan and funding priorities. That report is available </w:t>
      </w:r>
      <w:hyperlink r:id="rId9" w:history="1">
        <w:r w:rsidR="00C36412" w:rsidRPr="00C36412">
          <w:rPr>
            <w:rStyle w:val="Hyperlink"/>
            <w:rFonts w:ascii="Garamond" w:hAnsi="Garamond" w:cstheme="majorHAnsi"/>
          </w:rPr>
          <w:t>here</w:t>
        </w:r>
      </w:hyperlink>
      <w:r w:rsidR="00C36412">
        <w:rPr>
          <w:rFonts w:ascii="Garamond" w:hAnsi="Garamond" w:cstheme="majorHAnsi"/>
        </w:rPr>
        <w:t xml:space="preserve"> (</w:t>
      </w:r>
      <w:hyperlink r:id="rId10" w:history="1">
        <w:r w:rsidR="00C36412" w:rsidRPr="00A86520">
          <w:rPr>
            <w:rStyle w:val="Hyperlink"/>
            <w:rFonts w:ascii="Garamond" w:hAnsi="Garamond" w:cstheme="majorHAnsi"/>
          </w:rPr>
          <w:t>https://www.co.champaign.il.us/mhbddb/PDFS/Full_2021_Community_Needs_Report_ENGLISH.pdf</w:t>
        </w:r>
      </w:hyperlink>
      <w:r w:rsidR="00C36412">
        <w:rPr>
          <w:rFonts w:ascii="Garamond" w:hAnsi="Garamond" w:cstheme="majorHAnsi"/>
        </w:rPr>
        <w:t>).</w:t>
      </w:r>
    </w:p>
    <w:p w14:paraId="4AC2DD7C" w14:textId="77777777" w:rsidR="006C6467" w:rsidRPr="00BD221C" w:rsidRDefault="006C6467" w:rsidP="007F12BE">
      <w:pPr>
        <w:rPr>
          <w:rFonts w:ascii="Garamond" w:hAnsi="Garamond" w:cstheme="majorHAnsi"/>
        </w:rPr>
      </w:pPr>
    </w:p>
    <w:p w14:paraId="7850813F" w14:textId="72F468A9" w:rsidR="00066BDF" w:rsidRPr="00066BDF" w:rsidRDefault="001F6D83" w:rsidP="007F12BE">
      <w:pPr>
        <w:rPr>
          <w:rFonts w:ascii="Garamond" w:hAnsi="Garamond" w:cstheme="majorHAnsi"/>
        </w:rPr>
      </w:pPr>
      <w:r w:rsidRPr="00066BDF">
        <w:rPr>
          <w:rFonts w:ascii="Garamond" w:hAnsi="Garamond" w:cstheme="majorHAnsi"/>
          <w:b/>
          <w:bCs/>
        </w:rPr>
        <w:t>U</w:t>
      </w:r>
      <w:r w:rsidR="009B016F" w:rsidRPr="00066BDF">
        <w:rPr>
          <w:rFonts w:ascii="Garamond" w:hAnsi="Garamond" w:cstheme="majorHAnsi"/>
          <w:b/>
          <w:bCs/>
        </w:rPr>
        <w:t>tilization</w:t>
      </w:r>
      <w:r w:rsidR="007F12BE" w:rsidRPr="00066BDF">
        <w:rPr>
          <w:rFonts w:ascii="Garamond" w:hAnsi="Garamond" w:cstheme="majorHAnsi"/>
          <w:b/>
          <w:bCs/>
        </w:rPr>
        <w:t xml:space="preserve"> </w:t>
      </w:r>
      <w:r w:rsidR="009919C8" w:rsidRPr="00066BDF">
        <w:rPr>
          <w:rFonts w:ascii="Garamond" w:hAnsi="Garamond" w:cstheme="majorHAnsi"/>
          <w:b/>
          <w:bCs/>
        </w:rPr>
        <w:t xml:space="preserve">data </w:t>
      </w:r>
      <w:r w:rsidR="00C36412">
        <w:rPr>
          <w:rFonts w:ascii="Garamond" w:hAnsi="Garamond" w:cstheme="majorHAnsi"/>
        </w:rPr>
        <w:t>of f</w:t>
      </w:r>
      <w:r w:rsidR="007F12BE" w:rsidRPr="00066BDF">
        <w:rPr>
          <w:rFonts w:ascii="Garamond" w:hAnsi="Garamond" w:cstheme="majorHAnsi"/>
        </w:rPr>
        <w:t xml:space="preserve">unded </w:t>
      </w:r>
      <w:r w:rsidR="009B016F" w:rsidRPr="00066BDF">
        <w:rPr>
          <w:rFonts w:ascii="Garamond" w:hAnsi="Garamond" w:cstheme="majorHAnsi"/>
        </w:rPr>
        <w:t xml:space="preserve">I/DD </w:t>
      </w:r>
      <w:r w:rsidR="007F12BE" w:rsidRPr="00066BDF">
        <w:rPr>
          <w:rFonts w:ascii="Garamond" w:hAnsi="Garamond" w:cstheme="majorHAnsi"/>
        </w:rPr>
        <w:t>programs</w:t>
      </w:r>
      <w:r w:rsidR="009B016F" w:rsidRPr="00066BDF">
        <w:rPr>
          <w:rFonts w:ascii="Garamond" w:hAnsi="Garamond" w:cstheme="majorHAnsi"/>
        </w:rPr>
        <w:t xml:space="preserve"> </w:t>
      </w:r>
      <w:r w:rsidR="009919C8" w:rsidRPr="00066BDF">
        <w:rPr>
          <w:rFonts w:ascii="Garamond" w:hAnsi="Garamond" w:cstheme="majorHAnsi"/>
        </w:rPr>
        <w:t>are</w:t>
      </w:r>
      <w:r w:rsidR="00FD0EF8" w:rsidRPr="00066BDF">
        <w:rPr>
          <w:rFonts w:ascii="Garamond" w:hAnsi="Garamond" w:cstheme="majorHAnsi"/>
        </w:rPr>
        <w:t xml:space="preserve"> useful for guiding the next set of decisions</w:t>
      </w:r>
      <w:r w:rsidR="007F12BE" w:rsidRPr="00066BDF">
        <w:rPr>
          <w:rFonts w:ascii="Garamond" w:hAnsi="Garamond" w:cstheme="majorHAnsi"/>
        </w:rPr>
        <w:t xml:space="preserve">. </w:t>
      </w:r>
      <w:r w:rsidR="00405779" w:rsidRPr="00066BDF">
        <w:rPr>
          <w:rFonts w:ascii="Garamond" w:hAnsi="Garamond" w:cstheme="majorHAnsi"/>
        </w:rPr>
        <w:t>A</w:t>
      </w:r>
      <w:r w:rsidR="007F12BE" w:rsidRPr="00066BDF">
        <w:rPr>
          <w:rFonts w:ascii="Garamond" w:hAnsi="Garamond" w:cstheme="majorHAnsi"/>
        </w:rPr>
        <w:t>nalysis of claims</w:t>
      </w:r>
      <w:r w:rsidR="00C36412">
        <w:rPr>
          <w:rFonts w:ascii="Garamond" w:hAnsi="Garamond" w:cstheme="majorHAnsi"/>
        </w:rPr>
        <w:t xml:space="preserve"> reported for PY2022 </w:t>
      </w:r>
      <w:r w:rsidR="007F12BE" w:rsidRPr="00066BDF">
        <w:rPr>
          <w:rFonts w:ascii="Garamond" w:hAnsi="Garamond" w:cstheme="majorHAnsi"/>
        </w:rPr>
        <w:t xml:space="preserve">is </w:t>
      </w:r>
      <w:hyperlink r:id="rId11" w:history="1">
        <w:r w:rsidR="007F12BE" w:rsidRPr="00C36412">
          <w:rPr>
            <w:rStyle w:val="Hyperlink"/>
            <w:rFonts w:ascii="Garamond" w:hAnsi="Garamond" w:cstheme="majorHAnsi"/>
          </w:rPr>
          <w:t xml:space="preserve">found </w:t>
        </w:r>
        <w:r w:rsidR="00066BDF" w:rsidRPr="00C36412">
          <w:rPr>
            <w:rStyle w:val="Hyperlink"/>
            <w:rFonts w:ascii="Garamond" w:hAnsi="Garamond" w:cstheme="majorHAnsi"/>
          </w:rPr>
          <w:t>on pages 8-23 of this posted packet</w:t>
        </w:r>
      </w:hyperlink>
      <w:r w:rsidR="00B6648F">
        <w:rPr>
          <w:rFonts w:ascii="Garamond" w:hAnsi="Garamond" w:cstheme="majorHAnsi"/>
        </w:rPr>
        <w:t xml:space="preserve"> </w:t>
      </w:r>
      <w:r w:rsidR="00C36412">
        <w:rPr>
          <w:rFonts w:ascii="Garamond" w:hAnsi="Garamond" w:cstheme="majorHAnsi"/>
        </w:rPr>
        <w:t>(</w:t>
      </w:r>
      <w:hyperlink r:id="rId12" w:history="1">
        <w:r w:rsidR="00C36412" w:rsidRPr="00A86520">
          <w:rPr>
            <w:rStyle w:val="Hyperlink"/>
            <w:rFonts w:ascii="Garamond" w:hAnsi="Garamond"/>
          </w:rPr>
          <w:t>https://www.co.champaign.il.us/mhbddb/agendas/ddb/2023/230322_Meeting/230322_Full_Board_Packet.pdf</w:t>
        </w:r>
      </w:hyperlink>
      <w:r w:rsidR="00C36412">
        <w:rPr>
          <w:rFonts w:ascii="Garamond" w:hAnsi="Garamond" w:cstheme="majorHAnsi"/>
        </w:rPr>
        <w:t>).</w:t>
      </w:r>
    </w:p>
    <w:p w14:paraId="17F32082" w14:textId="79BB108D" w:rsidR="002D2401" w:rsidRPr="00066BDF" w:rsidRDefault="00FD0EF8" w:rsidP="007F12BE">
      <w:pPr>
        <w:rPr>
          <w:rFonts w:ascii="Garamond" w:hAnsi="Garamond"/>
        </w:rPr>
      </w:pPr>
      <w:r w:rsidRPr="00C36412">
        <w:rPr>
          <w:rFonts w:ascii="Garamond" w:hAnsi="Garamond" w:cstheme="majorHAnsi"/>
          <w:b/>
          <w:bCs/>
        </w:rPr>
        <w:lastRenderedPageBreak/>
        <w:t>P</w:t>
      </w:r>
      <w:r w:rsidR="007F12BE" w:rsidRPr="00C36412">
        <w:rPr>
          <w:rFonts w:ascii="Garamond" w:hAnsi="Garamond" w:cstheme="majorHAnsi"/>
          <w:b/>
          <w:bCs/>
        </w:rPr>
        <w:t xml:space="preserve">rogram performance outcomes </w:t>
      </w:r>
      <w:r w:rsidR="007F12BE" w:rsidRPr="00066BDF">
        <w:rPr>
          <w:rFonts w:ascii="Garamond" w:hAnsi="Garamond" w:cstheme="majorHAnsi"/>
        </w:rPr>
        <w:t>reports</w:t>
      </w:r>
      <w:r w:rsidRPr="00066BDF">
        <w:rPr>
          <w:rFonts w:ascii="Garamond" w:hAnsi="Garamond" w:cstheme="majorHAnsi"/>
        </w:rPr>
        <w:t xml:space="preserve"> for PY2022</w:t>
      </w:r>
      <w:r w:rsidR="007F12BE" w:rsidRPr="00066BDF">
        <w:rPr>
          <w:rFonts w:ascii="Garamond" w:hAnsi="Garamond" w:cstheme="majorHAnsi"/>
        </w:rPr>
        <w:t xml:space="preserve"> are aggregated </w:t>
      </w:r>
      <w:r w:rsidR="00C36412">
        <w:rPr>
          <w:rFonts w:ascii="Garamond" w:hAnsi="Garamond" w:cstheme="majorHAnsi"/>
        </w:rPr>
        <w:t xml:space="preserve">in </w:t>
      </w:r>
      <w:hyperlink r:id="rId13" w:history="1">
        <w:r w:rsidR="00C36412" w:rsidRPr="00C36412">
          <w:rPr>
            <w:rStyle w:val="Hyperlink"/>
            <w:rFonts w:ascii="Garamond" w:hAnsi="Garamond" w:cstheme="majorHAnsi"/>
          </w:rPr>
          <w:t>this report</w:t>
        </w:r>
      </w:hyperlink>
      <w:r w:rsidR="00C36412">
        <w:rPr>
          <w:rFonts w:ascii="Garamond" w:hAnsi="Garamond" w:cstheme="majorHAnsi"/>
        </w:rPr>
        <w:t xml:space="preserve"> (</w:t>
      </w:r>
      <w:hyperlink r:id="rId14" w:history="1">
        <w:r w:rsidR="00C36412" w:rsidRPr="00A86520">
          <w:rPr>
            <w:rStyle w:val="Hyperlink"/>
            <w:rFonts w:ascii="Garamond" w:hAnsi="Garamond"/>
          </w:rPr>
          <w:t>https://www.co.champaign.il.us/mhbddb/PDFS/DDB%20PY22%20Performance%20Outcome%20Reports.pdf</w:t>
        </w:r>
      </w:hyperlink>
      <w:r w:rsidR="00C36412">
        <w:rPr>
          <w:rFonts w:ascii="Garamond" w:hAnsi="Garamond"/>
        </w:rPr>
        <w:t>).</w:t>
      </w:r>
    </w:p>
    <w:p w14:paraId="55AF8793" w14:textId="77777777" w:rsidR="00642C6F" w:rsidRPr="00BD221C" w:rsidRDefault="00642C6F" w:rsidP="00F80EFB">
      <w:pPr>
        <w:rPr>
          <w:rFonts w:ascii="Garamond" w:hAnsi="Garamond" w:cstheme="majorHAnsi"/>
        </w:rPr>
      </w:pPr>
    </w:p>
    <w:p w14:paraId="13ACE963" w14:textId="654D34C0" w:rsidR="001934F5" w:rsidRDefault="00084412" w:rsidP="00642C6F">
      <w:pPr>
        <w:rPr>
          <w:rFonts w:ascii="Garamond" w:hAnsi="Garamond" w:cstheme="majorHAnsi"/>
        </w:rPr>
      </w:pPr>
      <w:r w:rsidRPr="00084412">
        <w:rPr>
          <w:rFonts w:ascii="Garamond" w:hAnsi="Garamond" w:cstheme="majorHAnsi"/>
          <w:b/>
          <w:bCs/>
        </w:rPr>
        <w:t>Collaboration with the Champaign County Mental Health Board (CCMHB)</w:t>
      </w:r>
      <w:r w:rsidR="00F80EFB" w:rsidRPr="00084412">
        <w:rPr>
          <w:rFonts w:ascii="Garamond" w:hAnsi="Garamond" w:cstheme="majorHAnsi"/>
          <w:b/>
          <w:bCs/>
        </w:rPr>
        <w:t xml:space="preserve"> </w:t>
      </w:r>
      <w:r>
        <w:rPr>
          <w:rFonts w:ascii="Garamond" w:hAnsi="Garamond" w:cstheme="majorHAnsi"/>
        </w:rPr>
        <w:t xml:space="preserve">is described in an </w:t>
      </w:r>
      <w:r w:rsidR="00F80EFB" w:rsidRPr="00BD221C">
        <w:rPr>
          <w:rFonts w:ascii="Garamond" w:hAnsi="Garamond" w:cstheme="majorHAnsi"/>
        </w:rPr>
        <w:t xml:space="preserve">Intergovernmental Agreement </w:t>
      </w:r>
      <w:r>
        <w:rPr>
          <w:rFonts w:ascii="Garamond" w:hAnsi="Garamond" w:cstheme="majorHAnsi"/>
        </w:rPr>
        <w:t>between the two Boards,</w:t>
      </w:r>
      <w:r w:rsidR="00F80EFB" w:rsidRPr="00BD221C">
        <w:rPr>
          <w:rFonts w:ascii="Garamond" w:hAnsi="Garamond" w:cstheme="majorHAnsi"/>
        </w:rPr>
        <w:t xml:space="preserve"> requir</w:t>
      </w:r>
      <w:r>
        <w:rPr>
          <w:rFonts w:ascii="Garamond" w:hAnsi="Garamond" w:cstheme="majorHAnsi"/>
        </w:rPr>
        <w:t>ing</w:t>
      </w:r>
      <w:r w:rsidR="00F80EFB" w:rsidRPr="00BD221C">
        <w:rPr>
          <w:rFonts w:ascii="Garamond" w:hAnsi="Garamond" w:cstheme="majorHAnsi"/>
        </w:rPr>
        <w:t xml:space="preserve"> integrated planning </w:t>
      </w:r>
      <w:r>
        <w:rPr>
          <w:rFonts w:ascii="Garamond" w:hAnsi="Garamond" w:cstheme="majorHAnsi"/>
        </w:rPr>
        <w:t>of</w:t>
      </w:r>
      <w:r w:rsidR="00F80EFB" w:rsidRPr="00BD221C">
        <w:rPr>
          <w:rFonts w:ascii="Garamond" w:hAnsi="Garamond" w:cstheme="majorHAnsi"/>
        </w:rPr>
        <w:t xml:space="preserve"> Intellectual and Developmental Disabilities (I/DD) allocation decisions</w:t>
      </w:r>
      <w:r>
        <w:rPr>
          <w:rFonts w:ascii="Garamond" w:hAnsi="Garamond" w:cstheme="majorHAnsi"/>
        </w:rPr>
        <w:t>, a</w:t>
      </w:r>
      <w:r w:rsidR="00F80EFB" w:rsidRPr="00BD221C">
        <w:rPr>
          <w:rFonts w:ascii="Garamond" w:hAnsi="Garamond" w:cstheme="majorHAnsi"/>
        </w:rPr>
        <w:t xml:space="preserve"> specific CCMHB set-aside commitment</w:t>
      </w:r>
      <w:r>
        <w:rPr>
          <w:rFonts w:ascii="Garamond" w:hAnsi="Garamond" w:cstheme="majorHAnsi"/>
        </w:rPr>
        <w:t>,</w:t>
      </w:r>
      <w:r w:rsidR="00FD0EF8">
        <w:rPr>
          <w:rFonts w:ascii="Garamond" w:hAnsi="Garamond" w:cstheme="majorHAnsi"/>
        </w:rPr>
        <w:t xml:space="preserve"> and </w:t>
      </w:r>
      <w:r w:rsidR="00901755">
        <w:rPr>
          <w:rFonts w:ascii="Garamond" w:hAnsi="Garamond" w:cstheme="majorHAnsi"/>
        </w:rPr>
        <w:t>shared authority over</w:t>
      </w:r>
      <w:r w:rsidR="001934F5">
        <w:rPr>
          <w:rFonts w:ascii="Garamond" w:hAnsi="Garamond" w:cstheme="majorHAnsi"/>
        </w:rPr>
        <w:t xml:space="preserve"> a separate</w:t>
      </w:r>
      <w:r w:rsidR="00901755">
        <w:rPr>
          <w:rFonts w:ascii="Garamond" w:hAnsi="Garamond" w:cstheme="majorHAnsi"/>
        </w:rPr>
        <w:t xml:space="preserve"> special </w:t>
      </w:r>
      <w:r w:rsidR="001934F5">
        <w:rPr>
          <w:rFonts w:ascii="Garamond" w:hAnsi="Garamond" w:cstheme="majorHAnsi"/>
        </w:rPr>
        <w:t>fund.</w:t>
      </w:r>
    </w:p>
    <w:p w14:paraId="7F1C559D" w14:textId="77777777" w:rsidR="001934F5" w:rsidRDefault="001934F5" w:rsidP="00642C6F">
      <w:pPr>
        <w:rPr>
          <w:rFonts w:ascii="Garamond" w:hAnsi="Garamond" w:cstheme="majorHAnsi"/>
        </w:rPr>
      </w:pPr>
    </w:p>
    <w:p w14:paraId="4FECBDD3" w14:textId="675EF53C" w:rsidR="00F80EFB" w:rsidRPr="00BD221C" w:rsidRDefault="001934F5" w:rsidP="00642C6F">
      <w:pPr>
        <w:rPr>
          <w:rFonts w:ascii="Garamond" w:hAnsi="Garamond" w:cstheme="majorHAnsi"/>
          <w:u w:val="single"/>
        </w:rPr>
      </w:pPr>
      <w:r>
        <w:rPr>
          <w:rFonts w:ascii="Garamond" w:hAnsi="Garamond" w:cstheme="majorHAnsi"/>
        </w:rPr>
        <w:t xml:space="preserve">The </w:t>
      </w:r>
      <w:r w:rsidR="00F80EFB" w:rsidRPr="00BD221C">
        <w:rPr>
          <w:rFonts w:ascii="Garamond" w:hAnsi="Garamond" w:cstheme="majorHAnsi"/>
        </w:rPr>
        <w:t xml:space="preserve">CCMHB </w:t>
      </w:r>
      <w:r>
        <w:rPr>
          <w:rFonts w:ascii="Garamond" w:hAnsi="Garamond" w:cstheme="majorHAnsi"/>
        </w:rPr>
        <w:t>set</w:t>
      </w:r>
      <w:r w:rsidR="00C36412">
        <w:rPr>
          <w:rFonts w:ascii="Garamond" w:hAnsi="Garamond" w:cstheme="majorHAnsi"/>
        </w:rPr>
        <w:t>-</w:t>
      </w:r>
      <w:r>
        <w:rPr>
          <w:rFonts w:ascii="Garamond" w:hAnsi="Garamond" w:cstheme="majorHAnsi"/>
        </w:rPr>
        <w:t xml:space="preserve">aside </w:t>
      </w:r>
      <w:r w:rsidR="00F80EFB" w:rsidRPr="00BD221C">
        <w:rPr>
          <w:rFonts w:ascii="Garamond" w:hAnsi="Garamond" w:cstheme="majorHAnsi"/>
        </w:rPr>
        <w:t>for I/DD</w:t>
      </w:r>
      <w:r>
        <w:rPr>
          <w:rFonts w:ascii="Garamond" w:hAnsi="Garamond" w:cstheme="majorHAnsi"/>
        </w:rPr>
        <w:t xml:space="preserve"> programs</w:t>
      </w:r>
      <w:r w:rsidR="00F80EFB" w:rsidRPr="00BD221C">
        <w:rPr>
          <w:rFonts w:ascii="Garamond" w:hAnsi="Garamond" w:cstheme="majorHAnsi"/>
        </w:rPr>
        <w:t xml:space="preserve"> </w:t>
      </w:r>
      <w:r>
        <w:rPr>
          <w:rFonts w:ascii="Garamond" w:hAnsi="Garamond" w:cstheme="majorHAnsi"/>
        </w:rPr>
        <w:t>changes each year</w:t>
      </w:r>
      <w:r w:rsidR="00F80EFB" w:rsidRPr="00BD221C">
        <w:rPr>
          <w:rFonts w:ascii="Garamond" w:hAnsi="Garamond" w:cstheme="majorHAnsi"/>
        </w:rPr>
        <w:t xml:space="preserve"> by the percentage </w:t>
      </w:r>
      <w:r>
        <w:rPr>
          <w:rFonts w:ascii="Garamond" w:hAnsi="Garamond" w:cstheme="majorHAnsi"/>
        </w:rPr>
        <w:t>c</w:t>
      </w:r>
      <w:r w:rsidRPr="00AD3BA1">
        <w:rPr>
          <w:rFonts w:ascii="Garamond" w:hAnsi="Garamond" w:cstheme="majorHAnsi"/>
        </w:rPr>
        <w:t>hange</w:t>
      </w:r>
      <w:r w:rsidR="00F80EFB" w:rsidRPr="00AD3BA1">
        <w:rPr>
          <w:rFonts w:ascii="Garamond" w:hAnsi="Garamond" w:cstheme="majorHAnsi"/>
        </w:rPr>
        <w:t xml:space="preserve"> in the Board’s property tax levy extension. </w:t>
      </w:r>
      <w:r w:rsidR="00704621" w:rsidRPr="00AD3BA1">
        <w:rPr>
          <w:rFonts w:ascii="Garamond" w:hAnsi="Garamond" w:cstheme="majorHAnsi"/>
        </w:rPr>
        <w:t>The PY202</w:t>
      </w:r>
      <w:r w:rsidR="008F5B18" w:rsidRPr="00AD3BA1">
        <w:rPr>
          <w:rFonts w:ascii="Garamond" w:hAnsi="Garamond" w:cstheme="majorHAnsi"/>
        </w:rPr>
        <w:t>3</w:t>
      </w:r>
      <w:r w:rsidR="00704621" w:rsidRPr="00AD3BA1">
        <w:rPr>
          <w:rFonts w:ascii="Garamond" w:hAnsi="Garamond" w:cstheme="majorHAnsi"/>
        </w:rPr>
        <w:t xml:space="preserve"> total was $7</w:t>
      </w:r>
      <w:r w:rsidR="00AD3BA1" w:rsidRPr="00AD3BA1">
        <w:rPr>
          <w:rFonts w:ascii="Garamond" w:hAnsi="Garamond" w:cstheme="majorHAnsi"/>
        </w:rPr>
        <w:t>96,188</w:t>
      </w:r>
      <w:r w:rsidR="00704621" w:rsidRPr="00AD3BA1">
        <w:rPr>
          <w:rFonts w:ascii="Garamond" w:hAnsi="Garamond" w:cstheme="majorHAnsi"/>
        </w:rPr>
        <w:t>, with $</w:t>
      </w:r>
      <w:r w:rsidR="00417348" w:rsidRPr="00AD3BA1">
        <w:rPr>
          <w:rFonts w:ascii="Garamond" w:hAnsi="Garamond" w:cstheme="majorHAnsi"/>
        </w:rPr>
        <w:t>7</w:t>
      </w:r>
      <w:r w:rsidR="00AD3BA1" w:rsidRPr="00AD3BA1">
        <w:rPr>
          <w:rFonts w:ascii="Garamond" w:hAnsi="Garamond" w:cstheme="majorHAnsi"/>
        </w:rPr>
        <w:t>46,188</w:t>
      </w:r>
      <w:r w:rsidR="00704621" w:rsidRPr="00AD3BA1">
        <w:rPr>
          <w:rFonts w:ascii="Garamond" w:hAnsi="Garamond" w:cstheme="majorHAnsi"/>
        </w:rPr>
        <w:t xml:space="preserve"> for ag</w:t>
      </w:r>
      <w:r w:rsidR="00704621" w:rsidRPr="00A94386">
        <w:rPr>
          <w:rFonts w:ascii="Garamond" w:hAnsi="Garamond" w:cstheme="majorHAnsi"/>
        </w:rPr>
        <w:t>en</w:t>
      </w:r>
      <w:r w:rsidR="00704621" w:rsidRPr="000A13FB">
        <w:rPr>
          <w:rFonts w:ascii="Garamond" w:hAnsi="Garamond" w:cstheme="majorHAnsi"/>
        </w:rPr>
        <w:t xml:space="preserve">cy contracts and $50,000 ‘credit’ for CILA (see below). Applying an adjusted increase of </w:t>
      </w:r>
      <w:r w:rsidR="00AB64F6" w:rsidRPr="000A13FB">
        <w:rPr>
          <w:rFonts w:ascii="Garamond" w:hAnsi="Garamond" w:cstheme="majorHAnsi"/>
        </w:rPr>
        <w:t>8</w:t>
      </w:r>
      <w:r w:rsidR="00704621" w:rsidRPr="000A13FB">
        <w:rPr>
          <w:rFonts w:ascii="Garamond" w:hAnsi="Garamond" w:cstheme="majorHAnsi"/>
        </w:rPr>
        <w:t>% results in PY202</w:t>
      </w:r>
      <w:r w:rsidR="00A94386" w:rsidRPr="000A13FB">
        <w:rPr>
          <w:rFonts w:ascii="Garamond" w:hAnsi="Garamond" w:cstheme="majorHAnsi"/>
        </w:rPr>
        <w:t>4</w:t>
      </w:r>
      <w:r w:rsidR="00704621" w:rsidRPr="000A13FB">
        <w:rPr>
          <w:rFonts w:ascii="Garamond" w:hAnsi="Garamond" w:cstheme="majorHAnsi"/>
        </w:rPr>
        <w:t xml:space="preserve"> total of $</w:t>
      </w:r>
      <w:r w:rsidR="006D06AF" w:rsidRPr="000A13FB">
        <w:rPr>
          <w:rFonts w:ascii="Garamond" w:hAnsi="Garamond" w:cstheme="majorHAnsi"/>
        </w:rPr>
        <w:t>85</w:t>
      </w:r>
      <w:r w:rsidR="000A13FB" w:rsidRPr="000A13FB">
        <w:rPr>
          <w:rFonts w:ascii="Garamond" w:hAnsi="Garamond" w:cstheme="majorHAnsi"/>
        </w:rPr>
        <w:t>9,883</w:t>
      </w:r>
      <w:r w:rsidR="00704621" w:rsidRPr="000A13FB">
        <w:rPr>
          <w:rFonts w:ascii="Garamond" w:hAnsi="Garamond" w:cstheme="majorHAnsi"/>
        </w:rPr>
        <w:t>, comprised of $50,000 ‘credit’ to CILA</w:t>
      </w:r>
      <w:r w:rsidR="00A94386" w:rsidRPr="000A13FB">
        <w:rPr>
          <w:rFonts w:ascii="Garamond" w:hAnsi="Garamond" w:cstheme="majorHAnsi"/>
        </w:rPr>
        <w:t>/IDD Special Initiatives</w:t>
      </w:r>
      <w:r w:rsidR="00704621" w:rsidRPr="000A13FB">
        <w:rPr>
          <w:rFonts w:ascii="Garamond" w:hAnsi="Garamond" w:cstheme="majorHAnsi"/>
        </w:rPr>
        <w:t xml:space="preserve"> and $</w:t>
      </w:r>
      <w:r w:rsidR="006E3319" w:rsidRPr="000A13FB">
        <w:rPr>
          <w:rFonts w:ascii="Garamond" w:hAnsi="Garamond" w:cstheme="majorHAnsi"/>
        </w:rPr>
        <w:t>80</w:t>
      </w:r>
      <w:r w:rsidR="000A13FB" w:rsidRPr="000A13FB">
        <w:rPr>
          <w:rFonts w:ascii="Garamond" w:hAnsi="Garamond" w:cstheme="majorHAnsi"/>
        </w:rPr>
        <w:t>9,883</w:t>
      </w:r>
      <w:r w:rsidR="00704621" w:rsidRPr="000A13FB">
        <w:rPr>
          <w:rFonts w:ascii="Garamond" w:hAnsi="Garamond" w:cstheme="majorHAnsi"/>
        </w:rPr>
        <w:t xml:space="preserve"> for agency contracts. For PY202</w:t>
      </w:r>
      <w:r w:rsidR="008F5B18" w:rsidRPr="000A13FB">
        <w:rPr>
          <w:rFonts w:ascii="Garamond" w:hAnsi="Garamond" w:cstheme="majorHAnsi"/>
        </w:rPr>
        <w:t>4</w:t>
      </w:r>
      <w:r w:rsidR="00704621" w:rsidRPr="000A13FB">
        <w:rPr>
          <w:rFonts w:ascii="Garamond" w:hAnsi="Garamond" w:cstheme="majorHAnsi"/>
        </w:rPr>
        <w:t>, the CCMHB maintains its interest in services for very young children</w:t>
      </w:r>
      <w:r w:rsidR="00704621" w:rsidRPr="00BD221C">
        <w:rPr>
          <w:rFonts w:ascii="Garamond" w:hAnsi="Garamond" w:cstheme="majorHAnsi"/>
        </w:rPr>
        <w:t xml:space="preserve"> and their families, </w:t>
      </w:r>
      <w:r w:rsidR="007C7FC8" w:rsidRPr="00BD221C">
        <w:rPr>
          <w:rFonts w:ascii="Garamond" w:hAnsi="Garamond" w:cstheme="majorHAnsi"/>
        </w:rPr>
        <w:t>and one of the two PY2</w:t>
      </w:r>
      <w:r w:rsidR="00A94386">
        <w:rPr>
          <w:rFonts w:ascii="Garamond" w:hAnsi="Garamond" w:cstheme="majorHAnsi"/>
        </w:rPr>
        <w:t>4</w:t>
      </w:r>
      <w:r w:rsidR="007C7FC8" w:rsidRPr="00BD221C">
        <w:rPr>
          <w:rFonts w:ascii="Garamond" w:hAnsi="Garamond" w:cstheme="majorHAnsi"/>
        </w:rPr>
        <w:t xml:space="preserve"> CCMHB contracts for these services has a two-year term</w:t>
      </w:r>
      <w:r w:rsidR="0082762E">
        <w:rPr>
          <w:rFonts w:ascii="Garamond" w:hAnsi="Garamond" w:cstheme="majorHAnsi"/>
        </w:rPr>
        <w:t xml:space="preserve">, making </w:t>
      </w:r>
      <w:r w:rsidR="007C7FC8" w:rsidRPr="00BD221C">
        <w:rPr>
          <w:rFonts w:ascii="Garamond" w:hAnsi="Garamond" w:cstheme="majorHAnsi"/>
        </w:rPr>
        <w:t xml:space="preserve">a decision </w:t>
      </w:r>
      <w:r w:rsidR="005201FC">
        <w:rPr>
          <w:rFonts w:ascii="Garamond" w:hAnsi="Garamond" w:cstheme="majorHAnsi"/>
        </w:rPr>
        <w:t>unnecessary</w:t>
      </w:r>
      <w:r w:rsidR="00704621" w:rsidRPr="00BD221C">
        <w:rPr>
          <w:rFonts w:ascii="Garamond" w:hAnsi="Garamond" w:cstheme="majorHAnsi"/>
        </w:rPr>
        <w:t>.</w:t>
      </w:r>
      <w:r w:rsidR="007C7FC8" w:rsidRPr="00BD221C">
        <w:rPr>
          <w:rFonts w:ascii="Garamond" w:hAnsi="Garamond" w:cstheme="majorHAnsi"/>
        </w:rPr>
        <w:t xml:space="preserve"> </w:t>
      </w:r>
      <w:r w:rsidR="00C56CFB" w:rsidRPr="00BD221C">
        <w:rPr>
          <w:rFonts w:ascii="Garamond" w:hAnsi="Garamond" w:cstheme="majorHAnsi"/>
        </w:rPr>
        <w:t xml:space="preserve">Each board will consider recommendations for </w:t>
      </w:r>
      <w:r w:rsidR="002B6057" w:rsidRPr="00BD221C">
        <w:rPr>
          <w:rFonts w:ascii="Garamond" w:hAnsi="Garamond" w:cstheme="majorHAnsi"/>
        </w:rPr>
        <w:t>the remaining CCMHB I/DD allocation.</w:t>
      </w:r>
    </w:p>
    <w:p w14:paraId="483B2F94" w14:textId="77777777" w:rsidR="00F80EFB" w:rsidRPr="00420F6B" w:rsidRDefault="00F80EFB" w:rsidP="00704621">
      <w:pPr>
        <w:ind w:left="1440"/>
        <w:rPr>
          <w:rFonts w:ascii="Garamond" w:hAnsi="Garamond" w:cstheme="majorHAnsi"/>
        </w:rPr>
      </w:pPr>
    </w:p>
    <w:p w14:paraId="0B7F9ECB" w14:textId="71EA5B64" w:rsidR="006C6467" w:rsidRPr="00BD221C" w:rsidRDefault="009848F0" w:rsidP="006C6467">
      <w:pPr>
        <w:rPr>
          <w:rFonts w:ascii="Garamond" w:hAnsi="Garamond" w:cstheme="majorHAnsi"/>
          <w:highlight w:val="yellow"/>
        </w:rPr>
      </w:pPr>
      <w:r>
        <w:rPr>
          <w:rFonts w:ascii="Garamond" w:hAnsi="Garamond" w:cstheme="majorHAnsi"/>
        </w:rPr>
        <w:t>T</w:t>
      </w:r>
      <w:r w:rsidR="00F80EFB" w:rsidRPr="00420F6B">
        <w:rPr>
          <w:rFonts w:ascii="Garamond" w:hAnsi="Garamond" w:cstheme="majorHAnsi"/>
        </w:rPr>
        <w:t xml:space="preserve">he Boards share a commitment to a </w:t>
      </w:r>
      <w:r w:rsidR="00420F6B" w:rsidRPr="00420F6B">
        <w:rPr>
          <w:rFonts w:ascii="Garamond" w:hAnsi="Garamond" w:cstheme="majorHAnsi"/>
        </w:rPr>
        <w:t>s</w:t>
      </w:r>
      <w:r w:rsidR="008C61C0">
        <w:rPr>
          <w:rFonts w:ascii="Garamond" w:hAnsi="Garamond" w:cstheme="majorHAnsi"/>
        </w:rPr>
        <w:t>pecial I/DD-focused</w:t>
      </w:r>
      <w:r w:rsidR="00420F6B" w:rsidRPr="00420F6B">
        <w:rPr>
          <w:rFonts w:ascii="Garamond" w:hAnsi="Garamond" w:cstheme="majorHAnsi"/>
        </w:rPr>
        <w:t xml:space="preserve"> collaboration</w:t>
      </w:r>
      <w:r w:rsidR="00F80EFB" w:rsidRPr="00420F6B">
        <w:rPr>
          <w:rFonts w:ascii="Garamond" w:hAnsi="Garamond" w:cstheme="majorHAnsi"/>
        </w:rPr>
        <w:t xml:space="preserve">, which </w:t>
      </w:r>
      <w:r w:rsidR="004F0B26" w:rsidRPr="00420F6B">
        <w:rPr>
          <w:rFonts w:ascii="Garamond" w:hAnsi="Garamond" w:cstheme="majorHAnsi"/>
        </w:rPr>
        <w:t>from 2015 to 2021 enabled</w:t>
      </w:r>
      <w:r w:rsidR="00F80EFB" w:rsidRPr="00420F6B">
        <w:rPr>
          <w:rFonts w:ascii="Garamond" w:hAnsi="Garamond" w:cstheme="majorHAnsi"/>
        </w:rPr>
        <w:t xml:space="preserve"> the operation of two small group homes, consistent with the terms of the </w:t>
      </w:r>
      <w:r w:rsidR="00F80EFB" w:rsidRPr="00CC4292">
        <w:rPr>
          <w:rFonts w:ascii="Garamond" w:hAnsi="Garamond" w:cstheme="majorHAnsi"/>
        </w:rPr>
        <w:t xml:space="preserve">Ligas Consent Decree and Olmstead decision of the Americans with Disabilities Act. </w:t>
      </w:r>
      <w:r w:rsidR="00354F85" w:rsidRPr="00CC4292">
        <w:rPr>
          <w:rFonts w:ascii="Garamond" w:hAnsi="Garamond" w:cstheme="majorHAnsi"/>
        </w:rPr>
        <w:t>After t</w:t>
      </w:r>
      <w:r w:rsidR="00F80EFB" w:rsidRPr="00CC4292">
        <w:rPr>
          <w:rFonts w:ascii="Garamond" w:hAnsi="Garamond" w:cstheme="majorHAnsi"/>
        </w:rPr>
        <w:t xml:space="preserve">he </w:t>
      </w:r>
      <w:r w:rsidR="00420F6B" w:rsidRPr="00CC4292">
        <w:rPr>
          <w:rFonts w:ascii="Garamond" w:hAnsi="Garamond" w:cstheme="majorHAnsi"/>
        </w:rPr>
        <w:t xml:space="preserve">CCMHB paid </w:t>
      </w:r>
      <w:r w:rsidR="00354F85" w:rsidRPr="00CC4292">
        <w:rPr>
          <w:rFonts w:ascii="Garamond" w:hAnsi="Garamond" w:cstheme="majorHAnsi"/>
        </w:rPr>
        <w:t xml:space="preserve">off the mortgage, </w:t>
      </w:r>
      <w:r w:rsidR="00B5647F" w:rsidRPr="00CC4292">
        <w:rPr>
          <w:rFonts w:ascii="Garamond" w:hAnsi="Garamond" w:cstheme="majorHAnsi"/>
        </w:rPr>
        <w:t xml:space="preserve">the provider </w:t>
      </w:r>
      <w:r w:rsidR="00B505E0" w:rsidRPr="00CC4292">
        <w:rPr>
          <w:rFonts w:ascii="Garamond" w:hAnsi="Garamond" w:cstheme="majorHAnsi"/>
        </w:rPr>
        <w:t>operating the CILA</w:t>
      </w:r>
      <w:r w:rsidR="00B5647F" w:rsidRPr="00CC4292">
        <w:rPr>
          <w:rFonts w:ascii="Garamond" w:hAnsi="Garamond" w:cstheme="majorHAnsi"/>
        </w:rPr>
        <w:t xml:space="preserve"> homes became unable to continue due to </w:t>
      </w:r>
      <w:r w:rsidR="00524C09" w:rsidRPr="00CC4292">
        <w:rPr>
          <w:rFonts w:ascii="Garamond" w:hAnsi="Garamond" w:cstheme="majorHAnsi"/>
        </w:rPr>
        <w:t>staffing shortages</w:t>
      </w:r>
      <w:r w:rsidR="00CC4292" w:rsidRPr="00CC4292">
        <w:rPr>
          <w:rFonts w:ascii="Garamond" w:hAnsi="Garamond" w:cstheme="majorHAnsi"/>
        </w:rPr>
        <w:t>;</w:t>
      </w:r>
      <w:r w:rsidR="00524C09" w:rsidRPr="00CC4292">
        <w:rPr>
          <w:rFonts w:ascii="Garamond" w:hAnsi="Garamond" w:cstheme="majorHAnsi"/>
        </w:rPr>
        <w:t xml:space="preserve"> the </w:t>
      </w:r>
      <w:r w:rsidR="00CC4292" w:rsidRPr="00CC4292">
        <w:rPr>
          <w:rFonts w:ascii="Garamond" w:hAnsi="Garamond" w:cstheme="majorHAnsi"/>
        </w:rPr>
        <w:t xml:space="preserve">people living there moved to other homes (many out of county) and the </w:t>
      </w:r>
      <w:r w:rsidR="00524C09" w:rsidRPr="00CC4292">
        <w:rPr>
          <w:rFonts w:ascii="Garamond" w:hAnsi="Garamond" w:cstheme="majorHAnsi"/>
        </w:rPr>
        <w:t>homes were sold. T</w:t>
      </w:r>
      <w:r w:rsidR="00354F85" w:rsidRPr="00CC4292">
        <w:rPr>
          <w:rFonts w:ascii="Garamond" w:hAnsi="Garamond" w:cstheme="majorHAnsi"/>
        </w:rPr>
        <w:t xml:space="preserve">he </w:t>
      </w:r>
      <w:r w:rsidR="00F80EFB" w:rsidRPr="00CC4292">
        <w:rPr>
          <w:rFonts w:ascii="Garamond" w:hAnsi="Garamond" w:cstheme="majorHAnsi"/>
        </w:rPr>
        <w:t xml:space="preserve">CCDDB has contributed $50,000 </w:t>
      </w:r>
      <w:r w:rsidR="002C62C8" w:rsidRPr="00CC4292">
        <w:rPr>
          <w:rFonts w:ascii="Garamond" w:hAnsi="Garamond" w:cstheme="majorHAnsi"/>
        </w:rPr>
        <w:t>for the final year so that</w:t>
      </w:r>
      <w:r w:rsidR="00F80EFB" w:rsidRPr="00CC4292">
        <w:rPr>
          <w:rFonts w:ascii="Garamond" w:hAnsi="Garamond" w:cstheme="majorHAnsi"/>
        </w:rPr>
        <w:t xml:space="preserve"> their contribution </w:t>
      </w:r>
      <w:r w:rsidR="00CC4292" w:rsidRPr="00CC4292">
        <w:rPr>
          <w:rFonts w:ascii="Garamond" w:hAnsi="Garamond" w:cstheme="majorHAnsi"/>
        </w:rPr>
        <w:t xml:space="preserve">now </w:t>
      </w:r>
      <w:r w:rsidR="00F80EFB" w:rsidRPr="00CC4292">
        <w:rPr>
          <w:rFonts w:ascii="Garamond" w:hAnsi="Garamond" w:cstheme="majorHAnsi"/>
        </w:rPr>
        <w:t xml:space="preserve">matches that of the CCMHB. </w:t>
      </w:r>
      <w:r w:rsidR="00524C09" w:rsidRPr="00CC4292">
        <w:rPr>
          <w:rFonts w:ascii="Garamond" w:hAnsi="Garamond" w:cstheme="majorHAnsi"/>
        </w:rPr>
        <w:t>T</w:t>
      </w:r>
      <w:r w:rsidR="00354F85" w:rsidRPr="00CC4292">
        <w:rPr>
          <w:rFonts w:ascii="Garamond" w:hAnsi="Garamond" w:cstheme="majorHAnsi"/>
        </w:rPr>
        <w:t xml:space="preserve">he collaboration </w:t>
      </w:r>
      <w:r w:rsidR="00524C09" w:rsidRPr="00CC4292">
        <w:rPr>
          <w:rFonts w:ascii="Garamond" w:hAnsi="Garamond" w:cstheme="majorHAnsi"/>
        </w:rPr>
        <w:t xml:space="preserve">was </w:t>
      </w:r>
      <w:r w:rsidR="00354F85" w:rsidRPr="00CC4292">
        <w:rPr>
          <w:rFonts w:ascii="Garamond" w:hAnsi="Garamond" w:cstheme="majorHAnsi"/>
        </w:rPr>
        <w:t xml:space="preserve">renamed </w:t>
      </w:r>
      <w:r w:rsidR="00524C09" w:rsidRPr="00CC4292">
        <w:rPr>
          <w:rFonts w:ascii="Garamond" w:hAnsi="Garamond" w:cstheme="majorHAnsi"/>
        </w:rPr>
        <w:t>as</w:t>
      </w:r>
      <w:r w:rsidR="00354F85" w:rsidRPr="00CC4292">
        <w:rPr>
          <w:rFonts w:ascii="Garamond" w:hAnsi="Garamond" w:cstheme="majorHAnsi"/>
        </w:rPr>
        <w:t xml:space="preserve"> I/DD Special Initiatives Fund, and</w:t>
      </w:r>
      <w:r w:rsidR="00524C09" w:rsidRPr="00CC4292">
        <w:rPr>
          <w:rFonts w:ascii="Garamond" w:hAnsi="Garamond" w:cstheme="majorHAnsi"/>
        </w:rPr>
        <w:t xml:space="preserve"> the two boards approved a set of</w:t>
      </w:r>
      <w:r w:rsidR="00354F85" w:rsidRPr="00CC4292">
        <w:rPr>
          <w:rFonts w:ascii="Garamond" w:hAnsi="Garamond" w:cstheme="majorHAnsi"/>
        </w:rPr>
        <w:t xml:space="preserve"> PY24 funding priorities</w:t>
      </w:r>
      <w:r w:rsidR="00524C09" w:rsidRPr="00CC4292">
        <w:rPr>
          <w:rFonts w:ascii="Garamond" w:hAnsi="Garamond" w:cstheme="majorHAnsi"/>
        </w:rPr>
        <w:t xml:space="preserve">, </w:t>
      </w:r>
      <w:r w:rsidR="00B505E0" w:rsidRPr="00CC4292">
        <w:rPr>
          <w:rFonts w:ascii="Garamond" w:hAnsi="Garamond" w:cstheme="majorHAnsi"/>
        </w:rPr>
        <w:t xml:space="preserve">in the hope of </w:t>
      </w:r>
      <w:r w:rsidR="009431E2">
        <w:rPr>
          <w:rFonts w:ascii="Garamond" w:hAnsi="Garamond" w:cstheme="majorHAnsi"/>
        </w:rPr>
        <w:t>serving</w:t>
      </w:r>
      <w:r w:rsidR="00B505E0" w:rsidRPr="00CC4292">
        <w:rPr>
          <w:rFonts w:ascii="Garamond" w:hAnsi="Garamond" w:cstheme="majorHAnsi"/>
        </w:rPr>
        <w:t xml:space="preserve"> the population initially of concern, people with I/DD and complex service needs not readily addressed in Champaign County.</w:t>
      </w:r>
    </w:p>
    <w:p w14:paraId="24B395C6" w14:textId="6E5A3307" w:rsidR="00D573B1" w:rsidRPr="003D6752" w:rsidRDefault="00D573B1" w:rsidP="003D6752">
      <w:pPr>
        <w:pStyle w:val="Heading1"/>
      </w:pPr>
      <w:r w:rsidRPr="003D6752">
        <w:t>Priorities</w:t>
      </w:r>
      <w:r w:rsidR="00422C99" w:rsidRPr="003D6752">
        <w:t xml:space="preserve">, Overarching Considerations, </w:t>
      </w:r>
      <w:r w:rsidR="00780FB8" w:rsidRPr="003D6752">
        <w:t>and Expectations for Minimal Responsiveness</w:t>
      </w:r>
      <w:r w:rsidRPr="003D6752">
        <w:t>:</w:t>
      </w:r>
    </w:p>
    <w:p w14:paraId="59A512A0" w14:textId="77777777" w:rsidR="00D573B1" w:rsidRPr="00BD221C" w:rsidRDefault="00D573B1" w:rsidP="00E06230">
      <w:pPr>
        <w:rPr>
          <w:rFonts w:ascii="Garamond" w:hAnsi="Garamond" w:cstheme="majorHAnsi"/>
        </w:rPr>
      </w:pPr>
    </w:p>
    <w:p w14:paraId="0B31F1FD" w14:textId="2CAAE93D" w:rsidR="002950EA" w:rsidRPr="00BD221C" w:rsidRDefault="0008044A" w:rsidP="00E06230">
      <w:pPr>
        <w:rPr>
          <w:rFonts w:ascii="Garamond" w:hAnsi="Garamond" w:cstheme="majorHAnsi"/>
        </w:rPr>
      </w:pPr>
      <w:r>
        <w:rPr>
          <w:rFonts w:ascii="Garamond" w:hAnsi="Garamond" w:cstheme="majorHAnsi"/>
        </w:rPr>
        <w:t xml:space="preserve">The </w:t>
      </w:r>
      <w:r w:rsidR="00D573B1" w:rsidRPr="00BD221C">
        <w:rPr>
          <w:rFonts w:ascii="Garamond" w:hAnsi="Garamond" w:cstheme="majorHAnsi"/>
        </w:rPr>
        <w:t>PY2024 CCDDB f</w:t>
      </w:r>
      <w:r w:rsidR="004C33F1" w:rsidRPr="00BD221C">
        <w:rPr>
          <w:rFonts w:ascii="Garamond" w:hAnsi="Garamond" w:cstheme="majorHAnsi"/>
        </w:rPr>
        <w:t xml:space="preserve">unding priorities and decision support criteria </w:t>
      </w:r>
      <w:r>
        <w:rPr>
          <w:rFonts w:ascii="Garamond" w:hAnsi="Garamond" w:cstheme="majorHAnsi"/>
        </w:rPr>
        <w:t xml:space="preserve">were </w:t>
      </w:r>
      <w:r w:rsidR="004C33F1" w:rsidRPr="00BD221C">
        <w:rPr>
          <w:rFonts w:ascii="Garamond" w:hAnsi="Garamond" w:cstheme="majorHAnsi"/>
        </w:rPr>
        <w:t xml:space="preserve">approved </w:t>
      </w:r>
      <w:r w:rsidR="0085196E" w:rsidRPr="00BD221C">
        <w:rPr>
          <w:rFonts w:ascii="Garamond" w:hAnsi="Garamond" w:cstheme="majorHAnsi"/>
        </w:rPr>
        <w:t xml:space="preserve">November 16, 2022 </w:t>
      </w:r>
      <w:r>
        <w:rPr>
          <w:rFonts w:ascii="Garamond" w:hAnsi="Garamond" w:cstheme="majorHAnsi"/>
        </w:rPr>
        <w:t xml:space="preserve">and </w:t>
      </w:r>
      <w:r w:rsidR="0085196E" w:rsidRPr="00BD221C">
        <w:rPr>
          <w:rFonts w:ascii="Garamond" w:hAnsi="Garamond" w:cstheme="majorHAnsi"/>
        </w:rPr>
        <w:t xml:space="preserve">can be </w:t>
      </w:r>
      <w:hyperlink r:id="rId15" w:history="1">
        <w:r w:rsidR="0085196E" w:rsidRPr="00C36412">
          <w:rPr>
            <w:rStyle w:val="Hyperlink"/>
            <w:rFonts w:ascii="Garamond" w:hAnsi="Garamond" w:cstheme="majorHAnsi"/>
          </w:rPr>
          <w:t xml:space="preserve">viewed </w:t>
        </w:r>
        <w:r w:rsidR="00C36412" w:rsidRPr="00C36412">
          <w:rPr>
            <w:rStyle w:val="Hyperlink"/>
            <w:rFonts w:ascii="Garamond" w:hAnsi="Garamond" w:cstheme="majorHAnsi"/>
          </w:rPr>
          <w:t>using this link</w:t>
        </w:r>
      </w:hyperlink>
      <w:r w:rsidR="00C36412">
        <w:rPr>
          <w:rFonts w:ascii="Garamond" w:hAnsi="Garamond" w:cstheme="majorHAnsi"/>
        </w:rPr>
        <w:t xml:space="preserve"> </w:t>
      </w:r>
      <w:r w:rsidR="00C36412">
        <w:t>(</w:t>
      </w:r>
      <w:hyperlink r:id="rId16" w:history="1">
        <w:r w:rsidR="00C36412" w:rsidRPr="00A86520">
          <w:rPr>
            <w:rStyle w:val="Hyperlink"/>
            <w:rFonts w:ascii="Garamond" w:hAnsi="Garamond" w:cstheme="majorHAnsi"/>
          </w:rPr>
          <w:t>https://www.co.champaign.il.us/MHBDDB/PDFS/CCDDB%20Funding%20Priorities%20for%20PY2024.pdf</w:t>
        </w:r>
      </w:hyperlink>
      <w:r w:rsidR="00C36412">
        <w:rPr>
          <w:rFonts w:ascii="Garamond" w:hAnsi="Garamond" w:cstheme="majorHAnsi"/>
        </w:rPr>
        <w:t>).</w:t>
      </w:r>
    </w:p>
    <w:p w14:paraId="3BC8A97F" w14:textId="44A5AE09" w:rsidR="00422C99" w:rsidRPr="00BD221C" w:rsidRDefault="00422C99" w:rsidP="00E06230">
      <w:pPr>
        <w:rPr>
          <w:rFonts w:ascii="Garamond" w:hAnsi="Garamond" w:cstheme="majorHAnsi"/>
        </w:rPr>
      </w:pPr>
    </w:p>
    <w:p w14:paraId="526A8941" w14:textId="48D7F801" w:rsidR="000A7A41" w:rsidRPr="00BD221C" w:rsidRDefault="0009227C" w:rsidP="000A7A41">
      <w:pPr>
        <w:rPr>
          <w:rFonts w:ascii="Garamond" w:eastAsia="Arial Unicode MS" w:hAnsi="Garamond" w:cstheme="majorHAnsi"/>
        </w:rPr>
      </w:pPr>
      <w:r w:rsidRPr="009E4BE4">
        <w:rPr>
          <w:rFonts w:ascii="Garamond" w:eastAsia="Arial Unicode MS" w:hAnsi="Garamond" w:cstheme="majorHAnsi"/>
        </w:rPr>
        <w:t>Sevent</w:t>
      </w:r>
      <w:r w:rsidR="000A7A41" w:rsidRPr="009E4BE4">
        <w:rPr>
          <w:rFonts w:ascii="Garamond" w:eastAsia="Arial Unicode MS" w:hAnsi="Garamond" w:cstheme="majorHAnsi"/>
        </w:rPr>
        <w:t>een a</w:t>
      </w:r>
      <w:r w:rsidR="000A7A41" w:rsidRPr="0008044A">
        <w:rPr>
          <w:rFonts w:ascii="Garamond" w:eastAsia="Arial Unicode MS" w:hAnsi="Garamond" w:cstheme="majorHAnsi"/>
        </w:rPr>
        <w:t>pplications proposing I/DD supports and services were submitted for the Board’s consideration. These requests tota</w:t>
      </w:r>
      <w:r w:rsidR="000A7A41" w:rsidRPr="00C9091F">
        <w:rPr>
          <w:rFonts w:ascii="Garamond" w:eastAsia="Arial Unicode MS" w:hAnsi="Garamond" w:cstheme="majorHAnsi"/>
        </w:rPr>
        <w:t xml:space="preserve">l </w:t>
      </w:r>
      <w:r w:rsidR="000A7A41" w:rsidRPr="00C9091F">
        <w:rPr>
          <w:rFonts w:ascii="Garamond" w:eastAsia="Arial Unicode MS" w:hAnsi="Garamond" w:cstheme="majorHAnsi"/>
          <w:b/>
        </w:rPr>
        <w:t>$</w:t>
      </w:r>
      <w:r w:rsidR="00C9091F" w:rsidRPr="00C9091F">
        <w:rPr>
          <w:rFonts w:ascii="Garamond" w:eastAsia="Arial Unicode MS" w:hAnsi="Garamond" w:cstheme="majorHAnsi"/>
          <w:b/>
        </w:rPr>
        <w:t>4,467,334</w:t>
      </w:r>
      <w:r w:rsidR="000A7A41" w:rsidRPr="00C9091F">
        <w:rPr>
          <w:rFonts w:ascii="Garamond" w:eastAsia="Arial Unicode MS" w:hAnsi="Garamond" w:cstheme="majorHAnsi"/>
        </w:rPr>
        <w:t xml:space="preserve"> a</w:t>
      </w:r>
      <w:r w:rsidR="000A7A41" w:rsidRPr="0008044A">
        <w:rPr>
          <w:rFonts w:ascii="Garamond" w:eastAsia="Arial Unicode MS" w:hAnsi="Garamond" w:cstheme="majorHAnsi"/>
        </w:rPr>
        <w:t>nd have been evaluated by the CCDDB and staff.</w:t>
      </w:r>
      <w:r w:rsidR="003C5154">
        <w:rPr>
          <w:rFonts w:ascii="Garamond" w:eastAsia="Arial Unicode MS" w:hAnsi="Garamond" w:cstheme="majorHAnsi"/>
        </w:rPr>
        <w:t xml:space="preserve"> The CCDDB will fund another PY24 program as the second year of its two</w:t>
      </w:r>
      <w:r w:rsidR="00C36412">
        <w:rPr>
          <w:rFonts w:ascii="Garamond" w:eastAsia="Arial Unicode MS" w:hAnsi="Garamond" w:cstheme="majorHAnsi"/>
        </w:rPr>
        <w:t>-</w:t>
      </w:r>
      <w:r w:rsidR="003C5154">
        <w:rPr>
          <w:rFonts w:ascii="Garamond" w:eastAsia="Arial Unicode MS" w:hAnsi="Garamond" w:cstheme="majorHAnsi"/>
        </w:rPr>
        <w:t xml:space="preserve">year term, </w:t>
      </w:r>
      <w:r w:rsidR="00C9091F">
        <w:rPr>
          <w:rFonts w:ascii="Garamond" w:eastAsia="Arial Unicode MS" w:hAnsi="Garamond" w:cstheme="majorHAnsi"/>
        </w:rPr>
        <w:t>at</w:t>
      </w:r>
      <w:r w:rsidR="003C5154">
        <w:rPr>
          <w:rFonts w:ascii="Garamond" w:eastAsia="Arial Unicode MS" w:hAnsi="Garamond" w:cstheme="majorHAnsi"/>
        </w:rPr>
        <w:t xml:space="preserve"> $</w:t>
      </w:r>
      <w:r w:rsidR="00BC2567">
        <w:rPr>
          <w:rFonts w:ascii="Garamond" w:eastAsia="Arial Unicode MS" w:hAnsi="Garamond" w:cstheme="majorHAnsi"/>
        </w:rPr>
        <w:t>227,500.</w:t>
      </w:r>
      <w:r w:rsidR="000A7A41" w:rsidRPr="0008044A">
        <w:rPr>
          <w:rFonts w:ascii="Garamond" w:eastAsia="Arial Unicode MS" w:hAnsi="Garamond" w:cstheme="majorHAnsi"/>
        </w:rPr>
        <w:t xml:space="preserve"> A</w:t>
      </w:r>
      <w:r w:rsidR="009E4BE4">
        <w:rPr>
          <w:rFonts w:ascii="Garamond" w:eastAsia="Arial Unicode MS" w:hAnsi="Garamond" w:cstheme="majorHAnsi"/>
        </w:rPr>
        <w:t>n</w:t>
      </w:r>
      <w:r w:rsidR="003C5154">
        <w:rPr>
          <w:rFonts w:ascii="Garamond" w:eastAsia="Arial Unicode MS" w:hAnsi="Garamond" w:cstheme="majorHAnsi"/>
        </w:rPr>
        <w:t xml:space="preserve"> eighteenth </w:t>
      </w:r>
      <w:r w:rsidR="00D95583">
        <w:rPr>
          <w:rFonts w:ascii="Garamond" w:eastAsia="Arial Unicode MS" w:hAnsi="Garamond" w:cstheme="majorHAnsi"/>
        </w:rPr>
        <w:t>application was made to the CCMHB for use of their set-aside I/DD funds</w:t>
      </w:r>
      <w:r w:rsidR="00FF1396">
        <w:rPr>
          <w:rFonts w:ascii="Garamond" w:eastAsia="Arial Unicode MS" w:hAnsi="Garamond" w:cstheme="majorHAnsi"/>
        </w:rPr>
        <w:t>, along with another</w:t>
      </w:r>
      <w:r w:rsidR="000A7A41" w:rsidRPr="009E4BE4">
        <w:rPr>
          <w:rFonts w:ascii="Garamond" w:eastAsia="Arial Unicode MS" w:hAnsi="Garamond" w:cstheme="majorHAnsi"/>
        </w:rPr>
        <w:t xml:space="preserve"> </w:t>
      </w:r>
      <w:r w:rsidR="000A7A41" w:rsidRPr="0008044A">
        <w:rPr>
          <w:rFonts w:ascii="Garamond" w:eastAsia="Arial Unicode MS" w:hAnsi="Garamond" w:cstheme="majorHAnsi"/>
        </w:rPr>
        <w:t xml:space="preserve">I/DD program funded by the CCMHB by a two-year contract </w:t>
      </w:r>
      <w:r w:rsidR="00FF1396">
        <w:rPr>
          <w:rFonts w:ascii="Garamond" w:eastAsia="Arial Unicode MS" w:hAnsi="Garamond" w:cstheme="majorHAnsi"/>
        </w:rPr>
        <w:t>(</w:t>
      </w:r>
      <w:r w:rsidR="000A7A41" w:rsidRPr="0008044A">
        <w:rPr>
          <w:rFonts w:ascii="Garamond" w:eastAsia="Arial Unicode MS" w:hAnsi="Garamond" w:cstheme="majorHAnsi"/>
        </w:rPr>
        <w:t>does not require a funding decision</w:t>
      </w:r>
      <w:r w:rsidR="00FF1396">
        <w:rPr>
          <w:rFonts w:ascii="Garamond" w:eastAsia="Arial Unicode MS" w:hAnsi="Garamond" w:cstheme="majorHAnsi"/>
        </w:rPr>
        <w:t>)</w:t>
      </w:r>
      <w:r w:rsidR="000A7A41" w:rsidRPr="0008044A">
        <w:rPr>
          <w:rFonts w:ascii="Garamond" w:eastAsia="Arial Unicode MS" w:hAnsi="Garamond" w:cstheme="majorHAnsi"/>
        </w:rPr>
        <w:t xml:space="preserve"> </w:t>
      </w:r>
      <w:r w:rsidR="00FF1396">
        <w:rPr>
          <w:rFonts w:ascii="Garamond" w:eastAsia="Arial Unicode MS" w:hAnsi="Garamond" w:cstheme="majorHAnsi"/>
        </w:rPr>
        <w:t>with</w:t>
      </w:r>
      <w:r w:rsidR="000A7A41" w:rsidRPr="0008044A">
        <w:rPr>
          <w:rFonts w:ascii="Garamond" w:eastAsia="Arial Unicode MS" w:hAnsi="Garamond" w:cstheme="majorHAnsi"/>
        </w:rPr>
        <w:t xml:space="preserve"> additional commitment of $</w:t>
      </w:r>
      <w:r w:rsidR="00FF1396">
        <w:rPr>
          <w:rFonts w:ascii="Garamond" w:eastAsia="Arial Unicode MS" w:hAnsi="Garamond" w:cstheme="majorHAnsi"/>
        </w:rPr>
        <w:t>149,666</w:t>
      </w:r>
      <w:r w:rsidR="000A7A41" w:rsidRPr="0008044A">
        <w:rPr>
          <w:rFonts w:ascii="Garamond" w:eastAsia="Arial Unicode MS" w:hAnsi="Garamond" w:cstheme="majorHAnsi"/>
        </w:rPr>
        <w:t>. The PY24 application most aligned with the CCMHB priority for Young Children and their Families has also been reviewed by the CCMHB.</w:t>
      </w:r>
    </w:p>
    <w:p w14:paraId="5C20715B" w14:textId="77777777" w:rsidR="000A7A41" w:rsidRPr="00BD221C" w:rsidRDefault="000A7A41" w:rsidP="000A7A41">
      <w:pPr>
        <w:rPr>
          <w:rFonts w:ascii="Garamond" w:hAnsi="Garamond" w:cstheme="majorHAnsi"/>
        </w:rPr>
      </w:pPr>
    </w:p>
    <w:p w14:paraId="63A99BBB" w14:textId="77777777" w:rsidR="000A7A41" w:rsidRPr="00FB3DB0" w:rsidRDefault="000A7A41" w:rsidP="000A7A41">
      <w:pPr>
        <w:rPr>
          <w:rFonts w:ascii="Garamond" w:hAnsi="Garamond" w:cstheme="majorHAnsi"/>
        </w:rPr>
      </w:pPr>
      <w:r w:rsidRPr="00BD221C">
        <w:rPr>
          <w:rFonts w:ascii="Garamond" w:hAnsi="Garamond" w:cstheme="majorHAnsi"/>
        </w:rPr>
        <w:t>In their applications for PY202</w:t>
      </w:r>
      <w:r w:rsidRPr="00FB3DB0">
        <w:rPr>
          <w:rFonts w:ascii="Garamond" w:hAnsi="Garamond" w:cstheme="majorHAnsi"/>
        </w:rPr>
        <w:t>4 funding, agencies identified priority categories as follows:</w:t>
      </w:r>
    </w:p>
    <w:p w14:paraId="7CC82F72" w14:textId="77777777" w:rsidR="000A7A41" w:rsidRPr="00FB3DB0" w:rsidRDefault="000A7A41" w:rsidP="000A7A41">
      <w:pPr>
        <w:rPr>
          <w:rFonts w:ascii="Garamond" w:hAnsi="Garamond" w:cstheme="majorHAnsi"/>
        </w:rPr>
      </w:pPr>
    </w:p>
    <w:p w14:paraId="26D11271" w14:textId="77777777" w:rsidR="000A7A41" w:rsidRPr="00FB3DB0" w:rsidRDefault="000A7A41" w:rsidP="00C36412">
      <w:pPr>
        <w:pStyle w:val="ListParagraph"/>
        <w:numPr>
          <w:ilvl w:val="0"/>
          <w:numId w:val="36"/>
        </w:numPr>
        <w:spacing w:after="0"/>
        <w:rPr>
          <w:rFonts w:ascii="Garamond" w:hAnsi="Garamond" w:cstheme="majorHAnsi"/>
          <w:b/>
        </w:rPr>
      </w:pPr>
      <w:r w:rsidRPr="00FB3DB0">
        <w:rPr>
          <w:rFonts w:ascii="Garamond" w:hAnsi="Garamond" w:cstheme="majorHAnsi"/>
          <w:b/>
        </w:rPr>
        <w:t xml:space="preserve">Self-Advocacy: </w:t>
      </w:r>
      <w:r w:rsidRPr="00FB3DB0">
        <w:rPr>
          <w:rFonts w:ascii="Garamond" w:hAnsi="Garamond" w:cstheme="majorHAnsi"/>
        </w:rPr>
        <w:t>1 agency, 2 applications, totaling $144,349</w:t>
      </w:r>
    </w:p>
    <w:p w14:paraId="3DBD2D6D" w14:textId="77777777" w:rsidR="000A7A41" w:rsidRPr="00231401" w:rsidRDefault="000A7A41" w:rsidP="00C36412">
      <w:pPr>
        <w:pStyle w:val="ListParagraph"/>
        <w:numPr>
          <w:ilvl w:val="0"/>
          <w:numId w:val="36"/>
        </w:numPr>
        <w:spacing w:after="0"/>
        <w:rPr>
          <w:rFonts w:ascii="Garamond" w:hAnsi="Garamond" w:cstheme="majorHAnsi"/>
          <w:b/>
        </w:rPr>
      </w:pPr>
      <w:r w:rsidRPr="00231401">
        <w:rPr>
          <w:rFonts w:ascii="Garamond" w:hAnsi="Garamond" w:cstheme="majorHAnsi"/>
          <w:b/>
        </w:rPr>
        <w:t xml:space="preserve">Linkage and Coordination: </w:t>
      </w:r>
      <w:r w:rsidRPr="00231401">
        <w:rPr>
          <w:rFonts w:ascii="Garamond" w:hAnsi="Garamond" w:cstheme="majorHAnsi"/>
        </w:rPr>
        <w:t>2 agencies, 2 applications, totaling $929,857</w:t>
      </w:r>
    </w:p>
    <w:p w14:paraId="1D84872A" w14:textId="77777777" w:rsidR="000A7A41" w:rsidRPr="00231401" w:rsidRDefault="000A7A41" w:rsidP="00C36412">
      <w:pPr>
        <w:pStyle w:val="ListParagraph"/>
        <w:numPr>
          <w:ilvl w:val="0"/>
          <w:numId w:val="36"/>
        </w:numPr>
        <w:spacing w:after="0"/>
        <w:rPr>
          <w:rFonts w:ascii="Garamond" w:hAnsi="Garamond" w:cstheme="majorHAnsi"/>
          <w:b/>
        </w:rPr>
      </w:pPr>
      <w:r w:rsidRPr="00231401">
        <w:rPr>
          <w:rFonts w:ascii="Garamond" w:hAnsi="Garamond" w:cstheme="majorHAnsi"/>
          <w:b/>
        </w:rPr>
        <w:t xml:space="preserve">Home Life: </w:t>
      </w:r>
      <w:r w:rsidRPr="00231401">
        <w:rPr>
          <w:rFonts w:ascii="Garamond" w:hAnsi="Garamond" w:cstheme="majorHAnsi"/>
        </w:rPr>
        <w:t>2 agencies, 2 applications, totaling $763,480</w:t>
      </w:r>
    </w:p>
    <w:p w14:paraId="00422490" w14:textId="77777777" w:rsidR="000A7A41" w:rsidRPr="00FA1973" w:rsidRDefault="000A7A41" w:rsidP="00C36412">
      <w:pPr>
        <w:pStyle w:val="ListParagraph"/>
        <w:numPr>
          <w:ilvl w:val="0"/>
          <w:numId w:val="36"/>
        </w:numPr>
        <w:spacing w:after="0"/>
        <w:rPr>
          <w:rFonts w:ascii="Garamond" w:hAnsi="Garamond" w:cstheme="majorHAnsi"/>
          <w:b/>
        </w:rPr>
      </w:pPr>
      <w:r w:rsidRPr="00FA1973">
        <w:rPr>
          <w:rFonts w:ascii="Garamond" w:hAnsi="Garamond" w:cstheme="majorHAnsi"/>
          <w:b/>
        </w:rPr>
        <w:t xml:space="preserve">Personal Life: </w:t>
      </w:r>
      <w:r w:rsidRPr="00FA1973">
        <w:rPr>
          <w:rFonts w:ascii="Garamond" w:hAnsi="Garamond" w:cstheme="majorHAnsi"/>
        </w:rPr>
        <w:t>3 agencies, 4 applications, totaling $646,500</w:t>
      </w:r>
    </w:p>
    <w:p w14:paraId="048154AD" w14:textId="77777777" w:rsidR="000A7A41" w:rsidRPr="00FA1973" w:rsidRDefault="000A7A41" w:rsidP="00C36412">
      <w:pPr>
        <w:pStyle w:val="ListParagraph"/>
        <w:numPr>
          <w:ilvl w:val="0"/>
          <w:numId w:val="36"/>
        </w:numPr>
        <w:spacing w:after="0"/>
        <w:rPr>
          <w:rFonts w:ascii="Garamond" w:hAnsi="Garamond" w:cstheme="majorHAnsi"/>
          <w:b/>
        </w:rPr>
      </w:pPr>
      <w:r w:rsidRPr="00FA1973">
        <w:rPr>
          <w:rFonts w:ascii="Garamond" w:hAnsi="Garamond" w:cstheme="majorHAnsi"/>
          <w:b/>
        </w:rPr>
        <w:t xml:space="preserve">Work Life: </w:t>
      </w:r>
      <w:r w:rsidRPr="00FA1973">
        <w:rPr>
          <w:rFonts w:ascii="Garamond" w:hAnsi="Garamond" w:cstheme="majorHAnsi"/>
        </w:rPr>
        <w:t>2 agencies, 3 applications, totaling $776,206</w:t>
      </w:r>
    </w:p>
    <w:p w14:paraId="709A1257" w14:textId="77777777" w:rsidR="000A7A41" w:rsidRPr="00043481" w:rsidRDefault="000A7A41" w:rsidP="00C36412">
      <w:pPr>
        <w:pStyle w:val="ListParagraph"/>
        <w:numPr>
          <w:ilvl w:val="0"/>
          <w:numId w:val="36"/>
        </w:numPr>
        <w:spacing w:after="0"/>
        <w:rPr>
          <w:rFonts w:ascii="Garamond" w:hAnsi="Garamond" w:cstheme="majorHAnsi"/>
          <w:b/>
        </w:rPr>
      </w:pPr>
      <w:r w:rsidRPr="00043481">
        <w:rPr>
          <w:rFonts w:ascii="Garamond" w:hAnsi="Garamond" w:cstheme="majorHAnsi"/>
          <w:b/>
        </w:rPr>
        <w:t xml:space="preserve">Community Life: </w:t>
      </w:r>
      <w:r w:rsidRPr="00043481">
        <w:rPr>
          <w:rFonts w:ascii="Garamond" w:hAnsi="Garamond" w:cstheme="majorHAnsi"/>
        </w:rPr>
        <w:t>2 agencies, 3 applications, totaling $1,172,942</w:t>
      </w:r>
    </w:p>
    <w:p w14:paraId="61BE833C" w14:textId="77777777" w:rsidR="000A7A41" w:rsidRPr="00235AAA" w:rsidRDefault="000A7A41" w:rsidP="00C36412">
      <w:pPr>
        <w:pStyle w:val="ListParagraph"/>
        <w:numPr>
          <w:ilvl w:val="0"/>
          <w:numId w:val="36"/>
        </w:numPr>
        <w:spacing w:after="0"/>
        <w:rPr>
          <w:rFonts w:ascii="Garamond" w:hAnsi="Garamond" w:cstheme="majorHAnsi"/>
          <w:bCs/>
          <w:i/>
          <w:iCs/>
        </w:rPr>
      </w:pPr>
      <w:r w:rsidRPr="00043481">
        <w:rPr>
          <w:rFonts w:ascii="Garamond" w:hAnsi="Garamond" w:cstheme="majorHAnsi"/>
          <w:b/>
        </w:rPr>
        <w:t xml:space="preserve">Strengthening the I/DD Workforce: </w:t>
      </w:r>
      <w:r>
        <w:rPr>
          <w:rFonts w:ascii="Garamond" w:hAnsi="Garamond" w:cstheme="majorHAnsi"/>
        </w:rPr>
        <w:t>2</w:t>
      </w:r>
      <w:r w:rsidRPr="00043481">
        <w:rPr>
          <w:rFonts w:ascii="Garamond" w:hAnsi="Garamond" w:cstheme="majorHAnsi"/>
        </w:rPr>
        <w:t xml:space="preserve"> agenc</w:t>
      </w:r>
      <w:r>
        <w:rPr>
          <w:rFonts w:ascii="Garamond" w:hAnsi="Garamond" w:cstheme="majorHAnsi"/>
        </w:rPr>
        <w:t>ies</w:t>
      </w:r>
      <w:r w:rsidRPr="00043481">
        <w:rPr>
          <w:rFonts w:ascii="Garamond" w:hAnsi="Garamond" w:cstheme="majorHAnsi"/>
        </w:rPr>
        <w:t>, 1 application</w:t>
      </w:r>
      <w:r>
        <w:rPr>
          <w:rFonts w:ascii="Garamond" w:hAnsi="Garamond" w:cstheme="majorHAnsi"/>
        </w:rPr>
        <w:t xml:space="preserve"> + 1 multi-year contract,</w:t>
      </w:r>
      <w:r w:rsidRPr="00043481">
        <w:rPr>
          <w:rFonts w:ascii="Garamond" w:hAnsi="Garamond" w:cstheme="majorHAnsi"/>
        </w:rPr>
        <w:t xml:space="preserve"> totaling </w:t>
      </w:r>
      <w:r w:rsidRPr="00235AAA">
        <w:rPr>
          <w:rFonts w:ascii="Garamond" w:hAnsi="Garamond" w:cstheme="majorHAnsi"/>
        </w:rPr>
        <w:t>$</w:t>
      </w:r>
      <w:r w:rsidRPr="00235AAA">
        <w:rPr>
          <w:rFonts w:ascii="Garamond" w:hAnsi="Garamond" w:cstheme="majorHAnsi"/>
          <w:bCs/>
        </w:rPr>
        <w:t>261,500</w:t>
      </w:r>
    </w:p>
    <w:p w14:paraId="64BD7095" w14:textId="205223E5" w:rsidR="000A7A41" w:rsidRPr="002F6E33" w:rsidRDefault="000A7A41" w:rsidP="00C36412">
      <w:pPr>
        <w:pStyle w:val="ListParagraph"/>
        <w:numPr>
          <w:ilvl w:val="0"/>
          <w:numId w:val="36"/>
        </w:numPr>
        <w:spacing w:after="0"/>
        <w:rPr>
          <w:rFonts w:ascii="Garamond" w:hAnsi="Garamond" w:cstheme="majorHAnsi"/>
          <w:b/>
        </w:rPr>
      </w:pPr>
      <w:r w:rsidRPr="002F6E33">
        <w:rPr>
          <w:rFonts w:ascii="Garamond" w:hAnsi="Garamond" w:cstheme="majorHAnsi"/>
          <w:b/>
        </w:rPr>
        <w:t>Young Children and Their Families (CCMHB focus)</w:t>
      </w:r>
      <w:r w:rsidRPr="002F6E33">
        <w:rPr>
          <w:rFonts w:ascii="Garamond" w:hAnsi="Garamond" w:cstheme="majorHAnsi"/>
          <w:bCs/>
        </w:rPr>
        <w:t xml:space="preserve">: </w:t>
      </w:r>
      <w:r w:rsidRPr="002F6E33">
        <w:rPr>
          <w:rFonts w:ascii="Garamond" w:hAnsi="Garamond" w:cstheme="majorHAnsi"/>
        </w:rPr>
        <w:t xml:space="preserve">2 agencies, 1 application + 1 multi-year contract, totaling $805,840 when adjusted </w:t>
      </w:r>
      <w:r>
        <w:rPr>
          <w:rFonts w:ascii="Garamond" w:hAnsi="Garamond" w:cstheme="majorHAnsi"/>
        </w:rPr>
        <w:t>to remove the cost of</w:t>
      </w:r>
      <w:r w:rsidRPr="002F6E33">
        <w:rPr>
          <w:rFonts w:ascii="Garamond" w:hAnsi="Garamond" w:cstheme="majorHAnsi"/>
        </w:rPr>
        <w:t xml:space="preserve"> mental health services</w:t>
      </w:r>
      <w:r>
        <w:rPr>
          <w:rFonts w:ascii="Garamond" w:hAnsi="Garamond" w:cstheme="majorHAnsi"/>
        </w:rPr>
        <w:t xml:space="preserve"> in the multi-year contract</w:t>
      </w:r>
      <w:r w:rsidRPr="002F6E33">
        <w:rPr>
          <w:rFonts w:ascii="Garamond" w:hAnsi="Garamond" w:cstheme="majorHAnsi"/>
        </w:rPr>
        <w:t>, so that this total is exclusively for developmental services. The CCMHB will allocate this amount for I/DD services under this priority</w:t>
      </w:r>
      <w:r>
        <w:rPr>
          <w:rFonts w:ascii="Garamond" w:hAnsi="Garamond" w:cstheme="majorHAnsi"/>
        </w:rPr>
        <w:t>,</w:t>
      </w:r>
      <w:r w:rsidRPr="002F6E33">
        <w:rPr>
          <w:rFonts w:ascii="Garamond" w:hAnsi="Garamond" w:cstheme="majorHAnsi"/>
        </w:rPr>
        <w:t xml:space="preserve"> coordinated with the CCDDB decisions and finalized at a CCMHB meeting.</w:t>
      </w:r>
    </w:p>
    <w:p w14:paraId="13365966" w14:textId="77777777" w:rsidR="00422C99" w:rsidRPr="00BD221C" w:rsidRDefault="00422C99" w:rsidP="00E06230">
      <w:pPr>
        <w:rPr>
          <w:rFonts w:ascii="Garamond" w:hAnsi="Garamond" w:cstheme="majorHAnsi"/>
          <w:u w:val="single"/>
        </w:rPr>
      </w:pPr>
    </w:p>
    <w:p w14:paraId="6132195F" w14:textId="42AF43B8" w:rsidR="000A7A41" w:rsidRDefault="000A7A41" w:rsidP="00E06230">
      <w:pPr>
        <w:rPr>
          <w:rFonts w:ascii="Garamond" w:hAnsi="Garamond" w:cstheme="majorHAnsi"/>
        </w:rPr>
      </w:pPr>
      <w:r>
        <w:rPr>
          <w:rFonts w:ascii="Garamond" w:hAnsi="Garamond" w:cstheme="majorHAnsi"/>
        </w:rPr>
        <w:t xml:space="preserve">Many </w:t>
      </w:r>
      <w:r w:rsidR="001575A1">
        <w:rPr>
          <w:rFonts w:ascii="Garamond" w:hAnsi="Garamond" w:cstheme="majorHAnsi"/>
        </w:rPr>
        <w:t xml:space="preserve">included statements regarding the proposed services aligning well with more than one priority, which was </w:t>
      </w:r>
      <w:r w:rsidR="00807331">
        <w:rPr>
          <w:rFonts w:ascii="Garamond" w:hAnsi="Garamond" w:cstheme="majorHAnsi"/>
        </w:rPr>
        <w:t xml:space="preserve">unsurprising. In spite of this overlap across areas of life, the selection of main </w:t>
      </w:r>
      <w:r w:rsidR="00BE01DC">
        <w:rPr>
          <w:rFonts w:ascii="Garamond" w:hAnsi="Garamond" w:cstheme="majorHAnsi"/>
        </w:rPr>
        <w:t xml:space="preserve">focus priorities helps to demonstrate a whole life approach across programs. In addition to alignment with </w:t>
      </w:r>
      <w:r w:rsidR="00332FD6">
        <w:rPr>
          <w:rFonts w:ascii="Garamond" w:hAnsi="Garamond" w:cstheme="majorHAnsi"/>
        </w:rPr>
        <w:t>priorities, applications also addressed the following overarching considerations and minimal expectations.</w:t>
      </w:r>
    </w:p>
    <w:p w14:paraId="6E645D54" w14:textId="77777777" w:rsidR="000A7A41" w:rsidRDefault="000A7A41" w:rsidP="00E06230">
      <w:pPr>
        <w:rPr>
          <w:rFonts w:ascii="Garamond" w:hAnsi="Garamond" w:cstheme="majorHAnsi"/>
        </w:rPr>
      </w:pPr>
    </w:p>
    <w:p w14:paraId="489084D8" w14:textId="577C3E95" w:rsidR="00422C99" w:rsidRPr="00BD221C" w:rsidRDefault="00422C99" w:rsidP="00E06230">
      <w:pPr>
        <w:pStyle w:val="ListParagraph"/>
        <w:numPr>
          <w:ilvl w:val="0"/>
          <w:numId w:val="34"/>
        </w:numPr>
        <w:spacing w:after="0"/>
        <w:rPr>
          <w:rFonts w:ascii="Garamond" w:hAnsi="Garamond" w:cstheme="majorHAnsi"/>
        </w:rPr>
      </w:pPr>
      <w:r w:rsidRPr="00BD221C">
        <w:rPr>
          <w:rFonts w:ascii="Garamond" w:hAnsi="Garamond" w:cstheme="majorHAnsi"/>
        </w:rPr>
        <w:t>Eliminating Disparities in Access and Care</w:t>
      </w:r>
    </w:p>
    <w:p w14:paraId="5C2520D3" w14:textId="1B5BA374" w:rsidR="00422C99" w:rsidRPr="00BD221C" w:rsidRDefault="007A6543" w:rsidP="00E06230">
      <w:pPr>
        <w:pStyle w:val="ListParagraph"/>
        <w:numPr>
          <w:ilvl w:val="0"/>
          <w:numId w:val="34"/>
        </w:numPr>
        <w:spacing w:after="0"/>
        <w:rPr>
          <w:rFonts w:ascii="Garamond" w:hAnsi="Garamond" w:cstheme="majorHAnsi"/>
        </w:rPr>
      </w:pPr>
      <w:r w:rsidRPr="00BD221C">
        <w:rPr>
          <w:rFonts w:ascii="Garamond" w:hAnsi="Garamond" w:cstheme="majorHAnsi"/>
        </w:rPr>
        <w:t>Promoting Inclusion and Reducing Stigma</w:t>
      </w:r>
    </w:p>
    <w:p w14:paraId="2BB9583A" w14:textId="2F839D7B" w:rsidR="007A6543" w:rsidRPr="00BD221C" w:rsidRDefault="007A6543" w:rsidP="00E06230">
      <w:pPr>
        <w:pStyle w:val="ListParagraph"/>
        <w:numPr>
          <w:ilvl w:val="0"/>
          <w:numId w:val="34"/>
        </w:numPr>
        <w:spacing w:after="0"/>
        <w:rPr>
          <w:rFonts w:ascii="Garamond" w:hAnsi="Garamond" w:cstheme="majorHAnsi"/>
        </w:rPr>
      </w:pPr>
      <w:r w:rsidRPr="00BD221C">
        <w:rPr>
          <w:rFonts w:ascii="Garamond" w:hAnsi="Garamond" w:cstheme="majorHAnsi"/>
        </w:rPr>
        <w:t>Outcomes</w:t>
      </w:r>
    </w:p>
    <w:p w14:paraId="3695918B" w14:textId="300B8F98" w:rsidR="007A6543" w:rsidRPr="00BD221C" w:rsidRDefault="007A6543" w:rsidP="00E06230">
      <w:pPr>
        <w:pStyle w:val="ListParagraph"/>
        <w:numPr>
          <w:ilvl w:val="0"/>
          <w:numId w:val="34"/>
        </w:numPr>
        <w:spacing w:after="0"/>
        <w:rPr>
          <w:rFonts w:ascii="Garamond" w:hAnsi="Garamond" w:cstheme="majorHAnsi"/>
        </w:rPr>
      </w:pPr>
      <w:r w:rsidRPr="00BD221C">
        <w:rPr>
          <w:rFonts w:ascii="Garamond" w:hAnsi="Garamond" w:cstheme="majorHAnsi"/>
        </w:rPr>
        <w:t>Coordinated System</w:t>
      </w:r>
    </w:p>
    <w:p w14:paraId="336A56AD" w14:textId="46A03678" w:rsidR="007A6543" w:rsidRPr="00BD221C" w:rsidRDefault="007A6543" w:rsidP="00E06230">
      <w:pPr>
        <w:pStyle w:val="ListParagraph"/>
        <w:numPr>
          <w:ilvl w:val="0"/>
          <w:numId w:val="34"/>
        </w:numPr>
        <w:spacing w:after="0"/>
        <w:rPr>
          <w:rFonts w:ascii="Garamond" w:hAnsi="Garamond" w:cstheme="majorHAnsi"/>
        </w:rPr>
      </w:pPr>
      <w:r w:rsidRPr="00BD221C">
        <w:rPr>
          <w:rFonts w:ascii="Garamond" w:hAnsi="Garamond" w:cstheme="majorHAnsi"/>
        </w:rPr>
        <w:t>Budget and Program Connectedness</w:t>
      </w:r>
    </w:p>
    <w:p w14:paraId="0FE4ABFF" w14:textId="72D2EA8D" w:rsidR="007A6543" w:rsidRPr="00BD221C" w:rsidRDefault="007A6543" w:rsidP="00E06230">
      <w:pPr>
        <w:pStyle w:val="ListParagraph"/>
        <w:numPr>
          <w:ilvl w:val="0"/>
          <w:numId w:val="34"/>
        </w:numPr>
        <w:spacing w:after="0"/>
        <w:rPr>
          <w:rFonts w:ascii="Garamond" w:hAnsi="Garamond" w:cstheme="majorHAnsi"/>
        </w:rPr>
      </w:pPr>
      <w:r w:rsidRPr="00BD221C">
        <w:rPr>
          <w:rFonts w:ascii="Garamond" w:hAnsi="Garamond" w:cstheme="majorHAnsi"/>
        </w:rPr>
        <w:t>Person Centered Planning</w:t>
      </w:r>
    </w:p>
    <w:p w14:paraId="79499AFF" w14:textId="2375EB74" w:rsidR="007A6543" w:rsidRPr="00BD221C" w:rsidRDefault="00782EC9" w:rsidP="00E06230">
      <w:pPr>
        <w:pStyle w:val="ListParagraph"/>
        <w:numPr>
          <w:ilvl w:val="0"/>
          <w:numId w:val="34"/>
        </w:numPr>
        <w:spacing w:after="0"/>
        <w:rPr>
          <w:rFonts w:ascii="Garamond" w:hAnsi="Garamond" w:cstheme="majorHAnsi"/>
        </w:rPr>
      </w:pPr>
      <w:r w:rsidRPr="00BD221C">
        <w:rPr>
          <w:rFonts w:ascii="Garamond" w:hAnsi="Garamond" w:cstheme="majorHAnsi"/>
        </w:rPr>
        <w:t>Added Value and Uniqueness (Approach/Methods/Innovations, Staff Credentials, Resource Leveraging</w:t>
      </w:r>
      <w:r w:rsidR="009C6A8F" w:rsidRPr="00BD221C">
        <w:rPr>
          <w:rFonts w:ascii="Garamond" w:hAnsi="Garamond" w:cstheme="majorHAnsi"/>
        </w:rPr>
        <w:t>)</w:t>
      </w:r>
    </w:p>
    <w:p w14:paraId="5C659013" w14:textId="53ADDD8A" w:rsidR="0045696D" w:rsidRPr="00BD221C" w:rsidRDefault="00332FD6" w:rsidP="00E06230">
      <w:pPr>
        <w:pStyle w:val="ListParagraph"/>
        <w:numPr>
          <w:ilvl w:val="0"/>
          <w:numId w:val="35"/>
        </w:numPr>
        <w:spacing w:after="0"/>
        <w:rPr>
          <w:rFonts w:ascii="Garamond" w:hAnsi="Garamond" w:cstheme="majorHAnsi"/>
        </w:rPr>
      </w:pPr>
      <w:r>
        <w:rPr>
          <w:rFonts w:ascii="Garamond" w:eastAsia="Times New Roman" w:hAnsi="Garamond" w:cstheme="majorHAnsi"/>
        </w:rPr>
        <w:t>Full e</w:t>
      </w:r>
      <w:r w:rsidR="00AE3428" w:rsidRPr="00BD221C">
        <w:rPr>
          <w:rFonts w:ascii="Garamond" w:hAnsi="Garamond" w:cstheme="majorHAnsi"/>
        </w:rPr>
        <w:t xml:space="preserve">ligibility </w:t>
      </w:r>
    </w:p>
    <w:p w14:paraId="66DD0616" w14:textId="7F2C01A0" w:rsidR="00AE3428" w:rsidRPr="00BD221C" w:rsidRDefault="00AE3428" w:rsidP="00E06230">
      <w:pPr>
        <w:pStyle w:val="ListParagraph"/>
        <w:numPr>
          <w:ilvl w:val="0"/>
          <w:numId w:val="35"/>
        </w:numPr>
        <w:spacing w:after="0"/>
        <w:rPr>
          <w:rFonts w:ascii="Garamond" w:hAnsi="Garamond" w:cstheme="majorHAnsi"/>
        </w:rPr>
      </w:pPr>
      <w:r w:rsidRPr="00BD221C">
        <w:rPr>
          <w:rFonts w:ascii="Garamond" w:hAnsi="Garamond" w:cstheme="majorHAnsi"/>
        </w:rPr>
        <w:t>Application forms submitted on or before the deadline</w:t>
      </w:r>
    </w:p>
    <w:p w14:paraId="07AF1D22" w14:textId="2F4EE942" w:rsidR="00AE3428" w:rsidRPr="00BD221C" w:rsidRDefault="00AE3428" w:rsidP="00E06230">
      <w:pPr>
        <w:pStyle w:val="ListParagraph"/>
        <w:numPr>
          <w:ilvl w:val="0"/>
          <w:numId w:val="35"/>
        </w:numPr>
        <w:spacing w:after="0"/>
        <w:rPr>
          <w:rFonts w:ascii="Garamond" w:hAnsi="Garamond" w:cstheme="majorHAnsi"/>
        </w:rPr>
      </w:pPr>
      <w:r w:rsidRPr="00BD221C">
        <w:rPr>
          <w:rFonts w:ascii="Garamond" w:hAnsi="Garamond" w:cstheme="majorHAnsi"/>
        </w:rPr>
        <w:t>Proposed services and supports relate directly to I/DD</w:t>
      </w:r>
      <w:r w:rsidR="00332FD6">
        <w:rPr>
          <w:rFonts w:ascii="Garamond" w:hAnsi="Garamond" w:cstheme="majorHAnsi"/>
        </w:rPr>
        <w:t xml:space="preserve"> to</w:t>
      </w:r>
      <w:r w:rsidRPr="00BD221C">
        <w:rPr>
          <w:rFonts w:ascii="Garamond" w:hAnsi="Garamond" w:cstheme="majorHAnsi"/>
        </w:rPr>
        <w:t xml:space="preserve"> improv</w:t>
      </w:r>
      <w:r w:rsidR="00332FD6">
        <w:rPr>
          <w:rFonts w:ascii="Garamond" w:hAnsi="Garamond" w:cstheme="majorHAnsi"/>
        </w:rPr>
        <w:t>e</w:t>
      </w:r>
      <w:r w:rsidRPr="00BD221C">
        <w:rPr>
          <w:rFonts w:ascii="Garamond" w:hAnsi="Garamond" w:cstheme="majorHAnsi"/>
        </w:rPr>
        <w:t xml:space="preserve"> quality of life</w:t>
      </w:r>
    </w:p>
    <w:p w14:paraId="238010E2" w14:textId="4316FA88" w:rsidR="00AE3428" w:rsidRPr="00BD221C" w:rsidRDefault="00914600" w:rsidP="00E06230">
      <w:pPr>
        <w:pStyle w:val="ListParagraph"/>
        <w:numPr>
          <w:ilvl w:val="0"/>
          <w:numId w:val="35"/>
        </w:numPr>
        <w:spacing w:after="0"/>
        <w:rPr>
          <w:rFonts w:ascii="Garamond" w:hAnsi="Garamond" w:cstheme="majorHAnsi"/>
        </w:rPr>
      </w:pPr>
      <w:r w:rsidRPr="00BD221C">
        <w:rPr>
          <w:rFonts w:ascii="Garamond" w:hAnsi="Garamond" w:cstheme="majorHAnsi"/>
        </w:rPr>
        <w:t>Evidence that other funding available to support the program has been maximized</w:t>
      </w:r>
    </w:p>
    <w:p w14:paraId="0E2AFFB3" w14:textId="7102DA6C" w:rsidR="00914600" w:rsidRPr="00BD221C" w:rsidRDefault="00935477" w:rsidP="00E06230">
      <w:pPr>
        <w:pStyle w:val="ListParagraph"/>
        <w:numPr>
          <w:ilvl w:val="0"/>
          <w:numId w:val="35"/>
        </w:numPr>
        <w:spacing w:after="0"/>
        <w:rPr>
          <w:rFonts w:ascii="Garamond" w:hAnsi="Garamond" w:cstheme="majorHAnsi"/>
        </w:rPr>
      </w:pPr>
      <w:r w:rsidRPr="00BD221C">
        <w:rPr>
          <w:rFonts w:ascii="Garamond" w:hAnsi="Garamond" w:cstheme="majorHAnsi"/>
        </w:rPr>
        <w:t>Coordination with providers of similar or related services</w:t>
      </w:r>
    </w:p>
    <w:p w14:paraId="4559BD70" w14:textId="04466A75" w:rsidR="00935477" w:rsidRPr="00BD221C" w:rsidRDefault="00935477" w:rsidP="00E06230">
      <w:pPr>
        <w:pStyle w:val="ListParagraph"/>
        <w:numPr>
          <w:ilvl w:val="0"/>
          <w:numId w:val="35"/>
        </w:numPr>
        <w:spacing w:after="0"/>
        <w:rPr>
          <w:rFonts w:ascii="Garamond" w:hAnsi="Garamond" w:cstheme="majorHAnsi"/>
        </w:rPr>
      </w:pPr>
      <w:r w:rsidRPr="00BD221C">
        <w:rPr>
          <w:rFonts w:ascii="Garamond" w:hAnsi="Garamond" w:cstheme="majorHAnsi"/>
        </w:rPr>
        <w:t>Continuation of services during public health emergency</w:t>
      </w:r>
    </w:p>
    <w:p w14:paraId="61C29D9A" w14:textId="08AB3085" w:rsidR="003637F9" w:rsidRPr="00BD221C" w:rsidRDefault="003637F9" w:rsidP="00E06230">
      <w:pPr>
        <w:pStyle w:val="ListParagraph"/>
        <w:numPr>
          <w:ilvl w:val="0"/>
          <w:numId w:val="35"/>
        </w:numPr>
        <w:spacing w:after="0"/>
        <w:rPr>
          <w:rFonts w:ascii="Garamond" w:hAnsi="Garamond" w:cstheme="majorHAnsi"/>
        </w:rPr>
      </w:pPr>
      <w:r w:rsidRPr="00BD221C">
        <w:rPr>
          <w:rFonts w:ascii="Garamond" w:hAnsi="Garamond" w:cstheme="majorHAnsi"/>
        </w:rPr>
        <w:t>Increased training and access to technology and virtual platforms</w:t>
      </w:r>
    </w:p>
    <w:p w14:paraId="5C7A04FE" w14:textId="604F28FC" w:rsidR="007F2903" w:rsidRPr="003D6752" w:rsidRDefault="00780FB8" w:rsidP="007F2903">
      <w:pPr>
        <w:pStyle w:val="ListParagraph"/>
        <w:numPr>
          <w:ilvl w:val="0"/>
          <w:numId w:val="35"/>
        </w:numPr>
        <w:spacing w:after="0"/>
        <w:rPr>
          <w:rFonts w:ascii="Garamond" w:hAnsi="Garamond" w:cstheme="majorHAnsi"/>
        </w:rPr>
      </w:pPr>
      <w:r w:rsidRPr="00BD221C">
        <w:rPr>
          <w:rFonts w:ascii="Garamond" w:hAnsi="Garamond" w:cstheme="majorHAnsi"/>
        </w:rPr>
        <w:t>Demonstration of capacity for financial clarity</w:t>
      </w:r>
    </w:p>
    <w:p w14:paraId="7B7A54E3" w14:textId="6C09FB11" w:rsidR="00F26F9D" w:rsidRPr="00BD221C" w:rsidRDefault="00F26F9D" w:rsidP="003D6752">
      <w:pPr>
        <w:pStyle w:val="Heading1"/>
      </w:pPr>
      <w:r w:rsidRPr="00BD221C">
        <w:t>Recommended</w:t>
      </w:r>
      <w:r w:rsidR="00F65A6C" w:rsidRPr="00BD221C">
        <w:t xml:space="preserve"> Allocation</w:t>
      </w:r>
      <w:r w:rsidR="0094140F" w:rsidRPr="00BD221C">
        <w:t>s</w:t>
      </w:r>
      <w:r w:rsidR="00E51952" w:rsidRPr="00BD221C">
        <w:t xml:space="preserve"> and Decision</w:t>
      </w:r>
      <w:r w:rsidR="0094140F" w:rsidRPr="00BD221C">
        <w:t xml:space="preserve"> Section</w:t>
      </w:r>
      <w:r w:rsidR="0076549B" w:rsidRPr="00BD221C">
        <w:t>:</w:t>
      </w:r>
    </w:p>
    <w:p w14:paraId="1DE8AF26" w14:textId="77777777" w:rsidR="0076549B" w:rsidRPr="00BD221C" w:rsidRDefault="0076549B" w:rsidP="00F65A6C">
      <w:pPr>
        <w:pStyle w:val="BodyText"/>
        <w:spacing w:after="0"/>
        <w:rPr>
          <w:rFonts w:ascii="Garamond" w:hAnsi="Garamond" w:cstheme="majorHAnsi"/>
        </w:rPr>
      </w:pPr>
    </w:p>
    <w:p w14:paraId="0E44A436" w14:textId="623AF5D7" w:rsidR="0080682A" w:rsidRPr="00BD221C" w:rsidRDefault="00381F22" w:rsidP="00604F27">
      <w:pPr>
        <w:pStyle w:val="BodyText"/>
        <w:spacing w:after="0"/>
        <w:rPr>
          <w:rFonts w:ascii="Garamond" w:hAnsi="Garamond" w:cstheme="majorHAnsi"/>
        </w:rPr>
      </w:pPr>
      <w:r w:rsidRPr="00BD221C">
        <w:rPr>
          <w:rFonts w:ascii="Garamond" w:hAnsi="Garamond" w:cstheme="majorHAnsi"/>
        </w:rPr>
        <w:t>S</w:t>
      </w:r>
      <w:r w:rsidR="00F26F9D" w:rsidRPr="00BD221C">
        <w:rPr>
          <w:rFonts w:ascii="Garamond" w:hAnsi="Garamond" w:cstheme="majorHAnsi"/>
        </w:rPr>
        <w:t xml:space="preserve">taff recommendations are based on decision support criteria and other factors outlined </w:t>
      </w:r>
      <w:r w:rsidR="0076549B" w:rsidRPr="00BD221C">
        <w:rPr>
          <w:rFonts w:ascii="Garamond" w:hAnsi="Garamond" w:cstheme="majorHAnsi"/>
        </w:rPr>
        <w:t>above</w:t>
      </w:r>
      <w:r w:rsidR="00F26F9D" w:rsidRPr="00BD221C">
        <w:rPr>
          <w:rFonts w:ascii="Garamond" w:hAnsi="Garamond" w:cstheme="majorHAnsi"/>
        </w:rPr>
        <w:t xml:space="preserve">. For additional information, refer to Program Summaries presented at the April </w:t>
      </w:r>
      <w:r w:rsidR="00780FB8" w:rsidRPr="00BD221C">
        <w:rPr>
          <w:rFonts w:ascii="Garamond" w:hAnsi="Garamond" w:cstheme="majorHAnsi"/>
        </w:rPr>
        <w:t>19, 2023</w:t>
      </w:r>
      <w:r w:rsidR="00F26F9D" w:rsidRPr="00BD221C">
        <w:rPr>
          <w:rFonts w:ascii="Garamond" w:hAnsi="Garamond" w:cstheme="majorHAnsi"/>
        </w:rPr>
        <w:t xml:space="preserve"> CCDDB </w:t>
      </w:r>
      <w:r w:rsidR="00F65A6C" w:rsidRPr="00BD221C">
        <w:rPr>
          <w:rFonts w:ascii="Garamond" w:hAnsi="Garamond" w:cstheme="majorHAnsi"/>
        </w:rPr>
        <w:t>m</w:t>
      </w:r>
      <w:r w:rsidR="00F26F9D" w:rsidRPr="00BD221C">
        <w:rPr>
          <w:rFonts w:ascii="Garamond" w:hAnsi="Garamond" w:cstheme="majorHAnsi"/>
        </w:rPr>
        <w:t>eeting</w:t>
      </w:r>
      <w:r w:rsidR="00DC6ABE">
        <w:rPr>
          <w:rFonts w:ascii="Garamond" w:hAnsi="Garamond" w:cstheme="majorHAnsi"/>
        </w:rPr>
        <w:t xml:space="preserve"> and to agency </w:t>
      </w:r>
      <w:r w:rsidR="00CC7F1A">
        <w:rPr>
          <w:rFonts w:ascii="Garamond" w:hAnsi="Garamond" w:cstheme="majorHAnsi"/>
        </w:rPr>
        <w:t>responses where</w:t>
      </w:r>
      <w:r w:rsidR="00604F27">
        <w:rPr>
          <w:rFonts w:ascii="Garamond" w:hAnsi="Garamond" w:cstheme="majorHAnsi"/>
        </w:rPr>
        <w:t xml:space="preserve"> program summaries were in error</w:t>
      </w:r>
      <w:r w:rsidR="00F26F9D" w:rsidRPr="00BD221C">
        <w:rPr>
          <w:rFonts w:ascii="Garamond" w:hAnsi="Garamond" w:cstheme="majorHAnsi"/>
        </w:rPr>
        <w:t>.</w:t>
      </w:r>
      <w:r w:rsidR="00F65A6C" w:rsidRPr="00BD221C">
        <w:rPr>
          <w:rFonts w:ascii="Garamond" w:hAnsi="Garamond" w:cstheme="majorHAnsi"/>
        </w:rPr>
        <w:t xml:space="preserve"> </w:t>
      </w:r>
      <w:r w:rsidR="0076549B" w:rsidRPr="00BD221C">
        <w:rPr>
          <w:rFonts w:ascii="Garamond" w:hAnsi="Garamond" w:cstheme="majorHAnsi"/>
        </w:rPr>
        <w:lastRenderedPageBreak/>
        <w:t>T</w:t>
      </w:r>
      <w:r w:rsidR="00F26F9D" w:rsidRPr="00BD221C">
        <w:rPr>
          <w:rFonts w:ascii="Garamond" w:hAnsi="Garamond" w:cstheme="majorHAnsi"/>
        </w:rPr>
        <w:t>he</w:t>
      </w:r>
      <w:r w:rsidR="0076549B" w:rsidRPr="00BD221C">
        <w:rPr>
          <w:rFonts w:ascii="Garamond" w:hAnsi="Garamond" w:cstheme="majorHAnsi"/>
        </w:rPr>
        <w:t xml:space="preserve">se </w:t>
      </w:r>
      <w:r w:rsidR="00F26F9D" w:rsidRPr="00BD221C">
        <w:rPr>
          <w:rFonts w:ascii="Garamond" w:hAnsi="Garamond" w:cstheme="majorHAnsi"/>
        </w:rPr>
        <w:t xml:space="preserve">recommendations </w:t>
      </w:r>
      <w:r w:rsidR="0076549B" w:rsidRPr="00BD221C">
        <w:rPr>
          <w:rFonts w:ascii="Garamond" w:hAnsi="Garamond" w:cstheme="majorHAnsi"/>
        </w:rPr>
        <w:t>continue</w:t>
      </w:r>
      <w:r w:rsidR="00F26F9D" w:rsidRPr="00BD221C">
        <w:rPr>
          <w:rFonts w:ascii="Garamond" w:hAnsi="Garamond" w:cstheme="majorHAnsi"/>
        </w:rPr>
        <w:t xml:space="preserve"> a commitment to fund as much </w:t>
      </w:r>
      <w:r w:rsidR="00C36412">
        <w:rPr>
          <w:rFonts w:ascii="Garamond" w:hAnsi="Garamond" w:cstheme="majorHAnsi"/>
        </w:rPr>
        <w:t>service</w:t>
      </w:r>
      <w:r w:rsidR="00F26F9D" w:rsidRPr="00BD221C">
        <w:rPr>
          <w:rFonts w:ascii="Garamond" w:hAnsi="Garamond" w:cstheme="majorHAnsi"/>
        </w:rPr>
        <w:t xml:space="preserve"> capacity as is reasonable and to prepare for flexibility during the contract year. </w:t>
      </w:r>
      <w:r w:rsidR="004656BA">
        <w:rPr>
          <w:rFonts w:ascii="Garamond" w:hAnsi="Garamond" w:cstheme="majorHAnsi"/>
        </w:rPr>
        <w:t>S</w:t>
      </w:r>
      <w:r w:rsidR="00F26F9D" w:rsidRPr="00BD221C">
        <w:rPr>
          <w:rFonts w:ascii="Garamond" w:hAnsi="Garamond" w:cstheme="majorHAnsi"/>
        </w:rPr>
        <w:t>ervices</w:t>
      </w:r>
      <w:r w:rsidR="004656BA">
        <w:rPr>
          <w:rFonts w:ascii="Garamond" w:hAnsi="Garamond" w:cstheme="majorHAnsi"/>
        </w:rPr>
        <w:t xml:space="preserve"> should</w:t>
      </w:r>
      <w:r w:rsidR="00F26F9D" w:rsidRPr="00BD221C">
        <w:rPr>
          <w:rFonts w:ascii="Garamond" w:hAnsi="Garamond" w:cstheme="majorHAnsi"/>
        </w:rPr>
        <w:t xml:space="preserve"> support the board’s mission to enhance the lives of our neighbors with I/DD and their families.</w:t>
      </w:r>
    </w:p>
    <w:p w14:paraId="20E6D506" w14:textId="77777777" w:rsidR="007F2903" w:rsidRPr="00BD221C" w:rsidRDefault="007F2903" w:rsidP="00425C5E">
      <w:pPr>
        <w:rPr>
          <w:rFonts w:ascii="Garamond" w:hAnsi="Garamond" w:cstheme="majorHAnsi"/>
          <w:b/>
          <w:bCs/>
          <w:i/>
          <w:iCs/>
        </w:rPr>
      </w:pPr>
    </w:p>
    <w:p w14:paraId="77BEA02E" w14:textId="0404778C" w:rsidR="00425C5E" w:rsidRPr="004656BA" w:rsidRDefault="00425C5E" w:rsidP="004656BA">
      <w:pPr>
        <w:rPr>
          <w:rFonts w:ascii="Garamond" w:hAnsi="Garamond" w:cstheme="majorHAnsi"/>
          <w:b/>
          <w:bCs/>
          <w:i/>
          <w:iCs/>
        </w:rPr>
      </w:pPr>
      <w:r w:rsidRPr="006A6D13">
        <w:rPr>
          <w:rFonts w:ascii="Garamond" w:hAnsi="Garamond" w:cstheme="majorHAnsi"/>
          <w:b/>
          <w:bCs/>
          <w:i/>
          <w:iCs/>
        </w:rPr>
        <w:t>The following are recommended for funding:</w:t>
      </w:r>
      <w:bookmarkStart w:id="0" w:name="_Hlk6298389"/>
    </w:p>
    <w:p w14:paraId="648D03B5" w14:textId="77777777" w:rsidR="00391932" w:rsidRDefault="00391932" w:rsidP="00520CE5">
      <w:pPr>
        <w:rPr>
          <w:rFonts w:ascii="Garamond" w:hAnsi="Garamond" w:cstheme="majorHAnsi"/>
        </w:rPr>
      </w:pPr>
    </w:p>
    <w:p w14:paraId="33E46315" w14:textId="3A68E103" w:rsidR="00520CE5" w:rsidRPr="00451CF8" w:rsidRDefault="00520CE5" w:rsidP="00520CE5">
      <w:pPr>
        <w:rPr>
          <w:rFonts w:ascii="Garamond" w:hAnsi="Garamond" w:cstheme="majorHAnsi"/>
          <w:i/>
        </w:rPr>
      </w:pPr>
      <w:r w:rsidRPr="00FD785B">
        <w:rPr>
          <w:rFonts w:ascii="Garamond" w:hAnsi="Garamond" w:cstheme="majorHAnsi"/>
        </w:rPr>
        <w:t xml:space="preserve">CU Autism Network – </w:t>
      </w:r>
      <w:r w:rsidR="00DD62BB" w:rsidRPr="00FD785B">
        <w:rPr>
          <w:rFonts w:ascii="Garamond" w:hAnsi="Garamond" w:cstheme="majorHAnsi"/>
        </w:rPr>
        <w:t>Community Outreach Program</w:t>
      </w:r>
      <w:r w:rsidRPr="00451CF8">
        <w:rPr>
          <w:rFonts w:ascii="Garamond" w:hAnsi="Garamond" w:cstheme="majorHAnsi"/>
        </w:rPr>
        <w:t xml:space="preserve"> </w:t>
      </w:r>
      <w:r w:rsidRPr="00451CF8">
        <w:rPr>
          <w:rFonts w:ascii="Garamond" w:hAnsi="Garamond" w:cstheme="majorHAnsi"/>
        </w:rPr>
        <w:tab/>
      </w:r>
      <w:r w:rsidRPr="00451CF8">
        <w:rPr>
          <w:rFonts w:ascii="Garamond" w:hAnsi="Garamond" w:cstheme="majorHAnsi"/>
          <w:i/>
        </w:rPr>
        <w:tab/>
      </w:r>
      <w:r w:rsidRPr="00451CF8">
        <w:rPr>
          <w:rFonts w:ascii="Garamond" w:hAnsi="Garamond" w:cstheme="majorHAnsi"/>
          <w:i/>
        </w:rPr>
        <w:tab/>
        <w:t xml:space="preserve">        $</w:t>
      </w:r>
      <w:r w:rsidR="00DD62BB">
        <w:rPr>
          <w:rFonts w:ascii="Garamond" w:hAnsi="Garamond" w:cstheme="majorHAnsi"/>
          <w:i/>
        </w:rPr>
        <w:t>79,132</w:t>
      </w:r>
    </w:p>
    <w:p w14:paraId="5BB9E801" w14:textId="77777777" w:rsidR="00520CE5" w:rsidRPr="00BD221C" w:rsidRDefault="00520CE5" w:rsidP="00520CE5">
      <w:pPr>
        <w:rPr>
          <w:rFonts w:ascii="Garamond" w:hAnsi="Garamond" w:cstheme="majorHAnsi"/>
          <w:i/>
          <w:highlight w:val="yellow"/>
          <w:u w:val="single"/>
        </w:rPr>
      </w:pPr>
    </w:p>
    <w:p w14:paraId="257D9446" w14:textId="77777777" w:rsidR="008A64D1" w:rsidRPr="00B94A67" w:rsidRDefault="008A64D1" w:rsidP="008A64D1">
      <w:pPr>
        <w:pStyle w:val="ListParagraph"/>
        <w:numPr>
          <w:ilvl w:val="0"/>
          <w:numId w:val="8"/>
        </w:numPr>
        <w:rPr>
          <w:rFonts w:ascii="Garamond" w:hAnsi="Garamond" w:cstheme="majorHAnsi"/>
        </w:rPr>
      </w:pPr>
      <w:r w:rsidRPr="00B94A67">
        <w:rPr>
          <w:rFonts w:ascii="Garamond" w:hAnsi="Garamond" w:cstheme="majorHAnsi"/>
        </w:rPr>
        <w:t>Promotes inclusion and education, improves access by distributing materials to local businesses, schools, and peers; promotes sensory friendly, non-discriminatory environments for Autistic people and their families to utilize.</w:t>
      </w:r>
    </w:p>
    <w:p w14:paraId="5DAE0863" w14:textId="77777777" w:rsidR="008A64D1" w:rsidRPr="00B94A67" w:rsidRDefault="008A64D1" w:rsidP="008A64D1">
      <w:pPr>
        <w:pStyle w:val="ListParagraph"/>
        <w:numPr>
          <w:ilvl w:val="0"/>
          <w:numId w:val="8"/>
        </w:numPr>
        <w:rPr>
          <w:rFonts w:ascii="Garamond" w:hAnsi="Garamond" w:cstheme="majorHAnsi"/>
        </w:rPr>
      </w:pPr>
      <w:r w:rsidRPr="00B94A67">
        <w:rPr>
          <w:rFonts w:ascii="Garamond" w:hAnsi="Garamond" w:cstheme="majorHAnsi"/>
        </w:rPr>
        <w:t>Outcomes relate to impact on participants and greater community.</w:t>
      </w:r>
    </w:p>
    <w:p w14:paraId="154722E7" w14:textId="5F50A6B1" w:rsidR="008A64D1" w:rsidRPr="004656BA" w:rsidRDefault="008A64D1" w:rsidP="004656BA">
      <w:pPr>
        <w:pStyle w:val="ListParagraph"/>
        <w:numPr>
          <w:ilvl w:val="0"/>
          <w:numId w:val="8"/>
        </w:numPr>
        <w:rPr>
          <w:rFonts w:ascii="Garamond" w:hAnsi="Garamond" w:cstheme="majorHAnsi"/>
        </w:rPr>
      </w:pPr>
      <w:bookmarkStart w:id="1" w:name="_Hlk132619592"/>
      <w:r w:rsidRPr="00B94A67">
        <w:rPr>
          <w:rFonts w:ascii="Garamond" w:hAnsi="Garamond" w:cstheme="majorHAnsi"/>
          <w:b/>
          <w:bCs/>
        </w:rPr>
        <w:t>Required</w:t>
      </w:r>
      <w:r w:rsidRPr="004467C5">
        <w:rPr>
          <w:rFonts w:ascii="Garamond" w:hAnsi="Garamond" w:cstheme="majorHAnsi"/>
          <w:b/>
          <w:bCs/>
        </w:rPr>
        <w:t xml:space="preserve"> prior to contract:</w:t>
      </w:r>
      <w:r w:rsidRPr="004467C5">
        <w:rPr>
          <w:rFonts w:ascii="Garamond" w:hAnsi="Garamond" w:cstheme="majorHAnsi"/>
        </w:rPr>
        <w:t xml:space="preserve"> </w:t>
      </w:r>
      <w:r>
        <w:rPr>
          <w:rFonts w:ascii="Garamond" w:hAnsi="Garamond" w:cstheme="majorHAnsi"/>
        </w:rPr>
        <w:t>c</w:t>
      </w:r>
      <w:r w:rsidRPr="001A1229">
        <w:rPr>
          <w:rFonts w:ascii="Garamond" w:hAnsi="Garamond" w:cstheme="majorHAnsi"/>
        </w:rPr>
        <w:t>larification or correction of expense details in financial forms</w:t>
      </w:r>
      <w:r>
        <w:rPr>
          <w:rFonts w:ascii="Garamond" w:hAnsi="Garamond" w:cstheme="majorHAnsi"/>
        </w:rPr>
        <w:t>; u</w:t>
      </w:r>
      <w:r w:rsidRPr="001A1229">
        <w:rPr>
          <w:rFonts w:ascii="Garamond" w:hAnsi="Garamond" w:cstheme="majorHAnsi"/>
        </w:rPr>
        <w:t>tilization target should be added for CSEs</w:t>
      </w:r>
      <w:r>
        <w:rPr>
          <w:rFonts w:ascii="Garamond" w:hAnsi="Garamond" w:cstheme="majorHAnsi"/>
        </w:rPr>
        <w:t xml:space="preserve"> and </w:t>
      </w:r>
      <w:r w:rsidRPr="001A1229">
        <w:rPr>
          <w:rFonts w:ascii="Garamond" w:hAnsi="Garamond" w:cstheme="majorHAnsi"/>
        </w:rPr>
        <w:t>develop and track NTPCs (families attending events, e.g.)</w:t>
      </w:r>
      <w:r>
        <w:rPr>
          <w:rFonts w:ascii="Garamond" w:hAnsi="Garamond" w:cstheme="majorHAnsi"/>
        </w:rPr>
        <w:t xml:space="preserve">; </w:t>
      </w:r>
      <w:r w:rsidRPr="009B34A7">
        <w:rPr>
          <w:rFonts w:ascii="Garamond" w:hAnsi="Garamond" w:cstheme="majorHAnsi"/>
        </w:rPr>
        <w:t>letter of engagement for 2023 financial review</w:t>
      </w:r>
      <w:r>
        <w:rPr>
          <w:rFonts w:ascii="Garamond" w:hAnsi="Garamond" w:cstheme="majorHAnsi"/>
        </w:rPr>
        <w:t>; F</w:t>
      </w:r>
      <w:r w:rsidRPr="004E0E28">
        <w:rPr>
          <w:rFonts w:ascii="Garamond" w:hAnsi="Garamond" w:cstheme="majorHAnsi"/>
        </w:rPr>
        <w:t>inancial Review or Compilation for 2022</w:t>
      </w:r>
      <w:r>
        <w:rPr>
          <w:rFonts w:ascii="Garamond" w:hAnsi="Garamond" w:cstheme="majorHAnsi"/>
        </w:rPr>
        <w:t xml:space="preserve"> (</w:t>
      </w:r>
      <w:r w:rsidRPr="004E0E28">
        <w:rPr>
          <w:rFonts w:ascii="Garamond" w:hAnsi="Garamond" w:cstheme="majorHAnsi"/>
        </w:rPr>
        <w:t>due by June 30,</w:t>
      </w:r>
      <w:r w:rsidR="004656BA">
        <w:rPr>
          <w:rFonts w:ascii="Garamond" w:hAnsi="Garamond" w:cstheme="majorHAnsi"/>
        </w:rPr>
        <w:t xml:space="preserve"> </w:t>
      </w:r>
      <w:r w:rsidRPr="004E0E28">
        <w:rPr>
          <w:rFonts w:ascii="Garamond" w:hAnsi="Garamond" w:cstheme="majorHAnsi"/>
        </w:rPr>
        <w:t>2023</w:t>
      </w:r>
      <w:r>
        <w:rPr>
          <w:rFonts w:ascii="Garamond" w:hAnsi="Garamond" w:cstheme="majorHAnsi"/>
        </w:rPr>
        <w:t>)</w:t>
      </w:r>
      <w:r w:rsidRPr="004E0E28">
        <w:rPr>
          <w:rFonts w:ascii="Garamond" w:hAnsi="Garamond" w:cstheme="majorHAnsi"/>
        </w:rPr>
        <w:t>.</w:t>
      </w:r>
      <w:bookmarkEnd w:id="1"/>
      <w:r w:rsidR="004656BA">
        <w:rPr>
          <w:rFonts w:ascii="Garamond" w:hAnsi="Garamond" w:cstheme="majorHAnsi"/>
        </w:rPr>
        <w:t xml:space="preserve"> </w:t>
      </w:r>
    </w:p>
    <w:p w14:paraId="6512B548" w14:textId="4DF3F19D" w:rsidR="008A64D1" w:rsidRPr="00A17CF9" w:rsidRDefault="008A64D1" w:rsidP="004656BA">
      <w:pPr>
        <w:pStyle w:val="ListParagraph"/>
        <w:numPr>
          <w:ilvl w:val="0"/>
          <w:numId w:val="8"/>
        </w:numPr>
        <w:spacing w:after="0"/>
        <w:rPr>
          <w:rFonts w:ascii="Garamond" w:hAnsi="Garamond" w:cstheme="majorHAnsi"/>
        </w:rPr>
      </w:pPr>
      <w:r w:rsidRPr="00D51C43">
        <w:rPr>
          <w:rFonts w:ascii="Garamond" w:hAnsi="Garamond" w:cstheme="majorHAnsi"/>
          <w:b/>
          <w:bCs/>
        </w:rPr>
        <w:t>New special provisions:</w:t>
      </w:r>
      <w:r w:rsidRPr="00D51C43">
        <w:rPr>
          <w:rFonts w:ascii="Garamond" w:hAnsi="Garamond" w:cstheme="majorHAnsi"/>
        </w:rPr>
        <w:t xml:space="preserve"> inform participants of PUNS database; contribute information to advance enhancing independence through online technology train</w:t>
      </w:r>
      <w:r w:rsidRPr="004656BA">
        <w:rPr>
          <w:rFonts w:ascii="Garamond" w:hAnsi="Garamond" w:cstheme="majorHAnsi"/>
        </w:rPr>
        <w:t xml:space="preserve">ing and access for staff and participants; </w:t>
      </w:r>
      <w:bookmarkStart w:id="2" w:name="_Hlk133579530"/>
      <w:r w:rsidR="004656BA" w:rsidRPr="004656BA">
        <w:rPr>
          <w:rFonts w:ascii="Garamond" w:hAnsi="Garamond" w:cs="Times New Roman"/>
        </w:rPr>
        <w:t>avoid use of this funding to serve non-residents and demonstrate revenue specific to them which could not be used to offset the cost of service to Champaign County residents;</w:t>
      </w:r>
      <w:r w:rsidR="004656BA" w:rsidRPr="004656BA">
        <w:rPr>
          <w:rFonts w:ascii="Garamond" w:hAnsi="Garamond" w:cstheme="majorHAnsi"/>
        </w:rPr>
        <w:t xml:space="preserve"> </w:t>
      </w:r>
      <w:r w:rsidRPr="004656BA">
        <w:rPr>
          <w:rFonts w:ascii="Garamond" w:hAnsi="Garamond" w:cstheme="majorHAnsi"/>
        </w:rPr>
        <w:t>a</w:t>
      </w:r>
      <w:r w:rsidRPr="00D51C43">
        <w:rPr>
          <w:rFonts w:ascii="Garamond" w:hAnsi="Garamond" w:cstheme="majorHAnsi"/>
        </w:rPr>
        <w:t xml:space="preserve">nd </w:t>
      </w:r>
      <w:r w:rsidRPr="00A17CF9">
        <w:rPr>
          <w:rFonts w:ascii="Garamond" w:hAnsi="Garamond" w:cstheme="majorHAnsi"/>
        </w:rPr>
        <w:t>consult with CLC coordinator to improve policies and engagement strategies.</w:t>
      </w:r>
      <w:bookmarkEnd w:id="2"/>
    </w:p>
    <w:p w14:paraId="5FA2C6E9" w14:textId="1D393755" w:rsidR="00520CE5" w:rsidRPr="00604F27" w:rsidRDefault="00520CE5" w:rsidP="00520CE5">
      <w:pPr>
        <w:ind w:left="360"/>
        <w:rPr>
          <w:rFonts w:ascii="Garamond" w:hAnsi="Garamond" w:cstheme="majorHAnsi"/>
          <w:b/>
          <w:bCs/>
          <w:u w:val="single"/>
        </w:rPr>
      </w:pPr>
      <w:r w:rsidRPr="00604F27">
        <w:rPr>
          <w:rFonts w:ascii="Garamond" w:hAnsi="Garamond" w:cstheme="majorHAnsi"/>
          <w:b/>
          <w:bCs/>
        </w:rPr>
        <w:t>Motion to approve CCDDB funding o</w:t>
      </w:r>
      <w:r w:rsidRPr="00520CE5">
        <w:rPr>
          <w:rFonts w:ascii="Garamond" w:hAnsi="Garamond" w:cstheme="majorHAnsi"/>
          <w:b/>
          <w:bCs/>
        </w:rPr>
        <w:t>f $</w:t>
      </w:r>
      <w:r w:rsidR="00DD62BB">
        <w:rPr>
          <w:rFonts w:ascii="Garamond" w:hAnsi="Garamond" w:cstheme="majorHAnsi"/>
          <w:b/>
          <w:bCs/>
        </w:rPr>
        <w:t>79,132</w:t>
      </w:r>
      <w:r w:rsidRPr="00520CE5">
        <w:rPr>
          <w:rFonts w:ascii="Garamond" w:hAnsi="Garamond" w:cstheme="majorHAnsi"/>
          <w:b/>
          <w:bCs/>
        </w:rPr>
        <w:t xml:space="preserve"> for </w:t>
      </w:r>
      <w:r w:rsidR="00DD62BB" w:rsidRPr="00FD785B">
        <w:rPr>
          <w:rFonts w:ascii="Garamond" w:hAnsi="Garamond" w:cstheme="majorHAnsi"/>
          <w:b/>
          <w:bCs/>
        </w:rPr>
        <w:t>CU Autism Network - Community Outreach Program</w:t>
      </w:r>
      <w:r w:rsidRPr="00FD785B">
        <w:rPr>
          <w:rFonts w:ascii="Garamond" w:hAnsi="Garamond" w:cstheme="majorHAnsi"/>
          <w:b/>
          <w:bCs/>
        </w:rPr>
        <w:t xml:space="preserve"> s</w:t>
      </w:r>
      <w:r w:rsidRPr="00520CE5">
        <w:rPr>
          <w:rFonts w:ascii="Garamond" w:hAnsi="Garamond" w:cstheme="majorHAnsi"/>
          <w:b/>
          <w:bCs/>
        </w:rPr>
        <w:t>ubject to the caveats as pres</w:t>
      </w:r>
      <w:r w:rsidRPr="00604F27">
        <w:rPr>
          <w:rFonts w:ascii="Garamond" w:hAnsi="Garamond" w:cstheme="majorHAnsi"/>
          <w:b/>
          <w:bCs/>
        </w:rPr>
        <w:t>ented in this memorandum:</w:t>
      </w:r>
    </w:p>
    <w:p w14:paraId="02B5C585" w14:textId="77777777" w:rsidR="00520CE5" w:rsidRPr="00604F27" w:rsidRDefault="00520CE5" w:rsidP="00520CE5">
      <w:pPr>
        <w:pStyle w:val="ListParagraph"/>
        <w:rPr>
          <w:rFonts w:ascii="Garamond" w:hAnsi="Garamond" w:cstheme="majorHAnsi"/>
        </w:rPr>
      </w:pPr>
      <w:r w:rsidRPr="00604F27">
        <w:rPr>
          <w:rFonts w:ascii="Garamond" w:hAnsi="Garamond" w:cstheme="majorHAnsi"/>
        </w:rPr>
        <w:t>__________Approved</w:t>
      </w:r>
    </w:p>
    <w:p w14:paraId="4856CC92" w14:textId="77777777" w:rsidR="007E3BFF" w:rsidRDefault="007E3BFF" w:rsidP="005D5C9A">
      <w:pPr>
        <w:rPr>
          <w:rFonts w:ascii="Garamond" w:hAnsi="Garamond" w:cstheme="majorHAnsi"/>
        </w:rPr>
      </w:pPr>
    </w:p>
    <w:p w14:paraId="72C44692" w14:textId="5F11C8F2" w:rsidR="005D5C9A" w:rsidRPr="004467C5" w:rsidRDefault="005D5C9A" w:rsidP="005D5C9A">
      <w:pPr>
        <w:rPr>
          <w:rFonts w:ascii="Garamond" w:hAnsi="Garamond" w:cstheme="majorHAnsi"/>
          <w:i/>
        </w:rPr>
      </w:pPr>
      <w:r w:rsidRPr="004467C5">
        <w:rPr>
          <w:rFonts w:ascii="Garamond" w:hAnsi="Garamond" w:cstheme="majorHAnsi"/>
        </w:rPr>
        <w:t>CU Autism Network - CUAN Planning Seed Grant</w:t>
      </w:r>
      <w:r w:rsidRPr="004467C5">
        <w:rPr>
          <w:rFonts w:ascii="Garamond" w:hAnsi="Garamond" w:cstheme="majorHAnsi"/>
          <w:i/>
          <w:iCs/>
        </w:rPr>
        <w:t xml:space="preserve"> NEW </w:t>
      </w:r>
      <w:r w:rsidRPr="004467C5">
        <w:rPr>
          <w:rFonts w:ascii="Garamond" w:hAnsi="Garamond" w:cstheme="majorHAnsi"/>
        </w:rPr>
        <w:tab/>
      </w:r>
      <w:r w:rsidRPr="004467C5">
        <w:rPr>
          <w:rFonts w:ascii="Garamond" w:hAnsi="Garamond" w:cstheme="majorHAnsi"/>
          <w:i/>
        </w:rPr>
        <w:tab/>
      </w:r>
      <w:r w:rsidRPr="004467C5">
        <w:rPr>
          <w:rFonts w:ascii="Garamond" w:hAnsi="Garamond" w:cstheme="majorHAnsi"/>
          <w:i/>
        </w:rPr>
        <w:tab/>
        <w:t xml:space="preserve">        $65,217</w:t>
      </w:r>
    </w:p>
    <w:p w14:paraId="6ED45010" w14:textId="77777777" w:rsidR="005D5C9A" w:rsidRPr="004467C5" w:rsidRDefault="005D5C9A" w:rsidP="005D5C9A">
      <w:pPr>
        <w:rPr>
          <w:rFonts w:ascii="Garamond" w:hAnsi="Garamond" w:cstheme="majorHAnsi"/>
          <w:i/>
          <w:highlight w:val="yellow"/>
        </w:rPr>
      </w:pPr>
    </w:p>
    <w:p w14:paraId="62106DEC" w14:textId="77777777" w:rsidR="005D5C9A" w:rsidRPr="00D3673C" w:rsidRDefault="005D5C9A" w:rsidP="005D5C9A">
      <w:pPr>
        <w:pStyle w:val="ListParagraph"/>
        <w:numPr>
          <w:ilvl w:val="0"/>
          <w:numId w:val="8"/>
        </w:numPr>
        <w:spacing w:after="0"/>
        <w:rPr>
          <w:rFonts w:ascii="Garamond" w:hAnsi="Garamond" w:cstheme="majorHAnsi"/>
        </w:rPr>
      </w:pPr>
      <w:r w:rsidRPr="00D3673C">
        <w:rPr>
          <w:rFonts w:ascii="Garamond" w:hAnsi="Garamond" w:cstheme="majorHAnsi"/>
        </w:rPr>
        <w:t>Investigation, development, and planning for a Regional Autism Support Network.</w:t>
      </w:r>
    </w:p>
    <w:p w14:paraId="2B55D72B" w14:textId="78EB7062" w:rsidR="005D5C9A" w:rsidRPr="00D3673C" w:rsidRDefault="005D5C9A" w:rsidP="005D5C9A">
      <w:pPr>
        <w:pStyle w:val="ListParagraph"/>
        <w:numPr>
          <w:ilvl w:val="0"/>
          <w:numId w:val="8"/>
        </w:numPr>
        <w:rPr>
          <w:rFonts w:ascii="Garamond" w:hAnsi="Garamond" w:cstheme="majorHAnsi"/>
        </w:rPr>
      </w:pPr>
      <w:r w:rsidRPr="00D3673C">
        <w:rPr>
          <w:rFonts w:ascii="Garamond" w:hAnsi="Garamond" w:cstheme="majorHAnsi"/>
        </w:rPr>
        <w:t xml:space="preserve">Outcomes </w:t>
      </w:r>
      <w:r w:rsidR="004656BA">
        <w:rPr>
          <w:rFonts w:ascii="Garamond" w:hAnsi="Garamond" w:cstheme="majorHAnsi"/>
        </w:rPr>
        <w:t>for</w:t>
      </w:r>
      <w:r w:rsidRPr="00D3673C">
        <w:rPr>
          <w:rFonts w:ascii="Garamond" w:hAnsi="Garamond" w:cstheme="majorHAnsi"/>
        </w:rPr>
        <w:t xml:space="preserve"> gaining clarity about the needs of autistic people in our community. </w:t>
      </w:r>
    </w:p>
    <w:p w14:paraId="1C133DAC" w14:textId="4A2B8E72" w:rsidR="005D5C9A" w:rsidRPr="004656BA" w:rsidRDefault="005D5C9A" w:rsidP="004656BA">
      <w:pPr>
        <w:pStyle w:val="ListParagraph"/>
        <w:numPr>
          <w:ilvl w:val="0"/>
          <w:numId w:val="8"/>
        </w:numPr>
        <w:rPr>
          <w:rFonts w:ascii="Garamond" w:hAnsi="Garamond" w:cstheme="majorHAnsi"/>
        </w:rPr>
      </w:pPr>
      <w:r w:rsidRPr="00D3673C">
        <w:rPr>
          <w:rFonts w:ascii="Garamond" w:hAnsi="Garamond" w:cstheme="majorHAnsi"/>
          <w:b/>
          <w:bCs/>
        </w:rPr>
        <w:t>Required prior to contract:</w:t>
      </w:r>
      <w:r w:rsidRPr="00D3673C">
        <w:rPr>
          <w:rFonts w:ascii="Garamond" w:hAnsi="Garamond" w:cstheme="majorHAnsi"/>
        </w:rPr>
        <w:t xml:space="preserve"> clarification and correction of details in financial forms (Total agency budget does not match with that of the agency’s other application); agency should develop at least one utilization target; letter of engagement for 2023 financial review; Financial Review or Compilation for 2022 (due by June 30,</w:t>
      </w:r>
      <w:r w:rsidR="004656BA">
        <w:rPr>
          <w:rFonts w:ascii="Garamond" w:hAnsi="Garamond" w:cstheme="majorHAnsi"/>
        </w:rPr>
        <w:t xml:space="preserve"> </w:t>
      </w:r>
      <w:r w:rsidRPr="00D3673C">
        <w:rPr>
          <w:rFonts w:ascii="Garamond" w:hAnsi="Garamond" w:cstheme="majorHAnsi"/>
        </w:rPr>
        <w:t>2023).</w:t>
      </w:r>
      <w:r w:rsidR="004656BA">
        <w:rPr>
          <w:rFonts w:ascii="Garamond" w:hAnsi="Garamond" w:cstheme="majorHAnsi"/>
        </w:rPr>
        <w:t xml:space="preserve"> </w:t>
      </w:r>
      <w:r w:rsidRPr="004656BA">
        <w:rPr>
          <w:rFonts w:ascii="Garamond" w:hAnsi="Garamond" w:cstheme="majorHAnsi"/>
        </w:rPr>
        <w:t>Clari</w:t>
      </w:r>
      <w:r w:rsidR="004656BA" w:rsidRPr="004656BA">
        <w:rPr>
          <w:rFonts w:ascii="Garamond" w:hAnsi="Garamond" w:cstheme="majorHAnsi"/>
        </w:rPr>
        <w:t>fy</w:t>
      </w:r>
      <w:r w:rsidRPr="004656BA">
        <w:rPr>
          <w:rFonts w:ascii="Garamond" w:hAnsi="Garamond" w:cstheme="majorHAnsi"/>
        </w:rPr>
        <w:t xml:space="preserve"> how the center will serve a larger region, </w:t>
      </w:r>
      <w:r w:rsidR="004656BA">
        <w:rPr>
          <w:rFonts w:ascii="Garamond" w:hAnsi="Garamond" w:cstheme="majorHAnsi"/>
        </w:rPr>
        <w:t>i.e., other funding</w:t>
      </w:r>
      <w:r w:rsidRPr="004656BA">
        <w:rPr>
          <w:rFonts w:ascii="Garamond" w:hAnsi="Garamond" w:cstheme="majorHAnsi"/>
        </w:rPr>
        <w:t>.</w:t>
      </w:r>
    </w:p>
    <w:p w14:paraId="2FEB77EB" w14:textId="1FDDCB9E" w:rsidR="004656BA" w:rsidRPr="004656BA" w:rsidRDefault="005D5C9A" w:rsidP="004656BA">
      <w:pPr>
        <w:pStyle w:val="ListParagraph"/>
        <w:numPr>
          <w:ilvl w:val="0"/>
          <w:numId w:val="8"/>
        </w:numPr>
        <w:spacing w:after="0"/>
        <w:rPr>
          <w:rFonts w:ascii="Garamond" w:hAnsi="Garamond" w:cstheme="majorHAnsi"/>
        </w:rPr>
      </w:pPr>
      <w:r w:rsidRPr="00D3673C">
        <w:rPr>
          <w:rFonts w:ascii="Garamond" w:hAnsi="Garamond" w:cstheme="majorHAnsi"/>
          <w:b/>
          <w:bCs/>
        </w:rPr>
        <w:t>New special provisions:</w:t>
      </w:r>
      <w:r w:rsidRPr="00D3673C">
        <w:rPr>
          <w:rFonts w:ascii="Garamond" w:hAnsi="Garamond" w:cstheme="majorHAnsi"/>
        </w:rPr>
        <w:t xml:space="preserve"> orientation to Champaign County service providers and resources included as part of the planning process; </w:t>
      </w:r>
      <w:r w:rsidR="004656BA" w:rsidRPr="004656BA">
        <w:rPr>
          <w:rFonts w:ascii="Garamond" w:hAnsi="Garamond" w:cs="Times New Roman"/>
          <w:iCs/>
        </w:rPr>
        <w:t xml:space="preserve">avoid use of this funding to serve non-residents and demonstrate revenue specific to them which could not be used to offset the cost of service to Champaign County residents; </w:t>
      </w:r>
      <w:r w:rsidR="00D3673C" w:rsidRPr="00D3673C">
        <w:rPr>
          <w:rFonts w:ascii="Garamond" w:hAnsi="Garamond" w:cstheme="majorHAnsi"/>
        </w:rPr>
        <w:t>and consult with CLC coordinator to improve policies and engagement strategies.</w:t>
      </w:r>
    </w:p>
    <w:p w14:paraId="7B0B00DC" w14:textId="77777777" w:rsidR="005D5C9A" w:rsidRPr="004467C5" w:rsidRDefault="005D5C9A" w:rsidP="005D5C9A">
      <w:pPr>
        <w:ind w:left="360"/>
        <w:rPr>
          <w:rFonts w:ascii="Garamond" w:hAnsi="Garamond" w:cstheme="majorHAnsi"/>
          <w:b/>
          <w:bCs/>
        </w:rPr>
      </w:pPr>
      <w:r w:rsidRPr="00D3673C">
        <w:rPr>
          <w:rFonts w:ascii="Garamond" w:hAnsi="Garamond" w:cstheme="majorHAnsi"/>
          <w:b/>
          <w:bCs/>
        </w:rPr>
        <w:t>Motion to approve CCDD</w:t>
      </w:r>
      <w:r w:rsidRPr="004467C5">
        <w:rPr>
          <w:rFonts w:ascii="Garamond" w:hAnsi="Garamond" w:cstheme="majorHAnsi"/>
          <w:b/>
          <w:bCs/>
        </w:rPr>
        <w:t>B funding of $65,217 for CU Autism Network - CUAN Planning Seed Grant subject to the caveats as presented in this memorandum:</w:t>
      </w:r>
    </w:p>
    <w:p w14:paraId="11FED2F5" w14:textId="77777777" w:rsidR="008B2048" w:rsidRDefault="005D5C9A" w:rsidP="008B2048">
      <w:pPr>
        <w:pStyle w:val="ListParagraph"/>
        <w:rPr>
          <w:rFonts w:ascii="Garamond" w:hAnsi="Garamond" w:cstheme="majorHAnsi"/>
        </w:rPr>
      </w:pPr>
      <w:r w:rsidRPr="004467C5">
        <w:rPr>
          <w:rFonts w:ascii="Garamond" w:hAnsi="Garamond" w:cstheme="majorHAnsi"/>
        </w:rPr>
        <w:t>__________Approved</w:t>
      </w:r>
      <w:bookmarkEnd w:id="0"/>
    </w:p>
    <w:p w14:paraId="458C1A95" w14:textId="77777777" w:rsidR="008B2048" w:rsidRDefault="008B2048" w:rsidP="008B2048">
      <w:pPr>
        <w:pStyle w:val="ListParagraph"/>
        <w:rPr>
          <w:rFonts w:ascii="Garamond" w:hAnsi="Garamond" w:cstheme="majorHAnsi"/>
        </w:rPr>
      </w:pPr>
    </w:p>
    <w:p w14:paraId="4BFF4820" w14:textId="1CBA4A32" w:rsidR="00491595" w:rsidRPr="008B2048" w:rsidRDefault="00491595" w:rsidP="008B2048">
      <w:pPr>
        <w:rPr>
          <w:rFonts w:ascii="Garamond" w:hAnsi="Garamond" w:cstheme="majorHAnsi"/>
        </w:rPr>
      </w:pPr>
      <w:r w:rsidRPr="008B2048">
        <w:rPr>
          <w:rFonts w:ascii="Garamond" w:hAnsi="Garamond" w:cstheme="majorHAnsi"/>
        </w:rPr>
        <w:t xml:space="preserve">CCRPC-Community Services – Decision Support PCP </w:t>
      </w:r>
      <w:r w:rsidRPr="008B2048">
        <w:rPr>
          <w:rFonts w:ascii="Garamond" w:hAnsi="Garamond" w:cstheme="majorHAnsi"/>
        </w:rPr>
        <w:tab/>
      </w:r>
      <w:r w:rsidRPr="008B2048">
        <w:rPr>
          <w:rFonts w:ascii="Garamond" w:hAnsi="Garamond" w:cstheme="majorHAnsi"/>
          <w:i/>
        </w:rPr>
        <w:tab/>
      </w:r>
      <w:r w:rsidRPr="008B2048">
        <w:rPr>
          <w:rFonts w:ascii="Garamond" w:hAnsi="Garamond" w:cstheme="majorHAnsi"/>
          <w:i/>
        </w:rPr>
        <w:tab/>
        <w:t xml:space="preserve">        $433,777</w:t>
      </w:r>
    </w:p>
    <w:p w14:paraId="1B7ED58F" w14:textId="27D61C74" w:rsidR="00491595" w:rsidRPr="00241EFD" w:rsidRDefault="00D61A83" w:rsidP="00491595">
      <w:pPr>
        <w:pStyle w:val="ListParagraph"/>
        <w:numPr>
          <w:ilvl w:val="0"/>
          <w:numId w:val="8"/>
        </w:numPr>
        <w:spacing w:after="0"/>
        <w:rPr>
          <w:rFonts w:ascii="Garamond" w:hAnsi="Garamond" w:cstheme="majorHAnsi"/>
        </w:rPr>
      </w:pPr>
      <w:r>
        <w:rPr>
          <w:rFonts w:ascii="Garamond" w:hAnsi="Garamond" w:cstheme="majorHAnsi"/>
        </w:rPr>
        <w:lastRenderedPageBreak/>
        <w:t>C</w:t>
      </w:r>
      <w:r w:rsidR="00491595" w:rsidRPr="00241EFD">
        <w:rPr>
          <w:rFonts w:ascii="Garamond" w:hAnsi="Garamond" w:cstheme="majorHAnsi"/>
        </w:rPr>
        <w:t>onflict-free case management and person-centered planning, transition from high school to adult life, identification of desired supports (for future system planning), and case management services for dually diagnosed adults.</w:t>
      </w:r>
    </w:p>
    <w:p w14:paraId="35538375" w14:textId="77777777" w:rsidR="00CD3B73" w:rsidRDefault="00491595" w:rsidP="00CD3B73">
      <w:pPr>
        <w:pStyle w:val="ListParagraph"/>
        <w:numPr>
          <w:ilvl w:val="0"/>
          <w:numId w:val="8"/>
        </w:numPr>
        <w:rPr>
          <w:rFonts w:ascii="Garamond" w:hAnsi="Garamond" w:cstheme="majorHAnsi"/>
        </w:rPr>
      </w:pPr>
      <w:r w:rsidRPr="00241EFD">
        <w:rPr>
          <w:rFonts w:ascii="Garamond" w:hAnsi="Garamond" w:cstheme="majorHAnsi"/>
        </w:rPr>
        <w:t>Outcomes fo</w:t>
      </w:r>
      <w:r w:rsidR="005A47D8">
        <w:rPr>
          <w:rFonts w:ascii="Garamond" w:hAnsi="Garamond" w:cstheme="majorHAnsi"/>
        </w:rPr>
        <w:t>r</w:t>
      </w:r>
      <w:r w:rsidRPr="00241EFD">
        <w:rPr>
          <w:rFonts w:ascii="Garamond" w:hAnsi="Garamond" w:cstheme="majorHAnsi"/>
        </w:rPr>
        <w:t xml:space="preserve"> staff performance of value to clients.</w:t>
      </w:r>
    </w:p>
    <w:p w14:paraId="41730CE6" w14:textId="189F60DB" w:rsidR="00491595" w:rsidRPr="00CD3B73" w:rsidRDefault="00491595" w:rsidP="00CD3B73">
      <w:pPr>
        <w:pStyle w:val="ListParagraph"/>
        <w:numPr>
          <w:ilvl w:val="0"/>
          <w:numId w:val="8"/>
        </w:numPr>
        <w:rPr>
          <w:rFonts w:ascii="Garamond" w:hAnsi="Garamond" w:cstheme="majorHAnsi"/>
        </w:rPr>
      </w:pPr>
      <w:r w:rsidRPr="00CD3B73">
        <w:rPr>
          <w:rFonts w:ascii="Garamond" w:hAnsi="Garamond" w:cstheme="majorBidi"/>
          <w:b/>
        </w:rPr>
        <w:t xml:space="preserve">Required prior to contract: </w:t>
      </w:r>
      <w:r w:rsidR="14515575" w:rsidRPr="00CD3B73">
        <w:rPr>
          <w:rFonts w:ascii="Garamond" w:hAnsi="Garamond" w:cstheme="majorBidi"/>
        </w:rPr>
        <w:t>complete contract negotiation related to change in ISC status; and up</w:t>
      </w:r>
      <w:r w:rsidR="6169ED0B" w:rsidRPr="00CD3B73">
        <w:rPr>
          <w:rFonts w:ascii="Garamond" w:hAnsi="Garamond" w:cstheme="majorBidi"/>
        </w:rPr>
        <w:t>date</w:t>
      </w:r>
      <w:r w:rsidRPr="00CD3B73">
        <w:rPr>
          <w:rFonts w:ascii="Garamond" w:hAnsi="Garamond" w:cstheme="majorBidi"/>
        </w:rPr>
        <w:t xml:space="preserve"> utilization target</w:t>
      </w:r>
      <w:r w:rsidR="00EF658D" w:rsidRPr="00CD3B73">
        <w:rPr>
          <w:rFonts w:ascii="Garamond" w:hAnsi="Garamond" w:cstheme="majorBidi"/>
        </w:rPr>
        <w:t xml:space="preserve"> section to include numeric targets</w:t>
      </w:r>
      <w:r w:rsidRPr="00CD3B73">
        <w:rPr>
          <w:rFonts w:ascii="Garamond" w:hAnsi="Garamond" w:cstheme="majorBidi"/>
        </w:rPr>
        <w:t>.</w:t>
      </w:r>
    </w:p>
    <w:p w14:paraId="75C2A992" w14:textId="15B6FECE" w:rsidR="00491595" w:rsidRPr="00825BD1" w:rsidRDefault="674355A5" w:rsidP="70C4A9AC">
      <w:pPr>
        <w:pStyle w:val="ListParagraph"/>
        <w:numPr>
          <w:ilvl w:val="0"/>
          <w:numId w:val="8"/>
        </w:numPr>
        <w:rPr>
          <w:rFonts w:ascii="Garamond" w:hAnsi="Garamond" w:cstheme="majorBidi"/>
        </w:rPr>
      </w:pPr>
      <w:r w:rsidRPr="1A79DA52">
        <w:rPr>
          <w:rFonts w:ascii="Garamond" w:hAnsi="Garamond" w:cstheme="majorBidi"/>
          <w:b/>
        </w:rPr>
        <w:t>Retain PY2023 special provisions for</w:t>
      </w:r>
      <w:r w:rsidRPr="1A79DA52">
        <w:rPr>
          <w:rFonts w:ascii="Garamond" w:hAnsi="Garamond" w:cstheme="majorBidi"/>
        </w:rPr>
        <w:t>: any excess revenue is based on 4</w:t>
      </w:r>
      <w:r w:rsidRPr="1A79DA52">
        <w:rPr>
          <w:rFonts w:ascii="Garamond" w:hAnsi="Garamond" w:cstheme="majorBidi"/>
          <w:vertAlign w:val="superscript"/>
        </w:rPr>
        <w:t>th</w:t>
      </w:r>
      <w:r w:rsidRPr="1A79DA52">
        <w:rPr>
          <w:rFonts w:ascii="Garamond" w:hAnsi="Garamond" w:cstheme="majorBidi"/>
        </w:rPr>
        <w:t xml:space="preserve"> quarter reports; online service claims reporting; collaborate with providers to move toward conflict-free case management for each participating TPC, with plans clarifying specific service needs and preferences; inform CCDDB staff of any TPCs in which current program placement is not appropriate; work directly with other case management programs toward the best interests of people served and document these collaborative efforts in quarterly service activity report comments </w:t>
      </w:r>
      <w:bookmarkStart w:id="3" w:name="_Hlk101768700"/>
      <w:r w:rsidRPr="1A79DA52">
        <w:rPr>
          <w:rFonts w:ascii="Garamond" w:hAnsi="Garamond" w:cstheme="majorBidi"/>
        </w:rPr>
        <w:t xml:space="preserve">section; </w:t>
      </w:r>
      <w:r w:rsidR="00D3673C" w:rsidRPr="1A79DA52">
        <w:rPr>
          <w:rFonts w:ascii="Garamond" w:hAnsi="Garamond" w:cstheme="majorBidi"/>
        </w:rPr>
        <w:t xml:space="preserve">and </w:t>
      </w:r>
      <w:r w:rsidRPr="1A79DA52">
        <w:rPr>
          <w:rFonts w:ascii="Garamond" w:hAnsi="Garamond" w:cstheme="majorBidi"/>
        </w:rPr>
        <w:t xml:space="preserve">contribute information to advance enhancing independence through online technology training and access for staff and clients. </w:t>
      </w:r>
    </w:p>
    <w:p w14:paraId="650629D3" w14:textId="4E4CA644" w:rsidR="00491595" w:rsidRPr="005A47D8" w:rsidRDefault="00491595" w:rsidP="00491595">
      <w:pPr>
        <w:pStyle w:val="ListParagraph"/>
        <w:numPr>
          <w:ilvl w:val="0"/>
          <w:numId w:val="8"/>
        </w:numPr>
        <w:spacing w:after="0"/>
        <w:rPr>
          <w:rFonts w:ascii="Garamond" w:hAnsi="Garamond" w:cstheme="majorBidi"/>
        </w:rPr>
      </w:pPr>
      <w:r w:rsidRPr="4E2D9627">
        <w:rPr>
          <w:rFonts w:ascii="Garamond" w:hAnsi="Garamond" w:cstheme="majorBidi"/>
          <w:b/>
        </w:rPr>
        <w:t>New special provisions:</w:t>
      </w:r>
      <w:r w:rsidRPr="4E2D9627">
        <w:rPr>
          <w:rFonts w:ascii="Garamond" w:hAnsi="Garamond" w:cstheme="majorBidi"/>
        </w:rPr>
        <w:t xml:space="preserve"> </w:t>
      </w:r>
      <w:bookmarkEnd w:id="3"/>
      <w:r w:rsidR="00D3673C" w:rsidRPr="4E2D9627">
        <w:rPr>
          <w:rFonts w:ascii="Garamond" w:hAnsi="Garamond" w:cstheme="majorBidi"/>
        </w:rPr>
        <w:t xml:space="preserve">work directly with ISC agency and provider agencies to maintain list of participants eligible for conflict-free case management services and case management services for dually </w:t>
      </w:r>
      <w:r w:rsidR="5DD0AA47" w:rsidRPr="4E2D9627">
        <w:rPr>
          <w:rFonts w:ascii="Garamond" w:hAnsi="Garamond" w:cstheme="majorBidi"/>
        </w:rPr>
        <w:t>diagnose</w:t>
      </w:r>
      <w:r w:rsidR="338CBF31" w:rsidRPr="4E2D9627">
        <w:rPr>
          <w:rFonts w:ascii="Garamond" w:hAnsi="Garamond" w:cstheme="majorBidi"/>
        </w:rPr>
        <w:t>d</w:t>
      </w:r>
      <w:r w:rsidR="00D3673C" w:rsidRPr="4E2D9627">
        <w:rPr>
          <w:rFonts w:ascii="Garamond" w:hAnsi="Garamond" w:cstheme="majorBidi"/>
        </w:rPr>
        <w:t xml:space="preserve"> adults</w:t>
      </w:r>
      <w:r w:rsidR="00D61A83" w:rsidRPr="4E2D9627">
        <w:rPr>
          <w:rFonts w:ascii="Garamond" w:hAnsi="Garamond" w:cstheme="majorBidi"/>
        </w:rPr>
        <w:t xml:space="preserve">; </w:t>
      </w:r>
      <w:r w:rsidR="0BA1C1F7" w:rsidRPr="4E2D9627">
        <w:rPr>
          <w:rFonts w:ascii="Garamond" w:hAnsi="Garamond" w:cstheme="majorBidi"/>
        </w:rPr>
        <w:t>contract prorated based on any staff vacancies at start of contract year</w:t>
      </w:r>
      <w:r w:rsidR="00D3673C" w:rsidRPr="4E2D9627">
        <w:rPr>
          <w:rFonts w:ascii="Garamond" w:hAnsi="Garamond" w:cstheme="majorBidi"/>
        </w:rPr>
        <w:t>.</w:t>
      </w:r>
    </w:p>
    <w:p w14:paraId="387F6C1A"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$433,777 for CCRPC-Community Services – Decision Support PCP subject to the caveats as presented in this memorandum:</w:t>
      </w:r>
    </w:p>
    <w:p w14:paraId="0B63033B"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6379E15A" w14:textId="77777777" w:rsidR="00491595" w:rsidRPr="004467C5" w:rsidRDefault="00491595" w:rsidP="00491595">
      <w:pPr>
        <w:rPr>
          <w:rFonts w:ascii="Garamond" w:hAnsi="Garamond" w:cstheme="majorHAnsi"/>
          <w:b/>
          <w:highlight w:val="yellow"/>
        </w:rPr>
      </w:pPr>
    </w:p>
    <w:p w14:paraId="55C7316E" w14:textId="77777777" w:rsidR="00491595" w:rsidRPr="004467C5" w:rsidRDefault="00491595" w:rsidP="00491595">
      <w:pPr>
        <w:rPr>
          <w:rFonts w:ascii="Garamond" w:hAnsi="Garamond" w:cstheme="majorHAnsi"/>
          <w:i/>
        </w:rPr>
      </w:pPr>
      <w:r w:rsidRPr="004467C5">
        <w:rPr>
          <w:rFonts w:ascii="Garamond" w:hAnsi="Garamond" w:cstheme="majorHAnsi"/>
        </w:rPr>
        <w:t xml:space="preserve">Community Choices, Inc. – Customized Employment </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 xml:space="preserve">    $226,500</w:t>
      </w:r>
    </w:p>
    <w:p w14:paraId="55C02CD7" w14:textId="77777777" w:rsidR="00491595" w:rsidRPr="004467C5" w:rsidRDefault="00491595" w:rsidP="00491595">
      <w:pPr>
        <w:rPr>
          <w:rFonts w:ascii="Garamond" w:hAnsi="Garamond" w:cstheme="majorHAnsi"/>
          <w:i/>
        </w:rPr>
      </w:pPr>
    </w:p>
    <w:p w14:paraId="488512D1" w14:textId="77777777" w:rsidR="00491595" w:rsidRPr="00277494" w:rsidRDefault="00491595" w:rsidP="00491595">
      <w:pPr>
        <w:pStyle w:val="ListParagraph"/>
        <w:numPr>
          <w:ilvl w:val="0"/>
          <w:numId w:val="12"/>
        </w:numPr>
        <w:spacing w:after="0"/>
        <w:rPr>
          <w:rFonts w:ascii="Garamond" w:hAnsi="Garamond" w:cstheme="majorHAnsi"/>
        </w:rPr>
      </w:pPr>
      <w:r w:rsidRPr="00277494">
        <w:rPr>
          <w:rFonts w:ascii="Garamond" w:hAnsi="Garamond" w:cstheme="majorHAnsi"/>
        </w:rPr>
        <w:t xml:space="preserve">Long running program, providing individualized employment services. </w:t>
      </w:r>
    </w:p>
    <w:p w14:paraId="342FA62E" w14:textId="77777777" w:rsidR="00491595" w:rsidRPr="00277494" w:rsidRDefault="00491595" w:rsidP="00491595">
      <w:pPr>
        <w:pStyle w:val="ListParagraph"/>
        <w:numPr>
          <w:ilvl w:val="0"/>
          <w:numId w:val="8"/>
        </w:numPr>
        <w:rPr>
          <w:rFonts w:ascii="Garamond" w:hAnsi="Garamond" w:cstheme="majorHAnsi"/>
        </w:rPr>
      </w:pPr>
      <w:bookmarkStart w:id="4" w:name="_Hlk132618829"/>
      <w:r w:rsidRPr="00277494">
        <w:rPr>
          <w:rFonts w:ascii="Garamond" w:hAnsi="Garamond" w:cstheme="majorHAnsi"/>
        </w:rPr>
        <w:t>Two outcomes for the whole program and 1-3 for each component; all have measurable targets and appropriate assessment tools.</w:t>
      </w:r>
    </w:p>
    <w:p w14:paraId="23070CC7" w14:textId="77777777" w:rsidR="00491595" w:rsidRPr="00277494" w:rsidRDefault="00491595" w:rsidP="00491595">
      <w:pPr>
        <w:pStyle w:val="ListParagraph"/>
        <w:numPr>
          <w:ilvl w:val="0"/>
          <w:numId w:val="8"/>
        </w:numPr>
        <w:rPr>
          <w:rFonts w:ascii="Garamond" w:hAnsi="Garamond" w:cstheme="majorHAnsi"/>
        </w:rPr>
      </w:pPr>
      <w:r w:rsidRPr="00277494">
        <w:rPr>
          <w:rFonts w:ascii="Garamond" w:hAnsi="Garamond" w:cstheme="majorHAnsi"/>
        </w:rPr>
        <w:t>Agency worked with UIUC Evaluation Capacity Building Team in past projects and has shown interest in working with UIUC Family Resiliency Center.</w:t>
      </w:r>
    </w:p>
    <w:p w14:paraId="6081EE81" w14:textId="46B483C4" w:rsidR="00491595" w:rsidRDefault="00491595" w:rsidP="00491595">
      <w:pPr>
        <w:pStyle w:val="ListParagraph"/>
        <w:numPr>
          <w:ilvl w:val="0"/>
          <w:numId w:val="8"/>
        </w:numPr>
        <w:rPr>
          <w:rFonts w:ascii="Garamond" w:hAnsi="Garamond" w:cstheme="majorBidi"/>
        </w:rPr>
      </w:pPr>
      <w:r w:rsidRPr="1949C57B">
        <w:rPr>
          <w:rFonts w:ascii="Garamond" w:hAnsi="Garamond" w:cstheme="majorBidi"/>
          <w:b/>
        </w:rPr>
        <w:t>Required prior to contract:</w:t>
      </w:r>
      <w:r w:rsidRPr="1949C57B">
        <w:rPr>
          <w:rFonts w:ascii="Garamond" w:hAnsi="Garamond" w:cstheme="majorBidi"/>
        </w:rPr>
        <w:t xml:space="preserve"> </w:t>
      </w:r>
      <w:bookmarkEnd w:id="4"/>
      <w:r w:rsidRPr="1949C57B">
        <w:rPr>
          <w:rFonts w:ascii="Garamond" w:hAnsi="Garamond" w:cstheme="majorBidi"/>
        </w:rPr>
        <w:t>letter of engagement with CPA for PY2</w:t>
      </w:r>
      <w:r w:rsidR="00D62F9D" w:rsidRPr="1949C57B">
        <w:rPr>
          <w:rFonts w:ascii="Garamond" w:hAnsi="Garamond" w:cstheme="majorBidi"/>
        </w:rPr>
        <w:t>3</w:t>
      </w:r>
      <w:r w:rsidRPr="1949C57B">
        <w:rPr>
          <w:rFonts w:ascii="Garamond" w:hAnsi="Garamond" w:cstheme="majorBidi"/>
        </w:rPr>
        <w:t xml:space="preserve"> audit; and clarification of ‘Total Program’ </w:t>
      </w:r>
      <w:r w:rsidR="4E481F15" w:rsidRPr="00A20D06">
        <w:rPr>
          <w:rFonts w:ascii="Garamond" w:hAnsi="Garamond" w:cstheme="majorBidi"/>
        </w:rPr>
        <w:t xml:space="preserve">revenue </w:t>
      </w:r>
      <w:r w:rsidR="0EFE40DF" w:rsidRPr="00A20D06">
        <w:rPr>
          <w:rFonts w:ascii="Garamond" w:hAnsi="Garamond" w:cstheme="majorBidi"/>
        </w:rPr>
        <w:t>with</w:t>
      </w:r>
      <w:r w:rsidRPr="1949C57B">
        <w:rPr>
          <w:rFonts w:ascii="Garamond" w:hAnsi="Garamond" w:cstheme="majorBidi"/>
        </w:rPr>
        <w:t xml:space="preserve"> CCDDB </w:t>
      </w:r>
      <w:r w:rsidR="4DAD5B3C" w:rsidRPr="00A20D06">
        <w:rPr>
          <w:rFonts w:ascii="Garamond" w:hAnsi="Garamond" w:cstheme="majorBidi"/>
        </w:rPr>
        <w:t>staff</w:t>
      </w:r>
      <w:r w:rsidR="0EFE40DF" w:rsidRPr="00A20D06">
        <w:rPr>
          <w:rFonts w:ascii="Garamond" w:hAnsi="Garamond" w:cstheme="majorBidi"/>
        </w:rPr>
        <w:t xml:space="preserve"> </w:t>
      </w:r>
      <w:r w:rsidRPr="1949C57B">
        <w:rPr>
          <w:rFonts w:ascii="Garamond" w:hAnsi="Garamond" w:cstheme="majorBidi"/>
        </w:rPr>
        <w:t>support.</w:t>
      </w:r>
    </w:p>
    <w:p w14:paraId="73A7BE40" w14:textId="4DD0779E" w:rsidR="00491595" w:rsidRPr="00277494" w:rsidRDefault="00491595" w:rsidP="00491595">
      <w:pPr>
        <w:pStyle w:val="ListParagraph"/>
        <w:numPr>
          <w:ilvl w:val="0"/>
          <w:numId w:val="8"/>
        </w:numPr>
        <w:rPr>
          <w:rFonts w:ascii="Garamond" w:hAnsi="Garamond" w:cstheme="majorHAnsi"/>
        </w:rPr>
      </w:pPr>
      <w:r w:rsidRPr="00277494">
        <w:rPr>
          <w:rFonts w:ascii="Garamond" w:hAnsi="Garamond" w:cstheme="majorHAnsi"/>
          <w:b/>
          <w:bCs/>
        </w:rPr>
        <w:t>Retain PY2023 special provisions for:</w:t>
      </w:r>
      <w:r w:rsidRPr="00277494">
        <w:rPr>
          <w:rFonts w:ascii="Garamond" w:hAnsi="Garamond" w:cstheme="majorHAnsi"/>
        </w:rPr>
        <w:t xml:space="preserve"> collaborate with ISC when enrolling new people, with consideration for length of time on PUNS; provide brochures to ISC for distribution; </w:t>
      </w:r>
      <w:bookmarkStart w:id="5" w:name="_Hlk132623827"/>
      <w:r w:rsidRPr="00277494">
        <w:rPr>
          <w:rFonts w:ascii="Garamond" w:hAnsi="Garamond" w:cstheme="majorHAnsi"/>
        </w:rPr>
        <w:t xml:space="preserve">provide CCRPC Decision Support PCP with list of participants for PCP completion; </w:t>
      </w:r>
      <w:bookmarkEnd w:id="5"/>
      <w:r w:rsidRPr="00277494">
        <w:rPr>
          <w:rFonts w:ascii="Garamond" w:hAnsi="Garamond" w:cstheme="majorHAnsi"/>
        </w:rPr>
        <w:t xml:space="preserve">online service claims reporting; collaborate with providers of similar service; provide CCDDB staff with Discovery process tools, copies of interagency agreements, and list of clients enrolled in waiver funded services; training efforts in natural settings; </w:t>
      </w:r>
      <w:r w:rsidR="00D3673C">
        <w:rPr>
          <w:rFonts w:ascii="Garamond" w:hAnsi="Garamond" w:cstheme="majorHAnsi"/>
        </w:rPr>
        <w:t xml:space="preserve">and </w:t>
      </w:r>
      <w:r w:rsidRPr="00277494">
        <w:rPr>
          <w:rFonts w:ascii="Garamond" w:hAnsi="Garamond" w:cstheme="majorHAnsi"/>
        </w:rPr>
        <w:t>contribute information to advance enhancing independence through online technology training and access for staff and clients.</w:t>
      </w:r>
    </w:p>
    <w:p w14:paraId="3324CEFE"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$226,500 for Community Choices, Inc. – Customized Employment subject to the caveats as presented in this memorandum:</w:t>
      </w:r>
    </w:p>
    <w:p w14:paraId="2625C822"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1AD812D8" w14:textId="77777777" w:rsidR="00491595" w:rsidRPr="004467C5" w:rsidRDefault="00491595" w:rsidP="00491595">
      <w:pPr>
        <w:rPr>
          <w:rFonts w:ascii="Garamond" w:hAnsi="Garamond" w:cstheme="majorHAnsi"/>
          <w:highlight w:val="yellow"/>
        </w:rPr>
      </w:pPr>
    </w:p>
    <w:p w14:paraId="6E57AB9A" w14:textId="77777777" w:rsidR="00491595" w:rsidRPr="004467C5" w:rsidRDefault="00491595" w:rsidP="00491595">
      <w:pPr>
        <w:rPr>
          <w:rFonts w:ascii="Garamond" w:hAnsi="Garamond" w:cstheme="majorHAnsi"/>
          <w:i/>
        </w:rPr>
      </w:pPr>
      <w:r w:rsidRPr="004467C5">
        <w:rPr>
          <w:rFonts w:ascii="Garamond" w:hAnsi="Garamond" w:cstheme="majorHAnsi"/>
        </w:rPr>
        <w:lastRenderedPageBreak/>
        <w:t xml:space="preserve">Community Choices, Inc. – Inclusive Community Support </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$198,000</w:t>
      </w:r>
    </w:p>
    <w:p w14:paraId="345F298F" w14:textId="77777777" w:rsidR="00491595" w:rsidRPr="004467C5" w:rsidRDefault="00491595" w:rsidP="00491595">
      <w:pPr>
        <w:rPr>
          <w:rFonts w:ascii="Garamond" w:hAnsi="Garamond" w:cstheme="majorHAnsi"/>
          <w:i/>
        </w:rPr>
      </w:pPr>
    </w:p>
    <w:p w14:paraId="41CA1B1B" w14:textId="77777777" w:rsidR="00491595" w:rsidRPr="00EB6B8B" w:rsidRDefault="00491595" w:rsidP="00491595">
      <w:pPr>
        <w:pStyle w:val="ListParagraph"/>
        <w:numPr>
          <w:ilvl w:val="0"/>
          <w:numId w:val="24"/>
        </w:numPr>
        <w:spacing w:after="0"/>
        <w:rPr>
          <w:rFonts w:ascii="Garamond" w:hAnsi="Garamond" w:cstheme="majorHAnsi"/>
        </w:rPr>
      </w:pPr>
      <w:r w:rsidRPr="00EB6B8B">
        <w:rPr>
          <w:rFonts w:ascii="Garamond" w:hAnsi="Garamond" w:cstheme="majorHAnsi"/>
        </w:rPr>
        <w:t>Formerly Community Living</w:t>
      </w:r>
    </w:p>
    <w:p w14:paraId="017EB194" w14:textId="1935F17B" w:rsidR="00491595" w:rsidRDefault="6DFEE698" w:rsidP="00491595">
      <w:pPr>
        <w:pStyle w:val="ListParagraph"/>
        <w:numPr>
          <w:ilvl w:val="0"/>
          <w:numId w:val="24"/>
        </w:numPr>
        <w:rPr>
          <w:rFonts w:ascii="Garamond" w:hAnsi="Garamond" w:cstheme="majorBidi"/>
        </w:rPr>
      </w:pPr>
      <w:r w:rsidRPr="00AEFD48">
        <w:rPr>
          <w:rFonts w:ascii="Garamond" w:hAnsi="Garamond" w:cstheme="majorBidi"/>
        </w:rPr>
        <w:t>P</w:t>
      </w:r>
      <w:r w:rsidR="32112173" w:rsidRPr="00AEFD48">
        <w:rPr>
          <w:rFonts w:ascii="Garamond" w:hAnsi="Garamond" w:cstheme="majorBidi"/>
        </w:rPr>
        <w:t>Y24</w:t>
      </w:r>
      <w:r w:rsidR="00491595" w:rsidRPr="5FF0441C">
        <w:rPr>
          <w:rFonts w:ascii="Garamond" w:hAnsi="Garamond" w:cstheme="majorBidi"/>
        </w:rPr>
        <w:t xml:space="preserve"> request is reduced by 2.5% ($198,000). </w:t>
      </w:r>
      <w:r w:rsidR="0669D894" w:rsidRPr="5FF0441C">
        <w:rPr>
          <w:rFonts w:ascii="Garamond" w:hAnsi="Garamond" w:cstheme="majorBidi"/>
        </w:rPr>
        <w:t>P</w:t>
      </w:r>
      <w:r w:rsidR="32112173" w:rsidRPr="5FF0441C">
        <w:rPr>
          <w:rFonts w:ascii="Garamond" w:hAnsi="Garamond" w:cstheme="majorBidi"/>
        </w:rPr>
        <w:t>Y23</w:t>
      </w:r>
      <w:r w:rsidR="00491595" w:rsidRPr="5FF0441C">
        <w:rPr>
          <w:rFonts w:ascii="Garamond" w:hAnsi="Garamond" w:cstheme="majorBidi"/>
        </w:rPr>
        <w:t xml:space="preserve"> award was prorated due to staff vacancy at beginning of contract.</w:t>
      </w:r>
    </w:p>
    <w:p w14:paraId="746F3B47" w14:textId="77777777" w:rsidR="00491595" w:rsidRPr="00EB6B8B" w:rsidRDefault="00491595" w:rsidP="00491595">
      <w:pPr>
        <w:pStyle w:val="ListParagraph"/>
        <w:numPr>
          <w:ilvl w:val="0"/>
          <w:numId w:val="24"/>
        </w:numPr>
        <w:rPr>
          <w:rFonts w:ascii="Garamond" w:hAnsi="Garamond" w:cstheme="majorHAnsi"/>
        </w:rPr>
      </w:pPr>
      <w:r w:rsidRPr="00EB6B8B">
        <w:rPr>
          <w:rFonts w:ascii="Garamond" w:hAnsi="Garamond" w:cstheme="majorHAnsi"/>
        </w:rPr>
        <w:t>Six categories of outcomes, some with multiple measures, related to those being served through the three tracks of support. Data collected from program participants, families, &amp; staff, using tools specific to each measure.</w:t>
      </w:r>
    </w:p>
    <w:p w14:paraId="6A41FBB1" w14:textId="77777777" w:rsidR="00491595" w:rsidRDefault="00491595" w:rsidP="00491595">
      <w:pPr>
        <w:pStyle w:val="ListParagraph"/>
        <w:numPr>
          <w:ilvl w:val="0"/>
          <w:numId w:val="24"/>
        </w:numPr>
        <w:rPr>
          <w:rFonts w:ascii="Garamond" w:hAnsi="Garamond" w:cstheme="majorHAnsi"/>
        </w:rPr>
      </w:pPr>
      <w:r>
        <w:rPr>
          <w:rFonts w:ascii="Garamond" w:hAnsi="Garamond" w:cstheme="majorHAnsi"/>
        </w:rPr>
        <w:t xml:space="preserve">The program provides </w:t>
      </w:r>
      <w:r w:rsidRPr="00FB5435">
        <w:rPr>
          <w:rFonts w:ascii="Garamond" w:hAnsi="Garamond" w:cstheme="majorHAnsi"/>
        </w:rPr>
        <w:t xml:space="preserve">community-based living mid-level support in </w:t>
      </w:r>
      <w:r>
        <w:rPr>
          <w:rFonts w:ascii="Garamond" w:hAnsi="Garamond" w:cstheme="majorHAnsi"/>
        </w:rPr>
        <w:t>3</w:t>
      </w:r>
      <w:r w:rsidRPr="00FB5435">
        <w:rPr>
          <w:rFonts w:ascii="Garamond" w:hAnsi="Garamond" w:cstheme="majorHAnsi"/>
        </w:rPr>
        <w:t xml:space="preserve"> main tracks. </w:t>
      </w:r>
    </w:p>
    <w:p w14:paraId="3BA25E8B" w14:textId="24FD323B" w:rsidR="007E3BFF" w:rsidRDefault="00491595" w:rsidP="007E3BFF">
      <w:pPr>
        <w:pStyle w:val="ListParagraph"/>
        <w:numPr>
          <w:ilvl w:val="0"/>
          <w:numId w:val="24"/>
        </w:numPr>
        <w:rPr>
          <w:rFonts w:ascii="Garamond" w:hAnsi="Garamond" w:cstheme="majorBidi"/>
        </w:rPr>
      </w:pPr>
      <w:r w:rsidRPr="02729F9A">
        <w:rPr>
          <w:rFonts w:ascii="Garamond" w:hAnsi="Garamond" w:cstheme="majorBidi"/>
          <w:b/>
        </w:rPr>
        <w:t xml:space="preserve">Required prior to contract: </w:t>
      </w:r>
      <w:r w:rsidRPr="02729F9A">
        <w:rPr>
          <w:rFonts w:ascii="Garamond" w:hAnsi="Garamond" w:cstheme="majorBidi"/>
        </w:rPr>
        <w:t xml:space="preserve">letter of engagement with CPA for </w:t>
      </w:r>
      <w:r w:rsidR="32112173" w:rsidRPr="02729F9A">
        <w:rPr>
          <w:rFonts w:ascii="Garamond" w:hAnsi="Garamond" w:cstheme="majorBidi"/>
        </w:rPr>
        <w:t>PY2</w:t>
      </w:r>
      <w:r w:rsidR="6168D68E" w:rsidRPr="02729F9A">
        <w:rPr>
          <w:rFonts w:ascii="Garamond" w:hAnsi="Garamond" w:cstheme="majorBidi"/>
        </w:rPr>
        <w:t>3</w:t>
      </w:r>
      <w:r w:rsidRPr="02729F9A">
        <w:rPr>
          <w:rFonts w:ascii="Garamond" w:hAnsi="Garamond" w:cstheme="majorBidi"/>
        </w:rPr>
        <w:t xml:space="preserve"> audit; and clarification of ‘Total Program’</w:t>
      </w:r>
      <w:r w:rsidR="00AE0277">
        <w:rPr>
          <w:rFonts w:ascii="Garamond" w:hAnsi="Garamond" w:cstheme="majorBidi"/>
        </w:rPr>
        <w:t xml:space="preserve"> revenue </w:t>
      </w:r>
      <w:r w:rsidRPr="02729F9A">
        <w:rPr>
          <w:rFonts w:ascii="Garamond" w:hAnsi="Garamond" w:cstheme="majorBidi"/>
        </w:rPr>
        <w:t xml:space="preserve">with CCDDB </w:t>
      </w:r>
      <w:r w:rsidR="00AE0277">
        <w:rPr>
          <w:rFonts w:ascii="Garamond" w:hAnsi="Garamond" w:cstheme="majorBidi"/>
        </w:rPr>
        <w:t xml:space="preserve">staff </w:t>
      </w:r>
      <w:r w:rsidRPr="02729F9A">
        <w:rPr>
          <w:rFonts w:ascii="Garamond" w:hAnsi="Garamond" w:cstheme="majorBidi"/>
        </w:rPr>
        <w:t>support.</w:t>
      </w:r>
    </w:p>
    <w:p w14:paraId="2BCD13BD" w14:textId="132F447B" w:rsidR="00491595" w:rsidRPr="00EA5AC1" w:rsidRDefault="00491595" w:rsidP="00EA5AC1">
      <w:pPr>
        <w:pStyle w:val="ListParagraph"/>
        <w:numPr>
          <w:ilvl w:val="0"/>
          <w:numId w:val="24"/>
        </w:numPr>
        <w:spacing w:after="0"/>
        <w:rPr>
          <w:rFonts w:ascii="Garamond" w:hAnsi="Garamond" w:cstheme="majorHAnsi"/>
        </w:rPr>
      </w:pPr>
      <w:r w:rsidRPr="007E3BFF">
        <w:rPr>
          <w:rFonts w:ascii="Garamond" w:hAnsi="Garamond" w:cstheme="majorHAnsi"/>
          <w:b/>
          <w:bCs/>
        </w:rPr>
        <w:t>Retain PY2023 special provisions for:</w:t>
      </w:r>
      <w:r w:rsidRPr="007E3BFF">
        <w:rPr>
          <w:rFonts w:ascii="Garamond" w:hAnsi="Garamond" w:cstheme="majorHAnsi"/>
        </w:rPr>
        <w:t xml:space="preserve"> collaborate with ISC when enrolling new people into the program, with consideration for length of time on PUNS; provide brochures to ISC for distribution; provide CCRPC Decision Support PCP with list of participants for PCP completion; online service claims reporting; collaborate with providers of similar service; provide CCDDB staff with copies of interagency agreements, and list of clients enrolled in waiver funded services; training efforts in natural settings; </w:t>
      </w:r>
      <w:r w:rsidR="00D3673C">
        <w:rPr>
          <w:rFonts w:ascii="Garamond" w:hAnsi="Garamond" w:cstheme="majorHAnsi"/>
        </w:rPr>
        <w:t xml:space="preserve">and </w:t>
      </w:r>
      <w:r w:rsidRPr="007E3BFF">
        <w:rPr>
          <w:rFonts w:ascii="Garamond" w:hAnsi="Garamond" w:cstheme="majorHAnsi"/>
        </w:rPr>
        <w:t>contribute information to advance enhancing independence through online technology training and access for staff and clients.</w:t>
      </w:r>
    </w:p>
    <w:p w14:paraId="757AFD51"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$198,000 for Community Choices, Inc. – Inclusive Community Support subject to the caveats as presented in this memorandum:</w:t>
      </w:r>
    </w:p>
    <w:p w14:paraId="0A550D75"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14000659" w14:textId="77777777" w:rsidR="00491595" w:rsidRPr="004467C5" w:rsidRDefault="00491595" w:rsidP="00491595">
      <w:pPr>
        <w:rPr>
          <w:rFonts w:ascii="Garamond" w:hAnsi="Garamond" w:cstheme="majorHAnsi"/>
        </w:rPr>
      </w:pPr>
    </w:p>
    <w:p w14:paraId="600044B2" w14:textId="77777777" w:rsidR="00491595" w:rsidRPr="004467C5" w:rsidRDefault="00491595" w:rsidP="00491595">
      <w:pPr>
        <w:rPr>
          <w:rFonts w:ascii="Garamond" w:hAnsi="Garamond" w:cstheme="majorHAnsi"/>
          <w:i/>
          <w:iCs/>
        </w:rPr>
      </w:pPr>
      <w:r w:rsidRPr="004467C5">
        <w:rPr>
          <w:rFonts w:ascii="Garamond" w:hAnsi="Garamond" w:cstheme="majorHAnsi"/>
        </w:rPr>
        <w:t xml:space="preserve">Community Choices, Inc. – Self-Determination Support </w:t>
      </w:r>
      <w:r w:rsidRPr="004467C5">
        <w:rPr>
          <w:rFonts w:ascii="Garamond" w:hAnsi="Garamond" w:cstheme="majorHAnsi"/>
          <w:i/>
          <w:iCs/>
        </w:rPr>
        <w:tab/>
      </w:r>
      <w:r w:rsidRPr="004467C5">
        <w:rPr>
          <w:rFonts w:ascii="Garamond" w:hAnsi="Garamond" w:cstheme="majorHAnsi"/>
          <w:i/>
          <w:iCs/>
        </w:rPr>
        <w:tab/>
      </w:r>
      <w:r w:rsidRPr="004467C5">
        <w:rPr>
          <w:rFonts w:ascii="Garamond" w:hAnsi="Garamond" w:cstheme="majorHAnsi"/>
          <w:i/>
          <w:iCs/>
        </w:rPr>
        <w:tab/>
        <w:t xml:space="preserve">         $176,500</w:t>
      </w:r>
    </w:p>
    <w:p w14:paraId="05583BA2" w14:textId="77777777" w:rsidR="00491595" w:rsidRPr="004467C5" w:rsidRDefault="00491595" w:rsidP="00491595">
      <w:pPr>
        <w:rPr>
          <w:rFonts w:ascii="Garamond" w:hAnsi="Garamond" w:cstheme="majorHAnsi"/>
        </w:rPr>
      </w:pPr>
    </w:p>
    <w:p w14:paraId="24F45699" w14:textId="142BB333" w:rsidR="00491595" w:rsidRPr="00C44425" w:rsidRDefault="00AE0277" w:rsidP="00491595">
      <w:pPr>
        <w:pStyle w:val="ListParagraph"/>
        <w:numPr>
          <w:ilvl w:val="0"/>
          <w:numId w:val="23"/>
        </w:numPr>
        <w:spacing w:after="0"/>
        <w:rPr>
          <w:rFonts w:ascii="Garamond" w:hAnsi="Garamond" w:cstheme="majorHAnsi"/>
        </w:rPr>
      </w:pPr>
      <w:r>
        <w:rPr>
          <w:rFonts w:ascii="Garamond" w:hAnsi="Garamond" w:cstheme="majorHAnsi"/>
        </w:rPr>
        <w:t>C</w:t>
      </w:r>
      <w:r w:rsidR="00491595" w:rsidRPr="00C44425">
        <w:rPr>
          <w:rFonts w:ascii="Garamond" w:hAnsi="Garamond" w:cstheme="majorHAnsi"/>
        </w:rPr>
        <w:t>onnect</w:t>
      </w:r>
      <w:r w:rsidR="00D3673C">
        <w:rPr>
          <w:rFonts w:ascii="Garamond" w:hAnsi="Garamond" w:cstheme="majorHAnsi"/>
        </w:rPr>
        <w:t>s</w:t>
      </w:r>
      <w:r w:rsidR="00491595" w:rsidRPr="00C44425">
        <w:rPr>
          <w:rFonts w:ascii="Garamond" w:hAnsi="Garamond" w:cstheme="majorHAnsi"/>
        </w:rPr>
        <w:t xml:space="preserve"> </w:t>
      </w:r>
      <w:r w:rsidR="00D3673C">
        <w:rPr>
          <w:rFonts w:ascii="Garamond" w:hAnsi="Garamond" w:cstheme="majorHAnsi"/>
        </w:rPr>
        <w:t>people</w:t>
      </w:r>
      <w:r w:rsidR="00491595" w:rsidRPr="00C44425">
        <w:rPr>
          <w:rFonts w:ascii="Garamond" w:hAnsi="Garamond" w:cstheme="majorHAnsi"/>
        </w:rPr>
        <w:t xml:space="preserve"> with disabilities and their families </w:t>
      </w:r>
      <w:r>
        <w:rPr>
          <w:rFonts w:ascii="Garamond" w:hAnsi="Garamond" w:cstheme="majorHAnsi"/>
        </w:rPr>
        <w:t>to</w:t>
      </w:r>
      <w:r w:rsidR="00491595" w:rsidRPr="00C44425">
        <w:rPr>
          <w:rFonts w:ascii="Garamond" w:hAnsi="Garamond" w:cstheme="majorHAnsi"/>
        </w:rPr>
        <w:t xml:space="preserve"> each other and the community.</w:t>
      </w:r>
    </w:p>
    <w:p w14:paraId="4CAAED85" w14:textId="77777777" w:rsidR="00491595" w:rsidRPr="00C44425" w:rsidRDefault="00491595" w:rsidP="00491595">
      <w:pPr>
        <w:pStyle w:val="ListParagraph"/>
        <w:numPr>
          <w:ilvl w:val="0"/>
          <w:numId w:val="23"/>
        </w:numPr>
        <w:spacing w:after="0"/>
        <w:rPr>
          <w:rFonts w:ascii="Garamond" w:hAnsi="Garamond" w:cstheme="majorHAnsi"/>
        </w:rPr>
      </w:pPr>
      <w:r w:rsidRPr="00C44425">
        <w:rPr>
          <w:rFonts w:ascii="Garamond" w:hAnsi="Garamond" w:cstheme="majorHAnsi"/>
        </w:rPr>
        <w:t>Two to three outcomes for each of the three program components, focused on the participants’ experience, with timeframes and associated assessment tools.</w:t>
      </w:r>
    </w:p>
    <w:p w14:paraId="5466DB29" w14:textId="77777777" w:rsidR="00491595" w:rsidRDefault="00491595" w:rsidP="00491595">
      <w:pPr>
        <w:pStyle w:val="ListParagraph"/>
        <w:numPr>
          <w:ilvl w:val="0"/>
          <w:numId w:val="8"/>
        </w:numPr>
        <w:spacing w:after="0"/>
        <w:rPr>
          <w:rFonts w:ascii="Garamond" w:hAnsi="Garamond" w:cstheme="majorHAnsi"/>
        </w:rPr>
      </w:pPr>
      <w:r w:rsidRPr="00C44425">
        <w:rPr>
          <w:rFonts w:ascii="Garamond" w:hAnsi="Garamond" w:cstheme="majorHAnsi"/>
          <w:b/>
          <w:bCs/>
        </w:rPr>
        <w:t>Required prior to contract:</w:t>
      </w:r>
      <w:r w:rsidRPr="00C44425">
        <w:rPr>
          <w:rFonts w:ascii="Garamond" w:hAnsi="Garamond" w:cstheme="majorHAnsi"/>
        </w:rPr>
        <w:t xml:space="preserve"> letter of engagement with CPA for PY23 audit.</w:t>
      </w:r>
    </w:p>
    <w:p w14:paraId="4835D129" w14:textId="32FF897A" w:rsidR="00491595" w:rsidRPr="00AE0277" w:rsidRDefault="00491595" w:rsidP="00AE0277">
      <w:pPr>
        <w:pStyle w:val="ListParagraph"/>
        <w:numPr>
          <w:ilvl w:val="0"/>
          <w:numId w:val="8"/>
        </w:numPr>
        <w:spacing w:after="0"/>
        <w:rPr>
          <w:rFonts w:ascii="Garamond" w:hAnsi="Garamond" w:cstheme="majorHAnsi"/>
        </w:rPr>
      </w:pPr>
      <w:r w:rsidRPr="00C44425">
        <w:rPr>
          <w:rFonts w:ascii="Garamond" w:hAnsi="Garamond" w:cstheme="majorHAnsi"/>
          <w:b/>
          <w:bCs/>
        </w:rPr>
        <w:t>Retain PY2023 special provisions for:</w:t>
      </w:r>
      <w:r w:rsidRPr="00C44425">
        <w:rPr>
          <w:rFonts w:ascii="Garamond" w:hAnsi="Garamond" w:cstheme="majorHAnsi"/>
        </w:rPr>
        <w:t xml:space="preserve"> provide brochures to ISC for distribution; collaborate with providers of similar service; provide CCDDB staff with sample PCP documents, copies of interagency agreements, and list of clients enrolled in waiver funded services; training efforts in natural settings; </w:t>
      </w:r>
      <w:r w:rsidR="00D3673C">
        <w:rPr>
          <w:rFonts w:ascii="Garamond" w:hAnsi="Garamond" w:cstheme="majorHAnsi"/>
        </w:rPr>
        <w:t xml:space="preserve">and </w:t>
      </w:r>
      <w:r w:rsidRPr="00C44425">
        <w:rPr>
          <w:rFonts w:ascii="Garamond" w:hAnsi="Garamond" w:cstheme="majorHAnsi"/>
        </w:rPr>
        <w:t>contribute information to advance enhancing independence through online technology training and access for staff and clients.</w:t>
      </w:r>
    </w:p>
    <w:p w14:paraId="53A5EAD5"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$176,500 for Community Choices, Inc. – Self-Determination Support subject to the caveats as presented in this memorandum:</w:t>
      </w:r>
    </w:p>
    <w:p w14:paraId="1F2EDE86"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38121F2D" w14:textId="77777777" w:rsidR="00491595" w:rsidRPr="004467C5" w:rsidRDefault="00491595" w:rsidP="00491595">
      <w:pPr>
        <w:pStyle w:val="ListParagraph"/>
        <w:rPr>
          <w:rFonts w:ascii="Garamond" w:hAnsi="Garamond" w:cstheme="majorHAnsi"/>
        </w:rPr>
      </w:pPr>
    </w:p>
    <w:p w14:paraId="2A42CBC1" w14:textId="6CFC78AB" w:rsidR="00491595" w:rsidRPr="004467C5" w:rsidRDefault="00491595" w:rsidP="00491595">
      <w:pPr>
        <w:rPr>
          <w:rFonts w:ascii="Garamond" w:hAnsi="Garamond" w:cstheme="majorHAnsi"/>
          <w:i/>
          <w:iCs/>
        </w:rPr>
      </w:pPr>
      <w:r w:rsidRPr="004467C5">
        <w:rPr>
          <w:rFonts w:ascii="Garamond" w:hAnsi="Garamond" w:cstheme="majorHAnsi"/>
        </w:rPr>
        <w:t>Community Choices, Inc. – Staff Recruitment and Retention</w:t>
      </w:r>
      <w:r w:rsidRPr="004467C5">
        <w:rPr>
          <w:rFonts w:ascii="Garamond" w:hAnsi="Garamond" w:cstheme="majorHAnsi"/>
          <w:i/>
          <w:iCs/>
        </w:rPr>
        <w:t xml:space="preserve"> - NEW</w:t>
      </w:r>
      <w:r w:rsidRPr="004467C5">
        <w:rPr>
          <w:rFonts w:ascii="Garamond" w:hAnsi="Garamond" w:cstheme="majorHAnsi"/>
          <w:i/>
          <w:iCs/>
        </w:rPr>
        <w:tab/>
      </w:r>
      <w:r w:rsidRPr="004467C5">
        <w:rPr>
          <w:rFonts w:ascii="Garamond" w:hAnsi="Garamond" w:cstheme="majorHAnsi"/>
          <w:i/>
          <w:iCs/>
        </w:rPr>
        <w:tab/>
        <w:t xml:space="preserve">         $34,</w:t>
      </w:r>
      <w:r w:rsidR="00497D76">
        <w:rPr>
          <w:rFonts w:ascii="Garamond" w:hAnsi="Garamond" w:cstheme="majorHAnsi"/>
          <w:i/>
          <w:iCs/>
        </w:rPr>
        <w:t>0</w:t>
      </w:r>
      <w:r w:rsidRPr="004467C5">
        <w:rPr>
          <w:rFonts w:ascii="Garamond" w:hAnsi="Garamond" w:cstheme="majorHAnsi"/>
          <w:i/>
          <w:iCs/>
        </w:rPr>
        <w:t>00</w:t>
      </w:r>
    </w:p>
    <w:p w14:paraId="5F8F6CC0" w14:textId="77777777" w:rsidR="00491595" w:rsidRPr="004467C5" w:rsidRDefault="00491595" w:rsidP="00491595">
      <w:pPr>
        <w:rPr>
          <w:rFonts w:ascii="Garamond" w:hAnsi="Garamond" w:cstheme="majorHAnsi"/>
        </w:rPr>
      </w:pPr>
    </w:p>
    <w:p w14:paraId="1C4BE016" w14:textId="77777777" w:rsidR="00491595" w:rsidRPr="001F46DF" w:rsidRDefault="00491595" w:rsidP="00491595">
      <w:pPr>
        <w:pStyle w:val="ListParagraph"/>
        <w:numPr>
          <w:ilvl w:val="0"/>
          <w:numId w:val="23"/>
        </w:numPr>
        <w:spacing w:after="0"/>
        <w:rPr>
          <w:rFonts w:ascii="Garamond" w:hAnsi="Garamond" w:cstheme="majorHAnsi"/>
        </w:rPr>
      </w:pPr>
      <w:r w:rsidRPr="001F46DF">
        <w:rPr>
          <w:rFonts w:ascii="Garamond" w:hAnsi="Garamond" w:cstheme="majorHAnsi"/>
        </w:rPr>
        <w:t>Addresses workforce shortage through staff incentive and retention payments.</w:t>
      </w:r>
    </w:p>
    <w:p w14:paraId="25E079C5" w14:textId="77777777" w:rsidR="00491595" w:rsidRPr="001F46DF" w:rsidRDefault="00491595" w:rsidP="00491595">
      <w:pPr>
        <w:pStyle w:val="ListParagraph"/>
        <w:numPr>
          <w:ilvl w:val="0"/>
          <w:numId w:val="23"/>
        </w:numPr>
        <w:spacing w:after="0"/>
        <w:rPr>
          <w:rFonts w:ascii="Garamond" w:hAnsi="Garamond" w:cstheme="majorHAnsi"/>
        </w:rPr>
      </w:pPr>
      <w:r w:rsidRPr="001F46DF">
        <w:rPr>
          <w:rFonts w:ascii="Garamond" w:hAnsi="Garamond" w:cstheme="majorHAnsi"/>
        </w:rPr>
        <w:lastRenderedPageBreak/>
        <w:t>Request includes staff incentive payments after completion of training and 90-day probationary period for newly hired staff and quarterly retention payments for existing staff in good standing.</w:t>
      </w:r>
    </w:p>
    <w:p w14:paraId="2FAC42E0" w14:textId="77777777" w:rsidR="00491595" w:rsidRPr="001F46DF" w:rsidRDefault="00491595" w:rsidP="00491595">
      <w:pPr>
        <w:pStyle w:val="ListParagraph"/>
        <w:numPr>
          <w:ilvl w:val="0"/>
          <w:numId w:val="8"/>
        </w:numPr>
        <w:spacing w:after="0"/>
        <w:rPr>
          <w:rFonts w:ascii="Garamond" w:hAnsi="Garamond" w:cstheme="majorHAnsi"/>
        </w:rPr>
      </w:pPr>
      <w:r w:rsidRPr="001F46DF">
        <w:rPr>
          <w:rFonts w:ascii="Garamond" w:hAnsi="Garamond" w:cstheme="majorHAnsi"/>
        </w:rPr>
        <w:t>Three outcomes relating to length of employment, recruitment, and retention.</w:t>
      </w:r>
    </w:p>
    <w:p w14:paraId="7E8E49B6" w14:textId="77777777" w:rsidR="00491595" w:rsidRPr="00E828D5" w:rsidRDefault="00491595" w:rsidP="00491595">
      <w:pPr>
        <w:pStyle w:val="ListParagraph"/>
        <w:numPr>
          <w:ilvl w:val="0"/>
          <w:numId w:val="8"/>
        </w:numPr>
        <w:spacing w:after="0"/>
        <w:rPr>
          <w:rFonts w:ascii="Garamond" w:hAnsi="Garamond" w:cstheme="majorHAnsi"/>
        </w:rPr>
      </w:pPr>
      <w:r w:rsidRPr="00E828D5">
        <w:rPr>
          <w:rFonts w:ascii="Garamond" w:hAnsi="Garamond" w:cstheme="majorHAnsi"/>
          <w:b/>
          <w:bCs/>
        </w:rPr>
        <w:t>Required prior to contract:</w:t>
      </w:r>
      <w:r w:rsidRPr="00E828D5">
        <w:rPr>
          <w:rFonts w:ascii="Garamond" w:hAnsi="Garamond" w:cstheme="majorHAnsi"/>
        </w:rPr>
        <w:t xml:space="preserve"> letter of engagement with CPA for PY23 audit.</w:t>
      </w:r>
    </w:p>
    <w:p w14:paraId="5472D242" w14:textId="35E5DDF4" w:rsidR="00491595" w:rsidRPr="00E828D5" w:rsidRDefault="00491595" w:rsidP="00E828D5">
      <w:pPr>
        <w:pStyle w:val="ListParagraph"/>
        <w:numPr>
          <w:ilvl w:val="0"/>
          <w:numId w:val="8"/>
        </w:numPr>
        <w:spacing w:after="0"/>
        <w:contextualSpacing w:val="0"/>
        <w:rPr>
          <w:rFonts w:ascii="Garamond" w:hAnsi="Garamond" w:cstheme="majorHAnsi"/>
        </w:rPr>
      </w:pPr>
      <w:r w:rsidRPr="00E828D5">
        <w:rPr>
          <w:rFonts w:ascii="Garamond" w:hAnsi="Garamond" w:cstheme="majorHAnsi"/>
          <w:b/>
          <w:bCs/>
        </w:rPr>
        <w:t>New special provisions:</w:t>
      </w:r>
      <w:r w:rsidRPr="00E828D5">
        <w:rPr>
          <w:rFonts w:ascii="Garamond" w:hAnsi="Garamond" w:cstheme="majorHAnsi"/>
        </w:rPr>
        <w:t xml:space="preserve"> quarterly list of staff receiving bonuses.</w:t>
      </w:r>
    </w:p>
    <w:p w14:paraId="53F91321" w14:textId="2FE4FA3B" w:rsidR="00491595" w:rsidRPr="00833183" w:rsidRDefault="00491595" w:rsidP="00491595">
      <w:pPr>
        <w:ind w:left="360"/>
        <w:rPr>
          <w:rFonts w:ascii="Garamond" w:hAnsi="Garamond" w:cstheme="majorHAnsi"/>
          <w:highlight w:val="yellow"/>
        </w:rPr>
      </w:pPr>
      <w:r w:rsidRPr="00833183">
        <w:rPr>
          <w:rFonts w:ascii="Garamond" w:hAnsi="Garamond" w:cstheme="majorHAnsi"/>
          <w:b/>
          <w:bCs/>
        </w:rPr>
        <w:t>Motion to approve CCDDB funding of $34,</w:t>
      </w:r>
      <w:r w:rsidR="00497D76">
        <w:rPr>
          <w:rFonts w:ascii="Garamond" w:hAnsi="Garamond" w:cstheme="majorHAnsi"/>
          <w:b/>
          <w:bCs/>
        </w:rPr>
        <w:t>0</w:t>
      </w:r>
      <w:r w:rsidRPr="00833183">
        <w:rPr>
          <w:rFonts w:ascii="Garamond" w:hAnsi="Garamond" w:cstheme="majorHAnsi"/>
          <w:b/>
          <w:bCs/>
        </w:rPr>
        <w:t>00 for Community Choices, Inc. – Staff Recruitment and Retention subject to the caveats as presented in this memorandum:</w:t>
      </w:r>
    </w:p>
    <w:p w14:paraId="155FBB13"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6DEA356B" w14:textId="77777777" w:rsidR="0070303F" w:rsidRDefault="0070303F" w:rsidP="00491595">
      <w:pPr>
        <w:rPr>
          <w:rFonts w:ascii="Garamond" w:hAnsi="Garamond" w:cstheme="majorHAnsi"/>
        </w:rPr>
      </w:pPr>
    </w:p>
    <w:p w14:paraId="1205245E" w14:textId="1DCD740F" w:rsidR="00491595" w:rsidRPr="004467C5" w:rsidRDefault="00491595" w:rsidP="00491595">
      <w:pPr>
        <w:rPr>
          <w:rFonts w:ascii="Garamond" w:hAnsi="Garamond" w:cstheme="majorHAnsi"/>
          <w:i/>
          <w:iCs/>
        </w:rPr>
      </w:pPr>
      <w:r w:rsidRPr="004467C5">
        <w:rPr>
          <w:rFonts w:ascii="Garamond" w:hAnsi="Garamond" w:cstheme="majorHAnsi"/>
        </w:rPr>
        <w:t xml:space="preserve">Community Choices, Inc. – Transportation Support </w:t>
      </w:r>
      <w:r w:rsidRPr="004467C5">
        <w:rPr>
          <w:rFonts w:ascii="Garamond" w:hAnsi="Garamond" w:cstheme="majorHAnsi"/>
          <w:i/>
          <w:iCs/>
        </w:rPr>
        <w:t>- NEW</w:t>
      </w:r>
      <w:r w:rsidRPr="004467C5">
        <w:rPr>
          <w:rFonts w:ascii="Garamond" w:hAnsi="Garamond" w:cstheme="majorHAnsi"/>
          <w:i/>
          <w:iCs/>
        </w:rPr>
        <w:tab/>
      </w:r>
      <w:r w:rsidRPr="004467C5">
        <w:rPr>
          <w:rFonts w:ascii="Garamond" w:hAnsi="Garamond" w:cstheme="majorHAnsi"/>
          <w:i/>
          <w:iCs/>
        </w:rPr>
        <w:tab/>
      </w:r>
      <w:r w:rsidRPr="004467C5">
        <w:rPr>
          <w:rFonts w:ascii="Garamond" w:hAnsi="Garamond" w:cstheme="majorHAnsi"/>
          <w:i/>
          <w:iCs/>
        </w:rPr>
        <w:tab/>
        <w:t xml:space="preserve">         $119,500</w:t>
      </w:r>
    </w:p>
    <w:p w14:paraId="6A50F2FA" w14:textId="77777777" w:rsidR="00491595" w:rsidRPr="004467C5" w:rsidRDefault="00491595" w:rsidP="00491595">
      <w:pPr>
        <w:rPr>
          <w:rFonts w:ascii="Garamond" w:hAnsi="Garamond" w:cstheme="majorHAnsi"/>
        </w:rPr>
      </w:pPr>
    </w:p>
    <w:p w14:paraId="3E864FF0" w14:textId="77777777" w:rsidR="00491595" w:rsidRDefault="00491595" w:rsidP="00491595">
      <w:pPr>
        <w:pStyle w:val="ListParagraph"/>
        <w:numPr>
          <w:ilvl w:val="0"/>
          <w:numId w:val="23"/>
        </w:numPr>
        <w:spacing w:after="0"/>
        <w:rPr>
          <w:rFonts w:ascii="Garamond" w:hAnsi="Garamond" w:cstheme="majorHAnsi"/>
        </w:rPr>
      </w:pPr>
      <w:r w:rsidRPr="00465520">
        <w:rPr>
          <w:rFonts w:ascii="Garamond" w:hAnsi="Garamond" w:cstheme="majorHAnsi"/>
        </w:rPr>
        <w:t>Addresses transportation gap with personalized and community-focused approach allowing participants an increased ability to access their community.</w:t>
      </w:r>
    </w:p>
    <w:p w14:paraId="41B59257" w14:textId="41F9725F" w:rsidR="00491595" w:rsidRPr="00A9004B" w:rsidRDefault="00491595" w:rsidP="00491595">
      <w:pPr>
        <w:pStyle w:val="ListParagraph"/>
        <w:numPr>
          <w:ilvl w:val="0"/>
          <w:numId w:val="23"/>
        </w:numPr>
        <w:spacing w:after="0"/>
        <w:rPr>
          <w:rFonts w:ascii="Garamond" w:hAnsi="Garamond" w:cstheme="majorHAnsi"/>
        </w:rPr>
      </w:pPr>
      <w:r w:rsidRPr="00465520">
        <w:rPr>
          <w:rFonts w:ascii="Garamond" w:hAnsi="Garamond" w:cstheme="majorHAnsi"/>
        </w:rPr>
        <w:t xml:space="preserve">Outcomes in </w:t>
      </w:r>
      <w:r w:rsidR="00A9004B">
        <w:rPr>
          <w:rFonts w:ascii="Garamond" w:hAnsi="Garamond" w:cstheme="majorHAnsi"/>
        </w:rPr>
        <w:t>3</w:t>
      </w:r>
      <w:r w:rsidRPr="00465520">
        <w:rPr>
          <w:rFonts w:ascii="Garamond" w:hAnsi="Garamond" w:cstheme="majorHAnsi"/>
        </w:rPr>
        <w:t xml:space="preserve"> domains (</w:t>
      </w:r>
      <w:r w:rsidR="00A9004B">
        <w:rPr>
          <w:rFonts w:ascii="Garamond" w:hAnsi="Garamond" w:cstheme="majorHAnsi"/>
        </w:rPr>
        <w:t xml:space="preserve">4 </w:t>
      </w:r>
      <w:r w:rsidRPr="00465520">
        <w:rPr>
          <w:rFonts w:ascii="Garamond" w:hAnsi="Garamond" w:cstheme="majorHAnsi"/>
        </w:rPr>
        <w:t xml:space="preserve">subcategories each) are measurable, assessed through </w:t>
      </w:r>
      <w:r w:rsidRPr="00A9004B">
        <w:rPr>
          <w:rFonts w:ascii="Garamond" w:hAnsi="Garamond" w:cstheme="majorHAnsi"/>
        </w:rPr>
        <w:t>monthly survey tool completed by participants. All relate to participant</w:t>
      </w:r>
      <w:r w:rsidR="00A9004B" w:rsidRPr="00A9004B">
        <w:rPr>
          <w:rFonts w:ascii="Garamond" w:hAnsi="Garamond" w:cstheme="majorHAnsi"/>
        </w:rPr>
        <w:t>s’</w:t>
      </w:r>
      <w:r w:rsidRPr="00A9004B">
        <w:rPr>
          <w:rFonts w:ascii="Garamond" w:hAnsi="Garamond" w:cstheme="majorHAnsi"/>
        </w:rPr>
        <w:t xml:space="preserve"> experience.</w:t>
      </w:r>
    </w:p>
    <w:p w14:paraId="6DBBD983" w14:textId="77777777" w:rsidR="00491595" w:rsidRPr="00A9004B" w:rsidRDefault="00491595" w:rsidP="00491595">
      <w:pPr>
        <w:pStyle w:val="ListParagraph"/>
        <w:numPr>
          <w:ilvl w:val="0"/>
          <w:numId w:val="8"/>
        </w:numPr>
        <w:spacing w:after="0"/>
        <w:rPr>
          <w:rFonts w:ascii="Garamond" w:hAnsi="Garamond" w:cstheme="majorHAnsi"/>
        </w:rPr>
      </w:pPr>
      <w:r w:rsidRPr="00A9004B">
        <w:rPr>
          <w:rFonts w:ascii="Garamond" w:hAnsi="Garamond" w:cstheme="majorHAnsi"/>
          <w:b/>
          <w:bCs/>
        </w:rPr>
        <w:t>Required prior to contract:</w:t>
      </w:r>
      <w:r w:rsidRPr="00A9004B">
        <w:rPr>
          <w:rFonts w:ascii="Garamond" w:hAnsi="Garamond" w:cstheme="majorHAnsi"/>
        </w:rPr>
        <w:t xml:space="preserve"> letter of engagement with CPA for PY23 audit.</w:t>
      </w:r>
    </w:p>
    <w:p w14:paraId="6FEF8E09" w14:textId="5428EA9A" w:rsidR="00FB5725" w:rsidRPr="00FB5725" w:rsidRDefault="00491595" w:rsidP="00FB5725">
      <w:pPr>
        <w:pStyle w:val="ListParagraph"/>
        <w:numPr>
          <w:ilvl w:val="0"/>
          <w:numId w:val="8"/>
        </w:numPr>
        <w:spacing w:after="0"/>
        <w:rPr>
          <w:rFonts w:ascii="Garamond" w:hAnsi="Garamond" w:cstheme="majorHAnsi"/>
          <w:b/>
          <w:bCs/>
        </w:rPr>
      </w:pPr>
      <w:r w:rsidRPr="00A9004B">
        <w:rPr>
          <w:rFonts w:ascii="Garamond" w:hAnsi="Garamond" w:cstheme="majorHAnsi"/>
          <w:b/>
          <w:bCs/>
        </w:rPr>
        <w:t>New special provisions:</w:t>
      </w:r>
      <w:r w:rsidRPr="00A9004B">
        <w:rPr>
          <w:rFonts w:ascii="Garamond" w:hAnsi="Garamond" w:cstheme="majorHAnsi"/>
        </w:rPr>
        <w:t xml:space="preserve"> contribute information to advance enhancing independence through online technology training and access for staff and clients; </w:t>
      </w:r>
      <w:r w:rsidR="00D3673C" w:rsidRPr="00A9004B">
        <w:rPr>
          <w:rFonts w:ascii="Garamond" w:hAnsi="Garamond" w:cstheme="majorHAnsi"/>
        </w:rPr>
        <w:t xml:space="preserve">and </w:t>
      </w:r>
      <w:r w:rsidRPr="00A9004B">
        <w:rPr>
          <w:rFonts w:ascii="Garamond" w:hAnsi="Garamond" w:cstheme="majorHAnsi"/>
        </w:rPr>
        <w:t>if claims system is not used, provide information about riders and riding trends in comments section of quarterly program report</w:t>
      </w:r>
      <w:r w:rsidR="00FB5725">
        <w:rPr>
          <w:rFonts w:ascii="Garamond" w:hAnsi="Garamond" w:cstheme="majorHAnsi"/>
        </w:rPr>
        <w:t>s</w:t>
      </w:r>
      <w:r w:rsidRPr="00A9004B">
        <w:rPr>
          <w:rFonts w:ascii="Garamond" w:hAnsi="Garamond" w:cstheme="majorHAnsi"/>
        </w:rPr>
        <w:t>.</w:t>
      </w:r>
    </w:p>
    <w:p w14:paraId="6C0498E3" w14:textId="678EE4E2" w:rsidR="00491595" w:rsidRPr="00A9004B" w:rsidRDefault="00491595" w:rsidP="00FB5725">
      <w:pPr>
        <w:pStyle w:val="ListParagraph"/>
        <w:spacing w:after="0"/>
        <w:ind w:left="360"/>
        <w:rPr>
          <w:rFonts w:ascii="Garamond" w:hAnsi="Garamond" w:cstheme="majorHAnsi"/>
          <w:b/>
          <w:bCs/>
        </w:rPr>
      </w:pPr>
      <w:r w:rsidRPr="00A9004B">
        <w:rPr>
          <w:rFonts w:ascii="Garamond" w:hAnsi="Garamond" w:cstheme="majorHAnsi"/>
          <w:b/>
          <w:bCs/>
        </w:rPr>
        <w:t>Motion to approve CCDDB funding of $119,500 for Community Choices, Inc. – Transportation Support subject to the caveats as presented in this memorandum:</w:t>
      </w:r>
    </w:p>
    <w:p w14:paraId="076A3E9E"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0EFAD31A" w14:textId="77777777" w:rsidR="00491595" w:rsidRPr="004467C5" w:rsidRDefault="00491595" w:rsidP="00491595">
      <w:pPr>
        <w:rPr>
          <w:rFonts w:ascii="Garamond" w:hAnsi="Garamond" w:cstheme="majorHAnsi"/>
          <w:b/>
        </w:rPr>
      </w:pPr>
    </w:p>
    <w:p w14:paraId="47815640" w14:textId="77777777" w:rsidR="00491595" w:rsidRPr="00A05468" w:rsidRDefault="00491595" w:rsidP="00491595">
      <w:pPr>
        <w:rPr>
          <w:rFonts w:ascii="Garamond" w:hAnsi="Garamond" w:cstheme="majorHAnsi"/>
          <w:i/>
        </w:rPr>
      </w:pPr>
      <w:r w:rsidRPr="004467C5">
        <w:rPr>
          <w:rFonts w:ascii="Garamond" w:hAnsi="Garamond" w:cstheme="majorHAnsi"/>
        </w:rPr>
        <w:t xml:space="preserve">DSC – </w:t>
      </w:r>
      <w:r w:rsidRPr="00A05468">
        <w:rPr>
          <w:rFonts w:ascii="Garamond" w:hAnsi="Garamond" w:cstheme="majorHAnsi"/>
        </w:rPr>
        <w:t xml:space="preserve">Clinical Services </w:t>
      </w:r>
      <w:r w:rsidRPr="00A05468">
        <w:rPr>
          <w:rFonts w:ascii="Garamond" w:hAnsi="Garamond" w:cstheme="majorHAnsi"/>
          <w:i/>
        </w:rPr>
        <w:tab/>
      </w:r>
      <w:r w:rsidRPr="00A05468">
        <w:rPr>
          <w:rFonts w:ascii="Garamond" w:hAnsi="Garamond" w:cstheme="majorHAnsi"/>
          <w:i/>
        </w:rPr>
        <w:tab/>
      </w:r>
      <w:r w:rsidRPr="00A05468">
        <w:rPr>
          <w:rFonts w:ascii="Garamond" w:hAnsi="Garamond" w:cstheme="majorHAnsi"/>
          <w:i/>
        </w:rPr>
        <w:tab/>
      </w:r>
      <w:r w:rsidRPr="00A05468">
        <w:rPr>
          <w:rFonts w:ascii="Garamond" w:hAnsi="Garamond" w:cstheme="majorHAnsi"/>
          <w:i/>
        </w:rPr>
        <w:tab/>
      </w:r>
      <w:r w:rsidRPr="00A05468">
        <w:rPr>
          <w:rFonts w:ascii="Garamond" w:hAnsi="Garamond" w:cstheme="majorHAnsi"/>
          <w:i/>
        </w:rPr>
        <w:tab/>
      </w:r>
      <w:r w:rsidRPr="00A05468">
        <w:rPr>
          <w:rFonts w:ascii="Garamond" w:hAnsi="Garamond" w:cstheme="majorHAnsi"/>
          <w:i/>
        </w:rPr>
        <w:tab/>
      </w:r>
      <w:r w:rsidRPr="00A05468">
        <w:rPr>
          <w:rFonts w:ascii="Garamond" w:hAnsi="Garamond" w:cstheme="majorHAnsi"/>
          <w:i/>
        </w:rPr>
        <w:tab/>
        <w:t xml:space="preserve">   $241,000</w:t>
      </w:r>
    </w:p>
    <w:p w14:paraId="47D6ABDE" w14:textId="77777777" w:rsidR="00491595" w:rsidRPr="00A05468" w:rsidRDefault="00491595" w:rsidP="00491595">
      <w:pPr>
        <w:rPr>
          <w:rFonts w:ascii="Garamond" w:hAnsi="Garamond" w:cstheme="majorHAnsi"/>
        </w:rPr>
      </w:pPr>
    </w:p>
    <w:p w14:paraId="118C3C97" w14:textId="63224829" w:rsidR="00491595" w:rsidRPr="00A05468" w:rsidRDefault="00491595" w:rsidP="00491595">
      <w:pPr>
        <w:pStyle w:val="ListParagraph"/>
        <w:numPr>
          <w:ilvl w:val="0"/>
          <w:numId w:val="15"/>
        </w:numPr>
        <w:spacing w:after="0"/>
        <w:rPr>
          <w:rFonts w:ascii="Garamond" w:hAnsi="Garamond" w:cstheme="majorHAnsi"/>
        </w:rPr>
      </w:pPr>
      <w:r w:rsidRPr="00A05468">
        <w:rPr>
          <w:rFonts w:ascii="Garamond" w:hAnsi="Garamond" w:cstheme="majorHAnsi"/>
        </w:rPr>
        <w:t>Improves access to behavioral healthcare, collaborates with other providers, buffers vulnerable people from changes in the health care delivery and payment systems</w:t>
      </w:r>
      <w:r w:rsidR="00CA29C1">
        <w:rPr>
          <w:rFonts w:ascii="Garamond" w:hAnsi="Garamond" w:cstheme="majorHAnsi"/>
        </w:rPr>
        <w:t>,</w:t>
      </w:r>
      <w:r w:rsidRPr="00A05468">
        <w:rPr>
          <w:rFonts w:ascii="Garamond" w:hAnsi="Garamond" w:cstheme="majorHAnsi"/>
        </w:rPr>
        <w:t xml:space="preserve"> </w:t>
      </w:r>
      <w:r w:rsidR="00CA29C1">
        <w:rPr>
          <w:rFonts w:ascii="Garamond" w:hAnsi="Garamond" w:cstheme="majorHAnsi"/>
        </w:rPr>
        <w:t xml:space="preserve">and </w:t>
      </w:r>
      <w:r w:rsidRPr="00A05468">
        <w:rPr>
          <w:rFonts w:ascii="Garamond" w:hAnsi="Garamond" w:cstheme="majorHAnsi"/>
        </w:rPr>
        <w:t>help</w:t>
      </w:r>
      <w:r w:rsidR="00CA29C1">
        <w:rPr>
          <w:rFonts w:ascii="Garamond" w:hAnsi="Garamond" w:cstheme="majorHAnsi"/>
        </w:rPr>
        <w:t>s</w:t>
      </w:r>
      <w:r w:rsidRPr="00A05468">
        <w:rPr>
          <w:rFonts w:ascii="Garamond" w:hAnsi="Garamond" w:cstheme="majorHAnsi"/>
        </w:rPr>
        <w:t xml:space="preserve"> meet behavioral health needs despite low provider capacity.</w:t>
      </w:r>
    </w:p>
    <w:p w14:paraId="4BFD37A2" w14:textId="56C1BC69" w:rsidR="00491595" w:rsidRPr="00A05468" w:rsidRDefault="004367E2" w:rsidP="00491595">
      <w:pPr>
        <w:pStyle w:val="ListParagraph"/>
        <w:numPr>
          <w:ilvl w:val="0"/>
          <w:numId w:val="15"/>
        </w:numPr>
        <w:spacing w:after="0"/>
        <w:rPr>
          <w:rFonts w:ascii="Garamond" w:hAnsi="Garamond" w:cstheme="majorHAnsi"/>
        </w:rPr>
      </w:pPr>
      <w:r>
        <w:rPr>
          <w:rFonts w:ascii="Garamond" w:hAnsi="Garamond" w:cstheme="majorHAnsi"/>
        </w:rPr>
        <w:t>Adds</w:t>
      </w:r>
      <w:r w:rsidR="00491595" w:rsidRPr="00A05468">
        <w:rPr>
          <w:rFonts w:ascii="Garamond" w:hAnsi="Garamond" w:cstheme="majorHAnsi"/>
        </w:rPr>
        <w:t xml:space="preserve"> staff position to improve DSP skill set relevant to people with MI and DD.</w:t>
      </w:r>
    </w:p>
    <w:p w14:paraId="4C4C2654" w14:textId="486A3E32" w:rsidR="00491595" w:rsidRPr="00A05468" w:rsidRDefault="00491595" w:rsidP="00491595">
      <w:pPr>
        <w:pStyle w:val="ListParagraph"/>
        <w:numPr>
          <w:ilvl w:val="0"/>
          <w:numId w:val="15"/>
        </w:numPr>
        <w:spacing w:after="0"/>
        <w:rPr>
          <w:rFonts w:ascii="Garamond" w:hAnsi="Garamond" w:cstheme="majorHAnsi"/>
        </w:rPr>
      </w:pPr>
      <w:r w:rsidRPr="00A05468">
        <w:rPr>
          <w:rFonts w:ascii="Garamond" w:hAnsi="Garamond" w:cstheme="majorHAnsi"/>
        </w:rPr>
        <w:t xml:space="preserve">Outcomes </w:t>
      </w:r>
      <w:r w:rsidR="00D411BE">
        <w:rPr>
          <w:rFonts w:ascii="Garamond" w:hAnsi="Garamond" w:cstheme="majorHAnsi"/>
        </w:rPr>
        <w:t>to avoid</w:t>
      </w:r>
      <w:r w:rsidRPr="00A05468">
        <w:rPr>
          <w:rFonts w:ascii="Garamond" w:hAnsi="Garamond" w:cstheme="majorHAnsi"/>
        </w:rPr>
        <w:t xml:space="preserve"> overservice</w:t>
      </w:r>
      <w:r w:rsidR="004367E2">
        <w:rPr>
          <w:rFonts w:ascii="Garamond" w:hAnsi="Garamond" w:cstheme="majorHAnsi"/>
        </w:rPr>
        <w:t>/</w:t>
      </w:r>
      <w:r w:rsidRPr="00A05468">
        <w:rPr>
          <w:rFonts w:ascii="Garamond" w:hAnsi="Garamond" w:cstheme="majorHAnsi"/>
        </w:rPr>
        <w:t xml:space="preserve">overmedication and </w:t>
      </w:r>
      <w:r w:rsidR="00D411BE">
        <w:rPr>
          <w:rFonts w:ascii="Garamond" w:hAnsi="Garamond" w:cstheme="majorHAnsi"/>
        </w:rPr>
        <w:t xml:space="preserve">to measure </w:t>
      </w:r>
      <w:r w:rsidR="004367E2">
        <w:rPr>
          <w:rFonts w:ascii="Garamond" w:hAnsi="Garamond" w:cstheme="majorHAnsi"/>
        </w:rPr>
        <w:t>c</w:t>
      </w:r>
      <w:r w:rsidRPr="00A05468">
        <w:rPr>
          <w:rFonts w:ascii="Garamond" w:hAnsi="Garamond" w:cstheme="majorHAnsi"/>
        </w:rPr>
        <w:t xml:space="preserve">lient’s improved sense of wellbeing </w:t>
      </w:r>
      <w:r w:rsidR="00D411BE">
        <w:rPr>
          <w:rFonts w:ascii="Garamond" w:hAnsi="Garamond" w:cstheme="majorHAnsi"/>
        </w:rPr>
        <w:t>due to</w:t>
      </w:r>
      <w:r w:rsidRPr="00A05468">
        <w:rPr>
          <w:rFonts w:ascii="Garamond" w:hAnsi="Garamond" w:cstheme="majorHAnsi"/>
        </w:rPr>
        <w:t xml:space="preserve"> service</w:t>
      </w:r>
      <w:r w:rsidR="00D411BE">
        <w:rPr>
          <w:rFonts w:ascii="Garamond" w:hAnsi="Garamond" w:cstheme="majorHAnsi"/>
        </w:rPr>
        <w:t xml:space="preserve"> (using program’s</w:t>
      </w:r>
      <w:r w:rsidRPr="00A05468">
        <w:rPr>
          <w:rFonts w:ascii="Garamond" w:hAnsi="Garamond" w:cstheme="majorHAnsi"/>
        </w:rPr>
        <w:t xml:space="preserve"> specific assessment tool.</w:t>
      </w:r>
      <w:r w:rsidR="00D411BE">
        <w:rPr>
          <w:rFonts w:ascii="Garamond" w:hAnsi="Garamond" w:cstheme="majorHAnsi"/>
        </w:rPr>
        <w:t>)</w:t>
      </w:r>
    </w:p>
    <w:p w14:paraId="2067549C" w14:textId="32C42361" w:rsidR="00491595" w:rsidRPr="00CD0FC9" w:rsidRDefault="00491595" w:rsidP="00491595">
      <w:pPr>
        <w:pStyle w:val="ListParagraph"/>
        <w:numPr>
          <w:ilvl w:val="0"/>
          <w:numId w:val="8"/>
        </w:numPr>
        <w:rPr>
          <w:rFonts w:ascii="Garamond" w:hAnsi="Garamond" w:cstheme="majorHAnsi"/>
        </w:rPr>
      </w:pPr>
      <w:bookmarkStart w:id="6" w:name="_Hlk39669892"/>
      <w:r w:rsidRPr="00A05468">
        <w:rPr>
          <w:rFonts w:ascii="Garamond" w:hAnsi="Garamond" w:cstheme="majorHAnsi"/>
          <w:b/>
          <w:bCs/>
        </w:rPr>
        <w:t>Required prior to contract:</w:t>
      </w:r>
      <w:r w:rsidRPr="00A05468">
        <w:rPr>
          <w:rFonts w:ascii="Garamond" w:hAnsi="Garamond" w:cstheme="majorHAnsi"/>
        </w:rPr>
        <w:t xml:space="preserve"> </w:t>
      </w:r>
      <w:r w:rsidRPr="008B2048">
        <w:rPr>
          <w:rFonts w:ascii="Garamond" w:hAnsi="Garamond" w:cstheme="majorHAnsi"/>
          <w:strike/>
        </w:rPr>
        <w:t xml:space="preserve">update </w:t>
      </w:r>
      <w:r w:rsidR="00E823AE" w:rsidRPr="008B2048">
        <w:rPr>
          <w:rFonts w:ascii="Garamond" w:hAnsi="Garamond" w:cstheme="majorHAnsi"/>
          <w:strike/>
        </w:rPr>
        <w:t>financial forms</w:t>
      </w:r>
      <w:r w:rsidRPr="008B2048">
        <w:rPr>
          <w:rFonts w:ascii="Garamond" w:hAnsi="Garamond" w:cstheme="majorHAnsi"/>
          <w:strike/>
        </w:rPr>
        <w:t xml:space="preserve"> so that indirect and direct portions of </w:t>
      </w:r>
      <w:r w:rsidR="00640BD1" w:rsidRPr="008B2048">
        <w:rPr>
          <w:rFonts w:ascii="Garamond" w:hAnsi="Garamond" w:cstheme="majorHAnsi"/>
          <w:strike/>
        </w:rPr>
        <w:t>individual</w:t>
      </w:r>
      <w:r w:rsidRPr="008B2048">
        <w:rPr>
          <w:rFonts w:ascii="Garamond" w:hAnsi="Garamond" w:cstheme="majorHAnsi"/>
          <w:strike/>
        </w:rPr>
        <w:t xml:space="preserve"> positions</w:t>
      </w:r>
      <w:r w:rsidR="00640BD1" w:rsidRPr="008B2048">
        <w:rPr>
          <w:rFonts w:ascii="Garamond" w:hAnsi="Garamond" w:cstheme="majorHAnsi"/>
          <w:strike/>
        </w:rPr>
        <w:t xml:space="preserve"> do not exceed 1 FTE</w:t>
      </w:r>
      <w:r w:rsidRPr="008B2048">
        <w:rPr>
          <w:rFonts w:ascii="Garamond" w:hAnsi="Garamond" w:cstheme="majorHAnsi"/>
          <w:strike/>
        </w:rPr>
        <w:t>;</w:t>
      </w:r>
      <w:r w:rsidRPr="00A05468">
        <w:rPr>
          <w:rFonts w:ascii="Garamond" w:hAnsi="Garamond" w:cstheme="majorHAnsi"/>
        </w:rPr>
        <w:t xml:space="preserve"> copies of</w:t>
      </w:r>
      <w:r w:rsidRPr="00CD0FC9">
        <w:rPr>
          <w:rFonts w:ascii="Garamond" w:hAnsi="Garamond" w:cstheme="majorHAnsi"/>
        </w:rPr>
        <w:t xml:space="preserve"> subcontracts; letter of engagement with CPA for PY23 audit.</w:t>
      </w:r>
    </w:p>
    <w:p w14:paraId="4A71C609" w14:textId="3A9BB3B9" w:rsidR="0070303F" w:rsidRPr="00820444" w:rsidRDefault="00491595" w:rsidP="0070303F">
      <w:pPr>
        <w:pStyle w:val="ListParagraph"/>
        <w:numPr>
          <w:ilvl w:val="0"/>
          <w:numId w:val="8"/>
        </w:numPr>
        <w:rPr>
          <w:rFonts w:ascii="Garamond" w:hAnsi="Garamond" w:cstheme="majorHAnsi"/>
        </w:rPr>
      </w:pPr>
      <w:r w:rsidRPr="004467C5">
        <w:rPr>
          <w:rFonts w:ascii="Garamond" w:hAnsi="Garamond" w:cstheme="majorHAnsi"/>
          <w:b/>
        </w:rPr>
        <w:t>Retain PY2023 special provisions for:</w:t>
      </w:r>
      <w:r w:rsidRPr="004467C5">
        <w:rPr>
          <w:rFonts w:ascii="Garamond" w:hAnsi="Garamond" w:cstheme="majorHAnsi"/>
          <w:bCs/>
        </w:rPr>
        <w:t xml:space="preserve"> </w:t>
      </w:r>
      <w:r w:rsidRPr="004467C5">
        <w:rPr>
          <w:rFonts w:ascii="Garamond" w:hAnsi="Garamond" w:cstheme="majorHAnsi"/>
        </w:rPr>
        <w:t xml:space="preserve">provide </w:t>
      </w:r>
      <w:r>
        <w:rPr>
          <w:rFonts w:ascii="Garamond" w:hAnsi="Garamond" w:cstheme="majorHAnsi"/>
        </w:rPr>
        <w:t>CCR</w:t>
      </w:r>
      <w:r w:rsidR="00CA29C1">
        <w:rPr>
          <w:rFonts w:ascii="Garamond" w:hAnsi="Garamond" w:cstheme="majorHAnsi"/>
        </w:rPr>
        <w:t>PC</w:t>
      </w:r>
      <w:r>
        <w:rPr>
          <w:rFonts w:ascii="Garamond" w:hAnsi="Garamond" w:cstheme="majorHAnsi"/>
        </w:rPr>
        <w:t xml:space="preserve"> Decision Support PCP</w:t>
      </w:r>
      <w:r w:rsidRPr="004467C5">
        <w:rPr>
          <w:rFonts w:ascii="Garamond" w:hAnsi="Garamond" w:cstheme="majorHAnsi"/>
        </w:rPr>
        <w:t xml:space="preserve"> with list of participants for PCP completion; provide brochures to ISC for distribution; </w:t>
      </w:r>
      <w:r w:rsidRPr="004467C5">
        <w:rPr>
          <w:rFonts w:ascii="Garamond" w:hAnsi="Garamond" w:cstheme="majorHAnsi"/>
          <w:bCs/>
        </w:rPr>
        <w:t xml:space="preserve">document efforts to use community alternatives, including providers who </w:t>
      </w:r>
      <w:r w:rsidRPr="004467C5">
        <w:rPr>
          <w:rFonts w:ascii="Garamond" w:hAnsi="Garamond" w:cstheme="majorHAnsi"/>
          <w:bCs/>
          <w:color w:val="000000" w:themeColor="text1"/>
        </w:rPr>
        <w:t xml:space="preserve">bill insurance/other payers to create capacity for others in this program; </w:t>
      </w:r>
      <w:r w:rsidRPr="004467C5">
        <w:rPr>
          <w:rFonts w:ascii="Garamond" w:hAnsi="Garamond" w:cstheme="majorHAnsi"/>
        </w:rPr>
        <w:t>provide list of clients enrolled in waiver funded services; online service claims reporting; monthly personnel change report; provide CCDDB staff with sample</w:t>
      </w:r>
      <w:r w:rsidR="00640BD1">
        <w:rPr>
          <w:rFonts w:ascii="Garamond" w:hAnsi="Garamond" w:cstheme="majorHAnsi"/>
        </w:rPr>
        <w:t>s</w:t>
      </w:r>
      <w:r w:rsidRPr="004467C5">
        <w:rPr>
          <w:rFonts w:ascii="Garamond" w:hAnsi="Garamond" w:cstheme="majorHAnsi"/>
        </w:rPr>
        <w:t xml:space="preserve"> of assessment tools; </w:t>
      </w:r>
      <w:r w:rsidR="00D3673C">
        <w:rPr>
          <w:rFonts w:ascii="Garamond" w:hAnsi="Garamond" w:cstheme="majorHAnsi"/>
        </w:rPr>
        <w:t xml:space="preserve">and </w:t>
      </w:r>
      <w:r w:rsidRPr="004467C5">
        <w:rPr>
          <w:rFonts w:ascii="Garamond" w:hAnsi="Garamond" w:cstheme="majorHAnsi"/>
        </w:rPr>
        <w:t xml:space="preserve">contribute information to advance enhancing independence through </w:t>
      </w:r>
      <w:r w:rsidRPr="00820444">
        <w:rPr>
          <w:rFonts w:ascii="Garamond" w:hAnsi="Garamond" w:cstheme="majorHAnsi"/>
        </w:rPr>
        <w:t>online technology training and access for staff and clients.</w:t>
      </w:r>
    </w:p>
    <w:p w14:paraId="1D72979A" w14:textId="6667DAF1" w:rsidR="00491595" w:rsidRPr="00107517" w:rsidRDefault="00491595" w:rsidP="00107517">
      <w:pPr>
        <w:pStyle w:val="ListParagraph"/>
        <w:numPr>
          <w:ilvl w:val="0"/>
          <w:numId w:val="8"/>
        </w:numPr>
        <w:spacing w:after="0"/>
        <w:rPr>
          <w:rFonts w:ascii="Garamond" w:hAnsi="Garamond" w:cstheme="majorHAnsi"/>
        </w:rPr>
      </w:pPr>
      <w:r w:rsidRPr="000D15FD">
        <w:rPr>
          <w:rFonts w:ascii="Garamond" w:hAnsi="Garamond" w:cstheme="majorHAnsi"/>
          <w:b/>
          <w:bCs/>
        </w:rPr>
        <w:lastRenderedPageBreak/>
        <w:t>New special provisions:</w:t>
      </w:r>
      <w:r w:rsidRPr="000D15FD">
        <w:rPr>
          <w:rFonts w:ascii="Garamond" w:hAnsi="Garamond" w:cstheme="majorHAnsi"/>
        </w:rPr>
        <w:t xml:space="preserve"> </w:t>
      </w:r>
      <w:bookmarkStart w:id="7" w:name="_Hlk132631816"/>
      <w:bookmarkEnd w:id="6"/>
      <w:r w:rsidRPr="000D15FD">
        <w:rPr>
          <w:rFonts w:ascii="Garamond" w:hAnsi="Garamond" w:cstheme="majorHAnsi"/>
        </w:rPr>
        <w:t xml:space="preserve">contract will be prorated until new program staff is hired; </w:t>
      </w:r>
      <w:bookmarkEnd w:id="7"/>
      <w:r w:rsidR="007D6103" w:rsidRPr="000D15FD">
        <w:rPr>
          <w:rFonts w:ascii="Garamond" w:hAnsi="Garamond" w:cstheme="majorHAnsi"/>
        </w:rPr>
        <w:t>if</w:t>
      </w:r>
      <w:r w:rsidRPr="000D15FD">
        <w:rPr>
          <w:rFonts w:ascii="Garamond" w:hAnsi="Garamond" w:cstheme="majorHAnsi"/>
        </w:rPr>
        <w:t xml:space="preserve"> consulting psychiatrist or counselors accept Medicaid in their other practices, </w:t>
      </w:r>
      <w:r w:rsidR="007D6103" w:rsidRPr="000D15FD">
        <w:rPr>
          <w:rFonts w:ascii="Garamond" w:hAnsi="Garamond" w:cstheme="majorHAnsi"/>
        </w:rPr>
        <w:t xml:space="preserve">the agency may arrange for DSC practice patients with Medicaid to be seen in the consulting provider’s other office OR the agency may bill </w:t>
      </w:r>
      <w:r w:rsidRPr="000D15FD">
        <w:rPr>
          <w:rFonts w:ascii="Garamond" w:hAnsi="Garamond" w:cstheme="majorHAnsi"/>
        </w:rPr>
        <w:t xml:space="preserve">Medicaid </w:t>
      </w:r>
      <w:r w:rsidR="007D6103" w:rsidRPr="000D15FD">
        <w:rPr>
          <w:rFonts w:ascii="Garamond" w:hAnsi="Garamond" w:cstheme="majorHAnsi"/>
        </w:rPr>
        <w:t xml:space="preserve">directly </w:t>
      </w:r>
      <w:r w:rsidRPr="000D15FD">
        <w:rPr>
          <w:rFonts w:ascii="Garamond" w:hAnsi="Garamond" w:cstheme="majorHAnsi"/>
        </w:rPr>
        <w:t xml:space="preserve">for services provided to DSC </w:t>
      </w:r>
      <w:r w:rsidR="007D6103" w:rsidRPr="000D15FD">
        <w:rPr>
          <w:rFonts w:ascii="Garamond" w:hAnsi="Garamond" w:cstheme="majorHAnsi"/>
        </w:rPr>
        <w:t>practice patients with this coverag</w:t>
      </w:r>
      <w:r w:rsidRPr="000D15FD">
        <w:rPr>
          <w:rFonts w:ascii="Garamond" w:hAnsi="Garamond" w:cstheme="majorHAnsi"/>
        </w:rPr>
        <w:t xml:space="preserve">e; </w:t>
      </w:r>
      <w:bookmarkStart w:id="8" w:name="_Hlk132627901"/>
      <w:r w:rsidRPr="000D15FD">
        <w:rPr>
          <w:rFonts w:ascii="Garamond" w:hAnsi="Garamond" w:cstheme="majorHAnsi"/>
        </w:rPr>
        <w:t>a</w:t>
      </w:r>
      <w:r w:rsidRPr="00820444">
        <w:rPr>
          <w:rFonts w:ascii="Garamond" w:hAnsi="Garamond" w:cstheme="majorHAnsi"/>
        </w:rPr>
        <w:t>nd</w:t>
      </w:r>
      <w:r w:rsidR="00D42186">
        <w:rPr>
          <w:rFonts w:ascii="Garamond" w:hAnsi="Garamond" w:cstheme="majorHAnsi"/>
        </w:rPr>
        <w:t xml:space="preserve"> complete agency-wide</w:t>
      </w:r>
      <w:r w:rsidRPr="00820444">
        <w:rPr>
          <w:rFonts w:ascii="Garamond" w:hAnsi="Garamond" w:cstheme="majorHAnsi"/>
        </w:rPr>
        <w:t xml:space="preserve"> CLC </w:t>
      </w:r>
      <w:r w:rsidR="00D42186">
        <w:rPr>
          <w:rFonts w:ascii="Garamond" w:hAnsi="Garamond" w:cstheme="majorHAnsi"/>
        </w:rPr>
        <w:t xml:space="preserve">assessment and consult with CLC </w:t>
      </w:r>
      <w:r w:rsidRPr="00820444">
        <w:rPr>
          <w:rFonts w:ascii="Garamond" w:hAnsi="Garamond" w:cstheme="majorHAnsi"/>
        </w:rPr>
        <w:t xml:space="preserve">coordinator </w:t>
      </w:r>
      <w:r w:rsidR="00D42186">
        <w:rPr>
          <w:rFonts w:ascii="Garamond" w:hAnsi="Garamond" w:cstheme="majorHAnsi"/>
        </w:rPr>
        <w:t>on engagement strategies</w:t>
      </w:r>
      <w:r w:rsidRPr="00820444">
        <w:rPr>
          <w:rFonts w:ascii="Garamond" w:hAnsi="Garamond" w:cstheme="majorHAnsi"/>
        </w:rPr>
        <w:t xml:space="preserve">.  </w:t>
      </w:r>
      <w:bookmarkEnd w:id="8"/>
    </w:p>
    <w:p w14:paraId="502EB095"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$241,000 for DSC – Clinical Services subject to the caveats as presented in this memorandum:</w:t>
      </w:r>
    </w:p>
    <w:p w14:paraId="2A392277"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1CB9E82E" w14:textId="77777777" w:rsidR="00491595" w:rsidRPr="004467C5" w:rsidRDefault="00491595" w:rsidP="00491595">
      <w:pPr>
        <w:rPr>
          <w:rFonts w:ascii="Garamond" w:hAnsi="Garamond" w:cstheme="majorHAnsi"/>
          <w:highlight w:val="yellow"/>
        </w:rPr>
      </w:pPr>
    </w:p>
    <w:p w14:paraId="230CEBE1" w14:textId="77777777" w:rsidR="00491595" w:rsidRPr="004467C5" w:rsidRDefault="00491595" w:rsidP="00491595">
      <w:pPr>
        <w:rPr>
          <w:rFonts w:ascii="Garamond" w:hAnsi="Garamond" w:cstheme="majorHAnsi"/>
          <w:i/>
        </w:rPr>
      </w:pPr>
      <w:r w:rsidRPr="004467C5">
        <w:rPr>
          <w:rFonts w:ascii="Garamond" w:hAnsi="Garamond" w:cstheme="majorHAnsi"/>
        </w:rPr>
        <w:t xml:space="preserve">DSC – Community Employment </w:t>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i/>
        </w:rPr>
        <w:tab/>
      </w:r>
      <w:r w:rsidRPr="004467C5">
        <w:rPr>
          <w:rFonts w:ascii="Garamond" w:hAnsi="Garamond" w:cstheme="majorHAnsi"/>
          <w:i/>
        </w:rPr>
        <w:tab/>
        <w:t xml:space="preserve">  $459,606</w:t>
      </w:r>
    </w:p>
    <w:p w14:paraId="41C1CEEF" w14:textId="77777777" w:rsidR="00491595" w:rsidRPr="004467C5" w:rsidRDefault="00491595" w:rsidP="00491595">
      <w:pPr>
        <w:rPr>
          <w:rFonts w:ascii="Garamond" w:hAnsi="Garamond" w:cstheme="majorHAnsi"/>
          <w:i/>
        </w:rPr>
      </w:pPr>
    </w:p>
    <w:p w14:paraId="432C8981" w14:textId="77777777" w:rsidR="00491595" w:rsidRPr="002931A2" w:rsidRDefault="00491595" w:rsidP="00491595">
      <w:pPr>
        <w:pStyle w:val="ListParagraph"/>
        <w:numPr>
          <w:ilvl w:val="0"/>
          <w:numId w:val="13"/>
        </w:numPr>
        <w:spacing w:after="0"/>
        <w:rPr>
          <w:rFonts w:ascii="Garamond" w:hAnsi="Garamond" w:cstheme="majorHAnsi"/>
          <w:b/>
        </w:rPr>
      </w:pPr>
      <w:r w:rsidRPr="00081170">
        <w:rPr>
          <w:rFonts w:ascii="Garamond" w:hAnsi="Garamond" w:cstheme="majorHAnsi"/>
          <w:bCs/>
        </w:rPr>
        <w:t>Longstanding program providing support in all aspects of employment.</w:t>
      </w:r>
    </w:p>
    <w:p w14:paraId="6372EE4D" w14:textId="5D4850DA" w:rsidR="002931A2" w:rsidRPr="002931A2" w:rsidRDefault="00DA474D" w:rsidP="002931A2">
      <w:pPr>
        <w:pStyle w:val="ListParagraph"/>
        <w:numPr>
          <w:ilvl w:val="0"/>
          <w:numId w:val="13"/>
        </w:numPr>
        <w:rPr>
          <w:rFonts w:ascii="Garamond" w:hAnsi="Garamond" w:cstheme="majorHAnsi"/>
        </w:rPr>
      </w:pPr>
      <w:r>
        <w:rPr>
          <w:rFonts w:ascii="Garamond" w:hAnsi="Garamond" w:cstheme="majorHAnsi"/>
        </w:rPr>
        <w:t xml:space="preserve">With approval, </w:t>
      </w:r>
      <w:r w:rsidR="002931A2" w:rsidRPr="000D192E">
        <w:rPr>
          <w:rFonts w:ascii="Garamond" w:hAnsi="Garamond" w:cstheme="majorHAnsi"/>
        </w:rPr>
        <w:t xml:space="preserve">$24,986 </w:t>
      </w:r>
      <w:r w:rsidR="002931A2">
        <w:rPr>
          <w:rFonts w:ascii="Garamond" w:hAnsi="Garamond" w:cstheme="majorHAnsi"/>
        </w:rPr>
        <w:t xml:space="preserve">may be used </w:t>
      </w:r>
      <w:r w:rsidR="002931A2" w:rsidRPr="000D192E">
        <w:rPr>
          <w:rFonts w:ascii="Garamond" w:hAnsi="Garamond" w:cstheme="majorHAnsi"/>
        </w:rPr>
        <w:t>as match for Title XX-DFI grant funding.</w:t>
      </w:r>
    </w:p>
    <w:p w14:paraId="1EA3FC2C" w14:textId="77777777" w:rsidR="00491595" w:rsidRDefault="00491595" w:rsidP="00491595">
      <w:pPr>
        <w:pStyle w:val="ListParagraph"/>
        <w:numPr>
          <w:ilvl w:val="0"/>
          <w:numId w:val="8"/>
        </w:numPr>
        <w:spacing w:after="0"/>
        <w:rPr>
          <w:rFonts w:ascii="Garamond" w:hAnsi="Garamond" w:cstheme="majorHAnsi"/>
        </w:rPr>
      </w:pPr>
      <w:r w:rsidRPr="00081170">
        <w:rPr>
          <w:rFonts w:ascii="Garamond" w:hAnsi="Garamond" w:cstheme="majorHAnsi"/>
        </w:rPr>
        <w:t>One outcome measures</w:t>
      </w:r>
      <w:r w:rsidRPr="00643133">
        <w:rPr>
          <w:rFonts w:ascii="Garamond" w:hAnsi="Garamond" w:cstheme="majorHAnsi"/>
        </w:rPr>
        <w:t xml:space="preserve"> utilization of certain services in the program; the other two relate to the client experience.</w:t>
      </w:r>
    </w:p>
    <w:p w14:paraId="140DE374" w14:textId="5DE1B479" w:rsidR="00491595" w:rsidRPr="0068578B" w:rsidRDefault="00491595" w:rsidP="00491595">
      <w:pPr>
        <w:pStyle w:val="ListParagraph"/>
        <w:numPr>
          <w:ilvl w:val="0"/>
          <w:numId w:val="8"/>
        </w:numPr>
        <w:spacing w:after="0"/>
        <w:rPr>
          <w:rFonts w:ascii="Garamond" w:hAnsi="Garamond" w:cstheme="majorHAnsi"/>
        </w:rPr>
      </w:pPr>
      <w:r w:rsidRPr="0068578B">
        <w:rPr>
          <w:rFonts w:ascii="Garamond" w:hAnsi="Garamond" w:cstheme="majorHAnsi"/>
          <w:b/>
          <w:bCs/>
        </w:rPr>
        <w:t>Required prior to contract:</w:t>
      </w:r>
      <w:r w:rsidRPr="0068578B">
        <w:rPr>
          <w:rFonts w:ascii="Garamond" w:hAnsi="Garamond" w:cstheme="majorHAnsi"/>
        </w:rPr>
        <w:t xml:space="preserve"> </w:t>
      </w:r>
      <w:r w:rsidR="005B027A" w:rsidRPr="008B2048">
        <w:rPr>
          <w:rFonts w:ascii="Garamond" w:hAnsi="Garamond" w:cstheme="majorHAnsi"/>
          <w:strike/>
        </w:rPr>
        <w:t>update financial forms so that indirect and direct portions of individual positions do not exceed 1 FTE</w:t>
      </w:r>
      <w:r w:rsidRPr="008B2048">
        <w:rPr>
          <w:rFonts w:ascii="Garamond" w:hAnsi="Garamond" w:cstheme="majorHAnsi"/>
          <w:strike/>
        </w:rPr>
        <w:t xml:space="preserve">; ensure that 163.31 FTE listed as Other in Indirect </w:t>
      </w:r>
      <w:bookmarkStart w:id="9" w:name="_Hlk132631988"/>
      <w:r w:rsidRPr="008B2048">
        <w:rPr>
          <w:rFonts w:ascii="Garamond" w:hAnsi="Garamond" w:cstheme="majorHAnsi"/>
          <w:strike/>
        </w:rPr>
        <w:t xml:space="preserve">were not also reported as Direct FTE; </w:t>
      </w:r>
      <w:bookmarkEnd w:id="9"/>
      <w:r w:rsidRPr="008B2048">
        <w:rPr>
          <w:rFonts w:ascii="Garamond" w:hAnsi="Garamond" w:cstheme="majorHAnsi"/>
          <w:strike/>
        </w:rPr>
        <w:t>and</w:t>
      </w:r>
      <w:r w:rsidRPr="00CF49D0">
        <w:rPr>
          <w:rFonts w:ascii="Garamond" w:hAnsi="Garamond" w:cstheme="majorHAnsi"/>
        </w:rPr>
        <w:t xml:space="preserve"> </w:t>
      </w:r>
      <w:r w:rsidR="00B445BB">
        <w:rPr>
          <w:rFonts w:ascii="Garamond" w:hAnsi="Garamond" w:cstheme="majorHAnsi"/>
        </w:rPr>
        <w:t xml:space="preserve">provide </w:t>
      </w:r>
      <w:r w:rsidRPr="0068578B">
        <w:rPr>
          <w:rFonts w:ascii="Garamond" w:hAnsi="Garamond" w:cstheme="majorHAnsi"/>
        </w:rPr>
        <w:t>letter of engagement with CPA for PY23 audit.</w:t>
      </w:r>
    </w:p>
    <w:p w14:paraId="754F1FBA" w14:textId="764E3C36" w:rsidR="00E66D91" w:rsidRDefault="00491595" w:rsidP="00E66D91">
      <w:pPr>
        <w:pStyle w:val="ListParagraph"/>
        <w:numPr>
          <w:ilvl w:val="0"/>
          <w:numId w:val="8"/>
        </w:numPr>
        <w:rPr>
          <w:rFonts w:ascii="Garamond" w:hAnsi="Garamond" w:cstheme="majorHAnsi"/>
        </w:rPr>
      </w:pPr>
      <w:r w:rsidRPr="0068578B">
        <w:rPr>
          <w:rFonts w:ascii="Garamond" w:hAnsi="Garamond" w:cstheme="majorHAnsi"/>
          <w:b/>
          <w:bCs/>
        </w:rPr>
        <w:t>Retain PY2023 special provisions for:</w:t>
      </w:r>
      <w:r w:rsidRPr="0068578B">
        <w:rPr>
          <w:rFonts w:ascii="Garamond" w:hAnsi="Garamond" w:cstheme="majorHAnsi"/>
        </w:rPr>
        <w:t xml:space="preserve"> collaborate with ISC when enrolling new people into the program, with consideration for length of time on PUNS; provide </w:t>
      </w:r>
      <w:r>
        <w:rPr>
          <w:rFonts w:ascii="Garamond" w:hAnsi="Garamond" w:cstheme="majorHAnsi"/>
        </w:rPr>
        <w:t>CCRPC Decision Support PCP</w:t>
      </w:r>
      <w:r w:rsidRPr="0068578B">
        <w:rPr>
          <w:rFonts w:ascii="Garamond" w:hAnsi="Garamond" w:cstheme="majorHAnsi"/>
        </w:rPr>
        <w:t xml:space="preserve"> with list of participants for PCP completion; provide brochures to ISC for distribution; online service claims reporting; collaborate with providers of similar service; provide CCDDB staff with Discovery process tools, copies of interagency agreements and list of clients enrolled in waiver funded services; training efforts in natural settings; monthly personnel change report; </w:t>
      </w:r>
      <w:r w:rsidR="00D3673C">
        <w:rPr>
          <w:rFonts w:ascii="Garamond" w:hAnsi="Garamond" w:cstheme="majorHAnsi"/>
        </w:rPr>
        <w:t xml:space="preserve">and </w:t>
      </w:r>
      <w:r w:rsidRPr="0068578B">
        <w:rPr>
          <w:rFonts w:ascii="Garamond" w:hAnsi="Garamond" w:cstheme="majorHAnsi"/>
        </w:rPr>
        <w:t>contribute information to advance enhancing independence through online technology training and access for staff and clients.</w:t>
      </w:r>
    </w:p>
    <w:p w14:paraId="6F9B2AF1" w14:textId="44C9CF35" w:rsidR="00491595" w:rsidRPr="000C3FE9" w:rsidRDefault="00491595" w:rsidP="000818F1">
      <w:pPr>
        <w:pStyle w:val="ListParagraph"/>
        <w:numPr>
          <w:ilvl w:val="0"/>
          <w:numId w:val="8"/>
        </w:numPr>
        <w:spacing w:after="0"/>
        <w:rPr>
          <w:rFonts w:ascii="Garamond" w:hAnsi="Garamond" w:cstheme="majorHAnsi"/>
        </w:rPr>
      </w:pPr>
      <w:r w:rsidRPr="000818F1">
        <w:rPr>
          <w:rFonts w:ascii="Garamond" w:hAnsi="Garamond" w:cstheme="majorHAnsi"/>
          <w:b/>
          <w:bCs/>
        </w:rPr>
        <w:t>New special provisions</w:t>
      </w:r>
      <w:r w:rsidRPr="000C3FE9">
        <w:rPr>
          <w:rFonts w:ascii="Garamond" w:hAnsi="Garamond" w:cstheme="majorHAnsi"/>
          <w:b/>
          <w:bCs/>
        </w:rPr>
        <w:t>:</w:t>
      </w:r>
      <w:r w:rsidRPr="000C3FE9">
        <w:rPr>
          <w:rFonts w:ascii="Garamond" w:hAnsi="Garamond" w:cstheme="majorHAnsi"/>
        </w:rPr>
        <w:t xml:space="preserve"> </w:t>
      </w:r>
      <w:r w:rsidR="00974A91" w:rsidRPr="000C3FE9">
        <w:rPr>
          <w:rFonts w:ascii="Garamond" w:hAnsi="Garamond" w:cstheme="majorHAnsi"/>
        </w:rPr>
        <w:t>participate with the Evaluation Capacity Building project during the contract year</w:t>
      </w:r>
      <w:r w:rsidR="00077A33">
        <w:rPr>
          <w:rFonts w:ascii="Garamond" w:hAnsi="Garamond" w:cstheme="majorHAnsi"/>
        </w:rPr>
        <w:t xml:space="preserve">; </w:t>
      </w:r>
      <w:r w:rsidR="00077A33" w:rsidRPr="000D15FD">
        <w:rPr>
          <w:rFonts w:ascii="Garamond" w:hAnsi="Garamond" w:cstheme="majorHAnsi"/>
        </w:rPr>
        <w:t>a</w:t>
      </w:r>
      <w:r w:rsidR="00077A33" w:rsidRPr="00820444">
        <w:rPr>
          <w:rFonts w:ascii="Garamond" w:hAnsi="Garamond" w:cstheme="majorHAnsi"/>
        </w:rPr>
        <w:t>nd</w:t>
      </w:r>
      <w:r w:rsidR="00077A33">
        <w:rPr>
          <w:rFonts w:ascii="Garamond" w:hAnsi="Garamond" w:cstheme="majorHAnsi"/>
        </w:rPr>
        <w:t xml:space="preserve"> complete agency-wide</w:t>
      </w:r>
      <w:r w:rsidR="00077A33" w:rsidRPr="00820444">
        <w:rPr>
          <w:rFonts w:ascii="Garamond" w:hAnsi="Garamond" w:cstheme="majorHAnsi"/>
        </w:rPr>
        <w:t xml:space="preserve"> CLC </w:t>
      </w:r>
      <w:r w:rsidR="00077A33">
        <w:rPr>
          <w:rFonts w:ascii="Garamond" w:hAnsi="Garamond" w:cstheme="majorHAnsi"/>
        </w:rPr>
        <w:t xml:space="preserve">assessment and consult with CLC </w:t>
      </w:r>
      <w:r w:rsidR="00077A33" w:rsidRPr="00820444">
        <w:rPr>
          <w:rFonts w:ascii="Garamond" w:hAnsi="Garamond" w:cstheme="majorHAnsi"/>
        </w:rPr>
        <w:t xml:space="preserve">coordinator </w:t>
      </w:r>
      <w:r w:rsidR="00077A33">
        <w:rPr>
          <w:rFonts w:ascii="Garamond" w:hAnsi="Garamond" w:cstheme="majorHAnsi"/>
        </w:rPr>
        <w:t>on engagement strategies</w:t>
      </w:r>
      <w:r w:rsidR="00077A33" w:rsidRPr="00820444">
        <w:rPr>
          <w:rFonts w:ascii="Garamond" w:hAnsi="Garamond" w:cstheme="majorHAnsi"/>
        </w:rPr>
        <w:t xml:space="preserve">. </w:t>
      </w:r>
      <w:r w:rsidRPr="000C3FE9">
        <w:rPr>
          <w:rFonts w:ascii="Garamond" w:hAnsi="Garamond" w:cstheme="majorHAnsi"/>
        </w:rPr>
        <w:t xml:space="preserve">  </w:t>
      </w:r>
    </w:p>
    <w:p w14:paraId="4F9FA678" w14:textId="77777777" w:rsidR="002931A2" w:rsidRPr="004467C5" w:rsidRDefault="002931A2" w:rsidP="002931A2">
      <w:pPr>
        <w:ind w:left="360"/>
        <w:rPr>
          <w:rFonts w:ascii="Garamond" w:hAnsi="Garamond" w:cstheme="majorHAnsi"/>
          <w:b/>
          <w:bCs/>
        </w:rPr>
      </w:pPr>
      <w:r w:rsidRPr="000C3FE9">
        <w:rPr>
          <w:rFonts w:ascii="Garamond" w:hAnsi="Garamond" w:cstheme="majorHAnsi"/>
          <w:b/>
          <w:bCs/>
        </w:rPr>
        <w:t>Motion to approve CCDDB funding of $4</w:t>
      </w:r>
      <w:r w:rsidRPr="004467C5">
        <w:rPr>
          <w:rFonts w:ascii="Garamond" w:hAnsi="Garamond" w:cstheme="majorHAnsi"/>
          <w:b/>
          <w:bCs/>
        </w:rPr>
        <w:t>59,606 for DSC – Community Employment subject to the caveats as presented in this memorandum:</w:t>
      </w:r>
    </w:p>
    <w:p w14:paraId="3AC234AB" w14:textId="77777777" w:rsidR="002931A2" w:rsidRPr="004467C5" w:rsidRDefault="002931A2" w:rsidP="002931A2">
      <w:pPr>
        <w:pStyle w:val="ListParagraph"/>
        <w:rPr>
          <w:rFonts w:ascii="Garamond" w:hAnsi="Garamond" w:cstheme="majorHAnsi"/>
        </w:rPr>
      </w:pPr>
      <w:r w:rsidRPr="004467C5">
        <w:rPr>
          <w:rFonts w:ascii="Garamond" w:hAnsi="Garamond" w:cstheme="majorHAnsi"/>
        </w:rPr>
        <w:t>__________Approved</w:t>
      </w:r>
    </w:p>
    <w:p w14:paraId="3D137170" w14:textId="77777777" w:rsidR="00DA474D" w:rsidRPr="004467C5" w:rsidRDefault="00DA474D" w:rsidP="00DA474D">
      <w:pPr>
        <w:ind w:left="360"/>
        <w:rPr>
          <w:rFonts w:ascii="Garamond" w:hAnsi="Garamond" w:cstheme="majorHAnsi"/>
          <w:b/>
          <w:bCs/>
        </w:rPr>
      </w:pPr>
      <w:r w:rsidRPr="004467C5">
        <w:rPr>
          <w:rFonts w:ascii="Garamond" w:hAnsi="Garamond" w:cstheme="majorHAnsi"/>
          <w:b/>
          <w:bCs/>
        </w:rPr>
        <w:t>Motion to approve</w:t>
      </w:r>
      <w:r>
        <w:rPr>
          <w:rFonts w:ascii="Garamond" w:hAnsi="Garamond" w:cstheme="majorHAnsi"/>
          <w:b/>
          <w:bCs/>
        </w:rPr>
        <w:t xml:space="preserve"> the use of $24,986 of this contract</w:t>
      </w:r>
      <w:r w:rsidRPr="004467C5">
        <w:rPr>
          <w:rFonts w:ascii="Garamond" w:hAnsi="Garamond" w:cstheme="majorHAnsi"/>
          <w:b/>
          <w:bCs/>
        </w:rPr>
        <w:t xml:space="preserve"> </w:t>
      </w:r>
      <w:r>
        <w:rPr>
          <w:rFonts w:ascii="Garamond" w:hAnsi="Garamond" w:cstheme="majorHAnsi"/>
          <w:b/>
          <w:bCs/>
        </w:rPr>
        <w:t>as match for Title XX-DFI grant funding</w:t>
      </w:r>
      <w:r w:rsidRPr="004467C5">
        <w:rPr>
          <w:rFonts w:ascii="Garamond" w:hAnsi="Garamond" w:cstheme="majorHAnsi"/>
          <w:b/>
          <w:bCs/>
        </w:rPr>
        <w:t>:</w:t>
      </w:r>
    </w:p>
    <w:p w14:paraId="2DF39EBE" w14:textId="77777777" w:rsidR="00DA474D" w:rsidRPr="004467C5" w:rsidRDefault="00DA474D" w:rsidP="00DA474D">
      <w:pPr>
        <w:pStyle w:val="ListParagraph"/>
        <w:rPr>
          <w:rFonts w:ascii="Garamond" w:hAnsi="Garamond" w:cstheme="majorHAnsi"/>
        </w:rPr>
      </w:pPr>
      <w:r w:rsidRPr="004467C5">
        <w:rPr>
          <w:rFonts w:ascii="Garamond" w:hAnsi="Garamond" w:cstheme="majorHAnsi"/>
        </w:rPr>
        <w:t>__________Approved</w:t>
      </w:r>
    </w:p>
    <w:p w14:paraId="53ADD182" w14:textId="77777777" w:rsidR="00491595" w:rsidRPr="004467C5" w:rsidRDefault="00491595" w:rsidP="00491595">
      <w:pPr>
        <w:rPr>
          <w:rFonts w:ascii="Garamond" w:hAnsi="Garamond" w:cstheme="majorHAnsi"/>
        </w:rPr>
      </w:pPr>
    </w:p>
    <w:p w14:paraId="4E4B54DF" w14:textId="77777777" w:rsidR="00491595" w:rsidRPr="004467C5" w:rsidRDefault="00491595" w:rsidP="00491595">
      <w:pPr>
        <w:rPr>
          <w:rFonts w:ascii="Garamond" w:hAnsi="Garamond" w:cstheme="majorHAnsi"/>
          <w:i/>
        </w:rPr>
      </w:pPr>
      <w:r w:rsidRPr="004467C5">
        <w:rPr>
          <w:rFonts w:ascii="Garamond" w:hAnsi="Garamond" w:cstheme="majorHAnsi"/>
        </w:rPr>
        <w:t>DSC – Community First</w:t>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t xml:space="preserve">   </w:t>
      </w:r>
      <w:r w:rsidRPr="004467C5">
        <w:rPr>
          <w:rFonts w:ascii="Garamond" w:hAnsi="Garamond" w:cstheme="majorHAnsi"/>
          <w:i/>
        </w:rPr>
        <w:t xml:space="preserve"> $890,042</w:t>
      </w:r>
    </w:p>
    <w:p w14:paraId="3B03D763" w14:textId="77777777" w:rsidR="00491595" w:rsidRPr="004467C5" w:rsidRDefault="00491595" w:rsidP="00491595">
      <w:pPr>
        <w:rPr>
          <w:rFonts w:ascii="Garamond" w:hAnsi="Garamond" w:cstheme="majorHAnsi"/>
          <w:highlight w:val="yellow"/>
        </w:rPr>
      </w:pPr>
    </w:p>
    <w:p w14:paraId="251870D4" w14:textId="760CBAF0" w:rsidR="00491595" w:rsidRPr="00DA474D" w:rsidRDefault="00491595" w:rsidP="00491595">
      <w:pPr>
        <w:pStyle w:val="ListParagraph"/>
        <w:numPr>
          <w:ilvl w:val="0"/>
          <w:numId w:val="16"/>
        </w:numPr>
        <w:spacing w:after="160" w:line="256" w:lineRule="auto"/>
        <w:rPr>
          <w:rFonts w:ascii="Garamond" w:hAnsi="Garamond" w:cstheme="majorHAnsi"/>
          <w:bCs/>
          <w:i/>
          <w:iCs/>
          <w:color w:val="000000" w:themeColor="text1"/>
        </w:rPr>
      </w:pPr>
      <w:r w:rsidRPr="00901362">
        <w:rPr>
          <w:rFonts w:ascii="Garamond" w:hAnsi="Garamond" w:cstheme="majorHAnsi"/>
        </w:rPr>
        <w:t xml:space="preserve">Longstanding program with continued focus on transformation from shelter-based services to meaningful community life. </w:t>
      </w:r>
    </w:p>
    <w:p w14:paraId="580B4D82" w14:textId="6DD095B9" w:rsidR="00DA474D" w:rsidRPr="00DA474D" w:rsidRDefault="00DA474D" w:rsidP="00DA474D">
      <w:pPr>
        <w:pStyle w:val="ListParagraph"/>
        <w:numPr>
          <w:ilvl w:val="0"/>
          <w:numId w:val="16"/>
        </w:numPr>
        <w:spacing w:after="0"/>
        <w:rPr>
          <w:rFonts w:ascii="Garamond" w:hAnsi="Garamond" w:cstheme="majorHAnsi"/>
        </w:rPr>
      </w:pPr>
      <w:r w:rsidRPr="00875682">
        <w:rPr>
          <w:rFonts w:ascii="Garamond" w:hAnsi="Garamond" w:cstheme="majorHAnsi"/>
        </w:rPr>
        <w:t xml:space="preserve">Outcomes relate to accomplishments of program participants. Each is a count of total individuals achieving them. </w:t>
      </w:r>
    </w:p>
    <w:p w14:paraId="35AD3F32" w14:textId="77777777" w:rsidR="00491595" w:rsidRPr="00901362" w:rsidRDefault="00491595" w:rsidP="00491595">
      <w:pPr>
        <w:pStyle w:val="ListParagraph"/>
        <w:numPr>
          <w:ilvl w:val="0"/>
          <w:numId w:val="16"/>
        </w:numPr>
        <w:spacing w:after="160" w:line="256" w:lineRule="auto"/>
        <w:rPr>
          <w:rFonts w:ascii="Garamond" w:hAnsi="Garamond" w:cstheme="majorHAnsi"/>
          <w:bCs/>
          <w:i/>
          <w:iCs/>
          <w:color w:val="000000" w:themeColor="text1"/>
        </w:rPr>
      </w:pPr>
      <w:r w:rsidRPr="00901362">
        <w:rPr>
          <w:rFonts w:ascii="Garamond" w:hAnsi="Garamond" w:cstheme="majorHAnsi"/>
        </w:rPr>
        <w:lastRenderedPageBreak/>
        <w:t>The per person cost associated with TPCs in this program is very close to the state’s rate for Community Day Services, but payment is value-based rather than reimbursed. Performance benchmarks (continued from PY23 contract) for each quarter relate to volume and type of service: a six-month minimum of 10,000 total service hours and subsequent quarterly minimum of 5,000 total service hours associated with qualifying TPCs; a minimum of 60% (6,000 and 3,000) of those service hours in direct (virtual or in-person) contact with TPCs engaging in activities they have identified in person-centered plans; and a minimum of 50% (3,000 and 1,500) of these direct contact service hours delivered in community settings or the person’s home. If benchmarks are not met during a quarter, the following quarter’s payments will be pro-rated. Fourth quarter data will inform the final payment.</w:t>
      </w:r>
    </w:p>
    <w:p w14:paraId="525E3442" w14:textId="2389CEF3" w:rsidR="00491595" w:rsidRPr="009D3FAC" w:rsidRDefault="00491595" w:rsidP="00491595">
      <w:pPr>
        <w:pStyle w:val="ListParagraph"/>
        <w:numPr>
          <w:ilvl w:val="0"/>
          <w:numId w:val="8"/>
        </w:numPr>
        <w:spacing w:after="0"/>
        <w:rPr>
          <w:rFonts w:ascii="Garamond" w:hAnsi="Garamond" w:cstheme="majorHAnsi"/>
        </w:rPr>
      </w:pPr>
      <w:r w:rsidRPr="009D3FAC">
        <w:rPr>
          <w:rFonts w:ascii="Garamond" w:hAnsi="Garamond" w:cstheme="majorHAnsi"/>
          <w:b/>
          <w:bCs/>
        </w:rPr>
        <w:t>Required prior to contract:</w:t>
      </w:r>
      <w:r w:rsidRPr="009D3FAC">
        <w:rPr>
          <w:rFonts w:ascii="Garamond" w:hAnsi="Garamond" w:cstheme="majorHAnsi"/>
        </w:rPr>
        <w:t xml:space="preserve"> </w:t>
      </w:r>
      <w:r>
        <w:rPr>
          <w:rFonts w:ascii="Garamond" w:hAnsi="Garamond" w:cstheme="majorHAnsi"/>
        </w:rPr>
        <w:t>e</w:t>
      </w:r>
      <w:r w:rsidRPr="00F64639">
        <w:rPr>
          <w:rFonts w:ascii="Garamond" w:hAnsi="Garamond" w:cstheme="majorHAnsi"/>
        </w:rPr>
        <w:t xml:space="preserve">rrors in </w:t>
      </w:r>
      <w:r w:rsidR="002F1AC8">
        <w:rPr>
          <w:rFonts w:ascii="Garamond" w:hAnsi="Garamond" w:cstheme="majorHAnsi"/>
        </w:rPr>
        <w:t xml:space="preserve">financial forms </w:t>
      </w:r>
      <w:r w:rsidRPr="00F64639">
        <w:rPr>
          <w:rFonts w:ascii="Garamond" w:hAnsi="Garamond" w:cstheme="majorHAnsi"/>
        </w:rPr>
        <w:t>should be corrected</w:t>
      </w:r>
      <w:r>
        <w:rPr>
          <w:rFonts w:ascii="Garamond" w:hAnsi="Garamond" w:cstheme="majorHAnsi"/>
        </w:rPr>
        <w:t xml:space="preserve">; </w:t>
      </w:r>
      <w:r w:rsidRPr="00470E6D">
        <w:rPr>
          <w:rFonts w:ascii="Garamond" w:hAnsi="Garamond" w:cstheme="majorHAnsi"/>
          <w:strike/>
        </w:rPr>
        <w:t>ensure that 114.31 Indirect personnel</w:t>
      </w:r>
      <w:r w:rsidRPr="00470E6D">
        <w:rPr>
          <w:strike/>
        </w:rPr>
        <w:t xml:space="preserve"> </w:t>
      </w:r>
      <w:r w:rsidRPr="00470E6D">
        <w:rPr>
          <w:rFonts w:ascii="Garamond" w:hAnsi="Garamond" w:cstheme="majorHAnsi"/>
          <w:strike/>
        </w:rPr>
        <w:t xml:space="preserve">were not also reported as Direct FTE; </w:t>
      </w:r>
      <w:r w:rsidRPr="009D3FAC">
        <w:rPr>
          <w:rFonts w:ascii="Garamond" w:hAnsi="Garamond" w:cstheme="majorHAnsi"/>
        </w:rPr>
        <w:t>letter of engagement with CPA for PY23 audit.</w:t>
      </w:r>
    </w:p>
    <w:p w14:paraId="5E5D35FB" w14:textId="7CBE6A3C" w:rsidR="00E66D91" w:rsidRDefault="00491595" w:rsidP="00E66D91">
      <w:pPr>
        <w:pStyle w:val="ListParagraph"/>
        <w:numPr>
          <w:ilvl w:val="0"/>
          <w:numId w:val="8"/>
        </w:numPr>
        <w:spacing w:after="0"/>
        <w:rPr>
          <w:rFonts w:ascii="Garamond" w:hAnsi="Garamond" w:cstheme="majorBidi"/>
        </w:rPr>
      </w:pPr>
      <w:r w:rsidRPr="0B574259">
        <w:rPr>
          <w:rFonts w:ascii="Garamond" w:hAnsi="Garamond" w:cstheme="majorBidi"/>
          <w:b/>
        </w:rPr>
        <w:t>Retain PY2023 special provisions for:</w:t>
      </w:r>
      <w:r w:rsidRPr="0B574259">
        <w:rPr>
          <w:rFonts w:ascii="Garamond" w:hAnsi="Garamond" w:cstheme="majorBidi"/>
        </w:rPr>
        <w:t xml:space="preserve"> collaborate with ISC when enrolling new people into the program, with consideration for length of time on PUNS, and on PCPs for each T</w:t>
      </w:r>
      <w:r w:rsidR="00956A06" w:rsidRPr="0B574259">
        <w:rPr>
          <w:rFonts w:ascii="Garamond" w:hAnsi="Garamond" w:cstheme="majorBidi"/>
        </w:rPr>
        <w:t xml:space="preserve">PC </w:t>
      </w:r>
      <w:r w:rsidRPr="0B574259">
        <w:rPr>
          <w:rFonts w:ascii="Garamond" w:hAnsi="Garamond" w:cstheme="majorBidi"/>
        </w:rPr>
        <w:t>reported; provide Decision Support PCP with list of participants for PCP completion</w:t>
      </w:r>
      <w:r w:rsidR="5EF7F36A" w:rsidRPr="0B574259">
        <w:rPr>
          <w:rFonts w:ascii="Garamond" w:hAnsi="Garamond" w:cstheme="majorBidi"/>
        </w:rPr>
        <w:t>;</w:t>
      </w:r>
      <w:r w:rsidRPr="0B574259">
        <w:rPr>
          <w:rFonts w:ascii="Garamond" w:hAnsi="Garamond" w:cstheme="majorBidi"/>
        </w:rPr>
        <w:t xml:space="preserve"> </w:t>
      </w:r>
      <w:r w:rsidR="1E47781A" w:rsidRPr="614AF89A">
        <w:rPr>
          <w:rFonts w:ascii="Garamond" w:hAnsi="Garamond" w:cstheme="majorBidi"/>
        </w:rPr>
        <w:t xml:space="preserve">provide </w:t>
      </w:r>
      <w:r w:rsidR="1E47781A" w:rsidRPr="4C170FE9">
        <w:rPr>
          <w:rFonts w:ascii="Garamond" w:hAnsi="Garamond" w:cstheme="majorBidi"/>
        </w:rPr>
        <w:t xml:space="preserve">program </w:t>
      </w:r>
      <w:r w:rsidR="1E47781A" w:rsidRPr="614AF89A">
        <w:rPr>
          <w:rFonts w:ascii="Garamond" w:hAnsi="Garamond" w:cstheme="majorBidi"/>
        </w:rPr>
        <w:t>brochures to ISC for distribution;</w:t>
      </w:r>
      <w:r w:rsidRPr="0B574259">
        <w:rPr>
          <w:rFonts w:ascii="Garamond" w:hAnsi="Garamond" w:cstheme="majorBidi"/>
        </w:rPr>
        <w:t xml:space="preserve"> </w:t>
      </w:r>
      <w:r w:rsidR="117B2D03" w:rsidRPr="6219DD67">
        <w:rPr>
          <w:rFonts w:ascii="Garamond" w:hAnsi="Garamond" w:cstheme="majorBidi"/>
        </w:rPr>
        <w:t>provide</w:t>
      </w:r>
      <w:r w:rsidRPr="0B574259">
        <w:rPr>
          <w:rFonts w:ascii="Garamond" w:hAnsi="Garamond" w:cstheme="majorBidi"/>
        </w:rPr>
        <w:t xml:space="preserve"> CCDDB staff with list of clients enrolled in waiver funded services and monthly personnel change reports; online service claims reporting; training efforts in natural settings; continue virtual service options and repeat survey on client/family preferences for staying connected;</w:t>
      </w:r>
      <w:r w:rsidRPr="0B574259">
        <w:rPr>
          <w:rFonts w:ascii="Garamond" w:hAnsi="Garamond" w:cstheme="majorBidi"/>
          <w:color w:val="000000" w:themeColor="text1"/>
        </w:rPr>
        <w:t xml:space="preserve"> include number of people on program wait list and average wait time in quarterly report; benchmarks determine payments; no dual program enrollment with Individual and Family Support, without CCDDB </w:t>
      </w:r>
      <w:r w:rsidR="2615E53D" w:rsidRPr="17705ABA">
        <w:rPr>
          <w:rFonts w:ascii="Garamond" w:hAnsi="Garamond" w:cstheme="majorBidi"/>
          <w:color w:val="000000" w:themeColor="text1"/>
        </w:rPr>
        <w:t>staff</w:t>
      </w:r>
      <w:r w:rsidR="117B2D03" w:rsidRPr="5CE0FE91">
        <w:rPr>
          <w:rFonts w:ascii="Garamond" w:hAnsi="Garamond" w:cstheme="majorBidi"/>
          <w:color w:val="000000" w:themeColor="text1"/>
        </w:rPr>
        <w:t xml:space="preserve"> </w:t>
      </w:r>
      <w:r w:rsidRPr="0B574259">
        <w:rPr>
          <w:rFonts w:ascii="Garamond" w:hAnsi="Garamond" w:cstheme="majorBidi"/>
          <w:color w:val="000000" w:themeColor="text1"/>
        </w:rPr>
        <w:t>approval</w:t>
      </w:r>
      <w:r w:rsidRPr="0B574259">
        <w:rPr>
          <w:rFonts w:ascii="Garamond" w:hAnsi="Garamond" w:cstheme="majorBidi"/>
        </w:rPr>
        <w:t xml:space="preserve">; </w:t>
      </w:r>
      <w:r w:rsidR="00D3673C" w:rsidRPr="0B574259">
        <w:rPr>
          <w:rFonts w:ascii="Garamond" w:hAnsi="Garamond" w:cstheme="majorBidi"/>
        </w:rPr>
        <w:t xml:space="preserve">and </w:t>
      </w:r>
      <w:r w:rsidRPr="0B574259">
        <w:rPr>
          <w:rFonts w:ascii="Garamond" w:hAnsi="Garamond" w:cstheme="majorBidi"/>
        </w:rPr>
        <w:t>contribute information to advance enhancing independence through online technology training and access for staff and clients.</w:t>
      </w:r>
    </w:p>
    <w:p w14:paraId="08BBCC8A" w14:textId="1AC9C115" w:rsidR="00077A33" w:rsidRPr="00077A33" w:rsidRDefault="00491595" w:rsidP="00077A33">
      <w:pPr>
        <w:pStyle w:val="ListParagraph"/>
        <w:numPr>
          <w:ilvl w:val="0"/>
          <w:numId w:val="8"/>
        </w:numPr>
        <w:spacing w:after="0"/>
        <w:rPr>
          <w:rFonts w:ascii="Garamond" w:hAnsi="Garamond" w:cstheme="majorHAnsi"/>
          <w:b/>
          <w:bCs/>
        </w:rPr>
      </w:pPr>
      <w:r w:rsidRPr="00077A33">
        <w:rPr>
          <w:rFonts w:ascii="Garamond" w:hAnsi="Garamond" w:cstheme="majorHAnsi"/>
          <w:b/>
          <w:bCs/>
        </w:rPr>
        <w:t>New special provisions:</w:t>
      </w:r>
      <w:r w:rsidRPr="00077A33">
        <w:rPr>
          <w:rFonts w:ascii="Garamond" w:hAnsi="Garamond" w:cstheme="majorHAnsi"/>
        </w:rPr>
        <w:t xml:space="preserve"> contract will be prorated </w:t>
      </w:r>
      <w:r w:rsidR="005C7102" w:rsidRPr="00077A33">
        <w:rPr>
          <w:rFonts w:ascii="Garamond" w:hAnsi="Garamond" w:cstheme="majorHAnsi"/>
        </w:rPr>
        <w:t>for vacancies and amended as</w:t>
      </w:r>
      <w:r w:rsidRPr="00077A33">
        <w:rPr>
          <w:rFonts w:ascii="Garamond" w:hAnsi="Garamond" w:cstheme="majorHAnsi"/>
        </w:rPr>
        <w:t xml:space="preserve"> vacant staff positions are filled; </w:t>
      </w:r>
      <w:r w:rsidR="001C22C6" w:rsidRPr="00077A33">
        <w:rPr>
          <w:rFonts w:ascii="Garamond" w:hAnsi="Garamond" w:cstheme="majorHAnsi"/>
        </w:rPr>
        <w:t>participate with the Evaluation Capacity Building project during the contract year to further develop outcomes for this program</w:t>
      </w:r>
      <w:r w:rsidR="006077D0" w:rsidRPr="00077A33">
        <w:rPr>
          <w:rFonts w:ascii="Garamond" w:hAnsi="Garamond" w:cstheme="majorHAnsi"/>
        </w:rPr>
        <w:t xml:space="preserve">, e.g., </w:t>
      </w:r>
      <w:r w:rsidRPr="00077A33">
        <w:rPr>
          <w:rFonts w:ascii="Garamond" w:hAnsi="Garamond" w:cstheme="majorHAnsi"/>
        </w:rPr>
        <w:t xml:space="preserve">client survey to measure satisfaction; </w:t>
      </w:r>
      <w:r w:rsidR="00077A33" w:rsidRPr="000D15FD">
        <w:rPr>
          <w:rFonts w:ascii="Garamond" w:hAnsi="Garamond" w:cstheme="majorHAnsi"/>
        </w:rPr>
        <w:t>a</w:t>
      </w:r>
      <w:r w:rsidR="00077A33" w:rsidRPr="00820444">
        <w:rPr>
          <w:rFonts w:ascii="Garamond" w:hAnsi="Garamond" w:cstheme="majorHAnsi"/>
        </w:rPr>
        <w:t>nd</w:t>
      </w:r>
      <w:r w:rsidR="00077A33">
        <w:rPr>
          <w:rFonts w:ascii="Garamond" w:hAnsi="Garamond" w:cstheme="majorHAnsi"/>
        </w:rPr>
        <w:t xml:space="preserve"> complete an agency-wide</w:t>
      </w:r>
      <w:r w:rsidR="00077A33" w:rsidRPr="00820444">
        <w:rPr>
          <w:rFonts w:ascii="Garamond" w:hAnsi="Garamond" w:cstheme="majorHAnsi"/>
        </w:rPr>
        <w:t xml:space="preserve"> CLC </w:t>
      </w:r>
      <w:r w:rsidR="00077A33">
        <w:rPr>
          <w:rFonts w:ascii="Garamond" w:hAnsi="Garamond" w:cstheme="majorHAnsi"/>
        </w:rPr>
        <w:t xml:space="preserve">assessment and consult with CLC </w:t>
      </w:r>
      <w:r w:rsidR="00077A33" w:rsidRPr="00820444">
        <w:rPr>
          <w:rFonts w:ascii="Garamond" w:hAnsi="Garamond" w:cstheme="majorHAnsi"/>
        </w:rPr>
        <w:t xml:space="preserve">coordinator </w:t>
      </w:r>
      <w:r w:rsidR="00077A33">
        <w:rPr>
          <w:rFonts w:ascii="Garamond" w:hAnsi="Garamond" w:cstheme="majorHAnsi"/>
        </w:rPr>
        <w:t>on engagement strategies</w:t>
      </w:r>
      <w:r w:rsidR="00077A33" w:rsidRPr="00820444">
        <w:rPr>
          <w:rFonts w:ascii="Garamond" w:hAnsi="Garamond" w:cstheme="majorHAnsi"/>
        </w:rPr>
        <w:t xml:space="preserve">. </w:t>
      </w:r>
    </w:p>
    <w:p w14:paraId="6D14414E" w14:textId="78FFCF2C" w:rsidR="00491595" w:rsidRPr="00077A33" w:rsidRDefault="00491595" w:rsidP="00077A33">
      <w:pPr>
        <w:pStyle w:val="ListParagraph"/>
        <w:spacing w:after="0"/>
        <w:ind w:left="360"/>
        <w:rPr>
          <w:rFonts w:ascii="Garamond" w:hAnsi="Garamond" w:cstheme="majorHAnsi"/>
          <w:b/>
          <w:bCs/>
        </w:rPr>
      </w:pPr>
      <w:r w:rsidRPr="00077A33">
        <w:rPr>
          <w:rFonts w:ascii="Garamond" w:hAnsi="Garamond" w:cstheme="majorHAnsi"/>
          <w:b/>
          <w:bCs/>
        </w:rPr>
        <w:t>Motion to approve CCDDB funding of $890,042 for DSC – Community First subject to the caveats as presented in this memorandum:</w:t>
      </w:r>
    </w:p>
    <w:p w14:paraId="3D1A43A6"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169D65DC" w14:textId="77777777" w:rsidR="00491595" w:rsidRPr="004467C5" w:rsidRDefault="00491595" w:rsidP="00491595">
      <w:pPr>
        <w:rPr>
          <w:rFonts w:ascii="Garamond" w:hAnsi="Garamond" w:cstheme="majorHAnsi"/>
          <w:highlight w:val="yellow"/>
        </w:rPr>
      </w:pPr>
    </w:p>
    <w:p w14:paraId="2F596D7C" w14:textId="77777777" w:rsidR="00491595" w:rsidRPr="004467C5" w:rsidRDefault="00491595" w:rsidP="00491595">
      <w:pPr>
        <w:rPr>
          <w:rFonts w:ascii="Garamond" w:hAnsi="Garamond" w:cstheme="majorHAnsi"/>
          <w:i/>
        </w:rPr>
      </w:pPr>
      <w:r w:rsidRPr="004467C5">
        <w:rPr>
          <w:rFonts w:ascii="Garamond" w:hAnsi="Garamond" w:cstheme="majorHAnsi"/>
        </w:rPr>
        <w:t>DSC – Community Living</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$565,480</w:t>
      </w:r>
    </w:p>
    <w:p w14:paraId="14C9E93E" w14:textId="77777777" w:rsidR="00491595" w:rsidRPr="004467C5" w:rsidRDefault="00491595" w:rsidP="00491595">
      <w:pPr>
        <w:rPr>
          <w:rFonts w:ascii="Garamond" w:hAnsi="Garamond" w:cstheme="majorHAnsi"/>
        </w:rPr>
      </w:pPr>
    </w:p>
    <w:p w14:paraId="2105B608" w14:textId="77777777" w:rsidR="00491595" w:rsidRPr="004467C5" w:rsidRDefault="00491595" w:rsidP="00491595">
      <w:pPr>
        <w:pStyle w:val="ListParagraph"/>
        <w:numPr>
          <w:ilvl w:val="0"/>
          <w:numId w:val="9"/>
        </w:numPr>
        <w:spacing w:after="0"/>
        <w:rPr>
          <w:rFonts w:ascii="Garamond" w:hAnsi="Garamond" w:cstheme="majorHAnsi"/>
        </w:rPr>
      </w:pPr>
      <w:r w:rsidRPr="004467C5">
        <w:rPr>
          <w:rFonts w:ascii="Garamond" w:hAnsi="Garamond" w:cstheme="majorHAnsi"/>
        </w:rPr>
        <w:t>Formerly Apartment Services.</w:t>
      </w:r>
    </w:p>
    <w:p w14:paraId="73759819" w14:textId="37D4B485" w:rsidR="00491595" w:rsidRPr="0015541A" w:rsidRDefault="00491595" w:rsidP="0015541A">
      <w:pPr>
        <w:pStyle w:val="ListParagraph"/>
        <w:numPr>
          <w:ilvl w:val="0"/>
          <w:numId w:val="9"/>
        </w:numPr>
        <w:spacing w:after="0"/>
        <w:rPr>
          <w:rFonts w:ascii="Garamond" w:hAnsi="Garamond" w:cstheme="majorHAnsi"/>
        </w:rPr>
      </w:pPr>
      <w:r w:rsidRPr="00FC4BE1">
        <w:rPr>
          <w:rFonts w:ascii="Garamond" w:hAnsi="Garamond" w:cstheme="majorHAnsi"/>
        </w:rPr>
        <w:t>Longstanding program supports people to live independently.</w:t>
      </w:r>
      <w:r w:rsidR="0015541A">
        <w:rPr>
          <w:rFonts w:ascii="Garamond" w:hAnsi="Garamond" w:cstheme="majorHAnsi"/>
        </w:rPr>
        <w:t xml:space="preserve"> Adds </w:t>
      </w:r>
      <w:r w:rsidR="002E0FAE">
        <w:rPr>
          <w:rFonts w:ascii="Garamond" w:hAnsi="Garamond" w:cstheme="majorHAnsi"/>
        </w:rPr>
        <w:t xml:space="preserve">staff </w:t>
      </w:r>
      <w:r w:rsidRPr="0015541A">
        <w:rPr>
          <w:rFonts w:ascii="Garamond" w:hAnsi="Garamond" w:cstheme="majorHAnsi"/>
        </w:rPr>
        <w:t>to support health and wellness of current participants.</w:t>
      </w:r>
    </w:p>
    <w:p w14:paraId="0158FE2F" w14:textId="77777777" w:rsidR="00491595" w:rsidRDefault="00491595" w:rsidP="00491595">
      <w:pPr>
        <w:pStyle w:val="ListParagraph"/>
        <w:numPr>
          <w:ilvl w:val="0"/>
          <w:numId w:val="8"/>
        </w:numPr>
        <w:spacing w:after="0"/>
        <w:rPr>
          <w:rFonts w:ascii="Garamond" w:hAnsi="Garamond" w:cstheme="majorHAnsi"/>
        </w:rPr>
      </w:pPr>
      <w:bookmarkStart w:id="10" w:name="_Hlk101864362"/>
      <w:r>
        <w:rPr>
          <w:rFonts w:ascii="Garamond" w:hAnsi="Garamond" w:cstheme="majorHAnsi"/>
        </w:rPr>
        <w:t>Outcomes r</w:t>
      </w:r>
      <w:r w:rsidRPr="00526684">
        <w:rPr>
          <w:rFonts w:ascii="Garamond" w:hAnsi="Garamond" w:cstheme="majorHAnsi"/>
        </w:rPr>
        <w:t>elate to the client’s experience, one standard to the program, and the other connecting to the person’s community; appropriate assessment tools are associated with these, maintained by staff.</w:t>
      </w:r>
    </w:p>
    <w:p w14:paraId="4E1BF15E" w14:textId="2E3FB35F" w:rsidR="00491595" w:rsidRPr="00B01F63" w:rsidRDefault="00491595" w:rsidP="00491595">
      <w:pPr>
        <w:pStyle w:val="ListParagraph"/>
        <w:numPr>
          <w:ilvl w:val="0"/>
          <w:numId w:val="8"/>
        </w:numPr>
        <w:spacing w:after="0"/>
        <w:rPr>
          <w:rFonts w:ascii="Garamond" w:hAnsi="Garamond" w:cstheme="majorHAnsi"/>
        </w:rPr>
      </w:pPr>
      <w:r w:rsidRPr="00B01F63">
        <w:rPr>
          <w:rFonts w:ascii="Garamond" w:hAnsi="Garamond" w:cstheme="majorHAnsi"/>
          <w:b/>
          <w:bCs/>
        </w:rPr>
        <w:t>Required prior to contract:</w:t>
      </w:r>
      <w:r w:rsidRPr="00B01F63">
        <w:rPr>
          <w:rFonts w:ascii="Garamond" w:hAnsi="Garamond" w:cstheme="majorHAnsi"/>
        </w:rPr>
        <w:t xml:space="preserve"> </w:t>
      </w:r>
      <w:r w:rsidR="00906A30" w:rsidRPr="00470E6D">
        <w:rPr>
          <w:rFonts w:ascii="Garamond" w:hAnsi="Garamond" w:cstheme="majorHAnsi"/>
          <w:strike/>
        </w:rPr>
        <w:t>update financial forms so that indirect and direct portions of individual positions do not exceed 1 FTE (i.e.,</w:t>
      </w:r>
      <w:r w:rsidRPr="00470E6D">
        <w:rPr>
          <w:rFonts w:ascii="Garamond" w:hAnsi="Garamond" w:cstheme="majorHAnsi"/>
          <w:strike/>
        </w:rPr>
        <w:t xml:space="preserve"> Director of Residential Services listed twice</w:t>
      </w:r>
      <w:r w:rsidR="00906A30" w:rsidRPr="00470E6D">
        <w:rPr>
          <w:rFonts w:ascii="Garamond" w:hAnsi="Garamond" w:cstheme="majorHAnsi"/>
          <w:strike/>
        </w:rPr>
        <w:t>)</w:t>
      </w:r>
      <w:r w:rsidRPr="00470E6D">
        <w:rPr>
          <w:rFonts w:ascii="Garamond" w:hAnsi="Garamond" w:cstheme="majorHAnsi"/>
          <w:strike/>
        </w:rPr>
        <w:t xml:space="preserve">; </w:t>
      </w:r>
      <w:r w:rsidRPr="00B01F63">
        <w:rPr>
          <w:rFonts w:ascii="Garamond" w:hAnsi="Garamond" w:cstheme="majorHAnsi"/>
        </w:rPr>
        <w:t>letter of engagement with CPA for PY23 audit.</w:t>
      </w:r>
    </w:p>
    <w:p w14:paraId="11333AAF" w14:textId="45206253" w:rsidR="00E66D91" w:rsidRPr="00BE633F" w:rsidRDefault="00491595" w:rsidP="00E66D91">
      <w:pPr>
        <w:pStyle w:val="ListParagraph"/>
        <w:numPr>
          <w:ilvl w:val="0"/>
          <w:numId w:val="8"/>
        </w:numPr>
        <w:spacing w:after="0"/>
        <w:rPr>
          <w:rFonts w:ascii="Garamond" w:hAnsi="Garamond" w:cstheme="majorBidi"/>
        </w:rPr>
      </w:pPr>
      <w:r w:rsidRPr="7541290E">
        <w:rPr>
          <w:rFonts w:ascii="Garamond" w:hAnsi="Garamond" w:cstheme="majorBidi"/>
          <w:b/>
        </w:rPr>
        <w:lastRenderedPageBreak/>
        <w:t>Retain PY2023 special provisions for:</w:t>
      </w:r>
      <w:r w:rsidRPr="7541290E">
        <w:rPr>
          <w:rFonts w:ascii="Garamond" w:hAnsi="Garamond" w:cstheme="majorBidi"/>
        </w:rPr>
        <w:t xml:space="preserve"> collaborate with ISC when enrolling new people into the program, with consideration for length of time on PUNS; provide CCRPC Decision Support PCP with list of participants for PCP completion</w:t>
      </w:r>
      <w:r w:rsidR="0DBB6AB2" w:rsidRPr="7105F7D0">
        <w:rPr>
          <w:rFonts w:ascii="Garamond" w:hAnsi="Garamond" w:cstheme="majorBidi"/>
        </w:rPr>
        <w:t>;</w:t>
      </w:r>
      <w:r w:rsidRPr="7541290E">
        <w:rPr>
          <w:rFonts w:ascii="Garamond" w:hAnsi="Garamond" w:cstheme="majorBidi"/>
        </w:rPr>
        <w:t xml:space="preserve"> </w:t>
      </w:r>
      <w:r w:rsidR="7C2432ED" w:rsidRPr="7541290E">
        <w:rPr>
          <w:rFonts w:ascii="Garamond" w:hAnsi="Garamond" w:cstheme="majorBidi"/>
        </w:rPr>
        <w:t>provide program</w:t>
      </w:r>
      <w:r w:rsidRPr="7541290E">
        <w:rPr>
          <w:rFonts w:ascii="Garamond" w:hAnsi="Garamond" w:cstheme="majorBidi"/>
        </w:rPr>
        <w:t xml:space="preserve"> brochures </w:t>
      </w:r>
      <w:r w:rsidR="7C2432ED" w:rsidRPr="7541290E">
        <w:rPr>
          <w:rFonts w:ascii="Garamond" w:hAnsi="Garamond" w:cstheme="majorBidi"/>
        </w:rPr>
        <w:t xml:space="preserve">to ISC </w:t>
      </w:r>
      <w:r w:rsidRPr="7541290E">
        <w:rPr>
          <w:rFonts w:ascii="Garamond" w:hAnsi="Garamond" w:cstheme="majorBidi"/>
        </w:rPr>
        <w:t>for distribution</w:t>
      </w:r>
      <w:r w:rsidR="3A765695" w:rsidRPr="2B894472">
        <w:rPr>
          <w:rFonts w:ascii="Garamond" w:hAnsi="Garamond" w:cstheme="majorBidi"/>
        </w:rPr>
        <w:t>;</w:t>
      </w:r>
      <w:r w:rsidRPr="7541290E">
        <w:rPr>
          <w:rFonts w:ascii="Garamond" w:hAnsi="Garamond" w:cstheme="majorBidi"/>
        </w:rPr>
        <w:t xml:space="preserve"> provide CCDDB staff with list of clients enrolled in waiver funded services and monthly personnel change report; </w:t>
      </w:r>
      <w:r w:rsidR="0009245A" w:rsidRPr="7541290E">
        <w:rPr>
          <w:rFonts w:ascii="Garamond" w:hAnsi="Garamond" w:cstheme="majorBidi"/>
        </w:rPr>
        <w:t>report</w:t>
      </w:r>
      <w:r w:rsidRPr="7541290E">
        <w:rPr>
          <w:rFonts w:ascii="Garamond" w:hAnsi="Garamond" w:cstheme="majorBidi"/>
        </w:rPr>
        <w:t xml:space="preserve"> service claims </w:t>
      </w:r>
      <w:r w:rsidR="0009245A" w:rsidRPr="7541290E">
        <w:rPr>
          <w:rFonts w:ascii="Garamond" w:hAnsi="Garamond" w:cstheme="majorBidi"/>
        </w:rPr>
        <w:t>online</w:t>
      </w:r>
      <w:r w:rsidRPr="7541290E">
        <w:rPr>
          <w:rFonts w:ascii="Garamond" w:hAnsi="Garamond" w:cstheme="majorBidi"/>
        </w:rPr>
        <w:t xml:space="preserve">; collaborate with providers of similar service; training efforts in natural settings; </w:t>
      </w:r>
      <w:r w:rsidR="00D3673C" w:rsidRPr="7541290E">
        <w:rPr>
          <w:rFonts w:ascii="Garamond" w:hAnsi="Garamond" w:cstheme="majorBidi"/>
        </w:rPr>
        <w:t xml:space="preserve">and </w:t>
      </w:r>
      <w:r w:rsidRPr="7541290E">
        <w:rPr>
          <w:rFonts w:ascii="Garamond" w:hAnsi="Garamond" w:cstheme="majorBidi"/>
        </w:rPr>
        <w:t>contribute information to advance enhancing independence through online technology training and access for staff and clients.</w:t>
      </w:r>
      <w:bookmarkEnd w:id="10"/>
    </w:p>
    <w:p w14:paraId="51E612A9" w14:textId="4AE5D524" w:rsidR="00491595" w:rsidRPr="00B873EC" w:rsidRDefault="00491595" w:rsidP="00491595">
      <w:pPr>
        <w:pStyle w:val="ListParagraph"/>
        <w:numPr>
          <w:ilvl w:val="0"/>
          <w:numId w:val="8"/>
        </w:numPr>
        <w:spacing w:after="0"/>
        <w:rPr>
          <w:rFonts w:ascii="Garamond" w:hAnsi="Garamond" w:cstheme="majorHAnsi"/>
        </w:rPr>
      </w:pPr>
      <w:r w:rsidRPr="00BE633F">
        <w:rPr>
          <w:rFonts w:ascii="Garamond" w:hAnsi="Garamond" w:cstheme="majorHAnsi"/>
          <w:b/>
          <w:bCs/>
        </w:rPr>
        <w:t>New special provisions:</w:t>
      </w:r>
      <w:r w:rsidRPr="00BE633F">
        <w:rPr>
          <w:rFonts w:ascii="Garamond" w:hAnsi="Garamond" w:cstheme="majorHAnsi"/>
        </w:rPr>
        <w:t xml:space="preserve"> </w:t>
      </w:r>
      <w:r w:rsidR="00825F45">
        <w:rPr>
          <w:rFonts w:ascii="Garamond" w:hAnsi="Garamond" w:cstheme="majorHAnsi"/>
        </w:rPr>
        <w:t xml:space="preserve">participate </w:t>
      </w:r>
      <w:r w:rsidR="00077A33">
        <w:rPr>
          <w:rFonts w:ascii="Garamond" w:hAnsi="Garamond" w:cstheme="majorHAnsi"/>
        </w:rPr>
        <w:t xml:space="preserve">in </w:t>
      </w:r>
      <w:r w:rsidR="00825F45">
        <w:rPr>
          <w:rFonts w:ascii="Garamond" w:hAnsi="Garamond" w:cstheme="majorHAnsi"/>
        </w:rPr>
        <w:t xml:space="preserve">Evaluation Capacity Building project </w:t>
      </w:r>
      <w:r w:rsidR="00912BCB">
        <w:rPr>
          <w:rFonts w:ascii="Garamond" w:hAnsi="Garamond" w:cstheme="majorHAnsi"/>
        </w:rPr>
        <w:t>to further develop outcomes for this program</w:t>
      </w:r>
      <w:r w:rsidR="00077A33">
        <w:rPr>
          <w:rFonts w:ascii="Garamond" w:hAnsi="Garamond" w:cstheme="majorHAnsi"/>
        </w:rPr>
        <w:t xml:space="preserve">; </w:t>
      </w:r>
      <w:r w:rsidR="00077A33" w:rsidRPr="000D15FD">
        <w:rPr>
          <w:rFonts w:ascii="Garamond" w:hAnsi="Garamond" w:cstheme="majorHAnsi"/>
        </w:rPr>
        <w:t>a</w:t>
      </w:r>
      <w:r w:rsidR="00077A33" w:rsidRPr="00820444">
        <w:rPr>
          <w:rFonts w:ascii="Garamond" w:hAnsi="Garamond" w:cstheme="majorHAnsi"/>
        </w:rPr>
        <w:t>nd</w:t>
      </w:r>
      <w:r w:rsidR="00077A33">
        <w:rPr>
          <w:rFonts w:ascii="Garamond" w:hAnsi="Garamond" w:cstheme="majorHAnsi"/>
        </w:rPr>
        <w:t xml:space="preserve"> complete an agency-wide</w:t>
      </w:r>
      <w:r w:rsidR="00077A33" w:rsidRPr="00820444">
        <w:rPr>
          <w:rFonts w:ascii="Garamond" w:hAnsi="Garamond" w:cstheme="majorHAnsi"/>
        </w:rPr>
        <w:t xml:space="preserve"> CLC </w:t>
      </w:r>
      <w:r w:rsidR="00077A33">
        <w:rPr>
          <w:rFonts w:ascii="Garamond" w:hAnsi="Garamond" w:cstheme="majorHAnsi"/>
        </w:rPr>
        <w:t xml:space="preserve">assessment and consult with CLC </w:t>
      </w:r>
      <w:r w:rsidR="00077A33" w:rsidRPr="00820444">
        <w:rPr>
          <w:rFonts w:ascii="Garamond" w:hAnsi="Garamond" w:cstheme="majorHAnsi"/>
        </w:rPr>
        <w:t xml:space="preserve">coordinator </w:t>
      </w:r>
      <w:r w:rsidR="00077A33">
        <w:rPr>
          <w:rFonts w:ascii="Garamond" w:hAnsi="Garamond" w:cstheme="majorHAnsi"/>
        </w:rPr>
        <w:t>on engagement strategies</w:t>
      </w:r>
      <w:r w:rsidR="00912BCB">
        <w:rPr>
          <w:rFonts w:ascii="Garamond" w:hAnsi="Garamond" w:cstheme="majorHAnsi"/>
        </w:rPr>
        <w:t>.</w:t>
      </w:r>
    </w:p>
    <w:p w14:paraId="0266ABA0"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$565,480 for DSC – Community Living subject to the caveats as presented in this memorandum:</w:t>
      </w:r>
    </w:p>
    <w:p w14:paraId="37D2BE84"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34522190" w14:textId="77777777" w:rsidR="00491595" w:rsidRPr="004467C5" w:rsidRDefault="00491595" w:rsidP="00491595">
      <w:pPr>
        <w:rPr>
          <w:rFonts w:ascii="Garamond" w:hAnsi="Garamond" w:cstheme="majorHAnsi"/>
        </w:rPr>
      </w:pPr>
    </w:p>
    <w:p w14:paraId="4DDE6349" w14:textId="77777777" w:rsidR="00491595" w:rsidRPr="004467C5" w:rsidRDefault="00491595" w:rsidP="00491595">
      <w:pPr>
        <w:rPr>
          <w:rFonts w:ascii="Garamond" w:hAnsi="Garamond" w:cstheme="majorHAnsi"/>
          <w:i/>
        </w:rPr>
      </w:pPr>
      <w:r w:rsidRPr="004467C5">
        <w:rPr>
          <w:rFonts w:ascii="Garamond" w:hAnsi="Garamond" w:cstheme="majorHAnsi"/>
        </w:rPr>
        <w:t xml:space="preserve">DSC – Connections </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 xml:space="preserve">   $106,400</w:t>
      </w:r>
    </w:p>
    <w:p w14:paraId="6793B66B" w14:textId="77777777" w:rsidR="00491595" w:rsidRPr="004467C5" w:rsidRDefault="00491595" w:rsidP="00491595">
      <w:pPr>
        <w:rPr>
          <w:rFonts w:ascii="Garamond" w:hAnsi="Garamond" w:cstheme="majorHAnsi"/>
        </w:rPr>
      </w:pPr>
    </w:p>
    <w:p w14:paraId="28CA0AFA" w14:textId="77777777" w:rsidR="00491595" w:rsidRPr="003F0410" w:rsidRDefault="00491595" w:rsidP="00491595">
      <w:pPr>
        <w:pStyle w:val="ListParagraph"/>
        <w:numPr>
          <w:ilvl w:val="0"/>
          <w:numId w:val="17"/>
        </w:numPr>
        <w:spacing w:after="0"/>
        <w:rPr>
          <w:rFonts w:ascii="Garamond" w:hAnsi="Garamond" w:cstheme="majorHAnsi"/>
        </w:rPr>
      </w:pPr>
      <w:r w:rsidRPr="003F0410">
        <w:rPr>
          <w:rFonts w:ascii="Garamond" w:hAnsi="Garamond" w:cstheme="majorHAnsi"/>
        </w:rPr>
        <w:t>Provides access to recreation, hobbies, and leisure choices.</w:t>
      </w:r>
    </w:p>
    <w:p w14:paraId="6A13E612" w14:textId="77777777" w:rsidR="00491595" w:rsidRPr="003F0410" w:rsidRDefault="00491595" w:rsidP="00491595">
      <w:pPr>
        <w:pStyle w:val="ListParagraph"/>
        <w:numPr>
          <w:ilvl w:val="0"/>
          <w:numId w:val="17"/>
        </w:numPr>
        <w:spacing w:after="0"/>
        <w:rPr>
          <w:rFonts w:ascii="Garamond" w:hAnsi="Garamond" w:cstheme="majorHAnsi"/>
        </w:rPr>
      </w:pPr>
      <w:r w:rsidRPr="003F0410">
        <w:rPr>
          <w:rFonts w:ascii="Garamond" w:hAnsi="Garamond" w:cstheme="majorHAnsi"/>
        </w:rPr>
        <w:t>One outcome measures participant satisfaction with the program, the others relate to program performance.</w:t>
      </w:r>
    </w:p>
    <w:p w14:paraId="186E24CC" w14:textId="0CB11C75" w:rsidR="00491595" w:rsidRPr="00B01F63" w:rsidRDefault="00491595" w:rsidP="00491595">
      <w:pPr>
        <w:pStyle w:val="ListParagraph"/>
        <w:numPr>
          <w:ilvl w:val="0"/>
          <w:numId w:val="8"/>
        </w:numPr>
        <w:spacing w:after="0"/>
        <w:rPr>
          <w:rFonts w:ascii="Garamond" w:hAnsi="Garamond" w:cstheme="majorHAnsi"/>
        </w:rPr>
      </w:pPr>
      <w:r w:rsidRPr="00B01F63">
        <w:rPr>
          <w:rFonts w:ascii="Garamond" w:hAnsi="Garamond" w:cstheme="majorHAnsi"/>
          <w:b/>
          <w:bCs/>
        </w:rPr>
        <w:t>Required prior to contract:</w:t>
      </w:r>
      <w:r w:rsidRPr="00B01F63">
        <w:rPr>
          <w:rFonts w:ascii="Garamond" w:hAnsi="Garamond" w:cstheme="majorHAnsi"/>
        </w:rPr>
        <w:t xml:space="preserve"> </w:t>
      </w:r>
      <w:r>
        <w:rPr>
          <w:rFonts w:ascii="Garamond" w:hAnsi="Garamond" w:cstheme="majorHAnsi"/>
        </w:rPr>
        <w:t xml:space="preserve">revise error in Revenue form; </w:t>
      </w:r>
      <w:r w:rsidR="004C6764" w:rsidRPr="00470E6D">
        <w:rPr>
          <w:rFonts w:ascii="Garamond" w:hAnsi="Garamond" w:cstheme="majorHAnsi"/>
          <w:strike/>
        </w:rPr>
        <w:t>update financial forms so that indirect and direct portions of individual positions do not exceed 1 FTE;</w:t>
      </w:r>
      <w:r w:rsidRPr="00470E6D">
        <w:rPr>
          <w:rFonts w:ascii="Garamond" w:hAnsi="Garamond" w:cstheme="majorHAnsi"/>
          <w:strike/>
        </w:rPr>
        <w:t xml:space="preserve"> ensure that 176.31 FTE listed as Other in Indirect were not also reported as Direct FTE; </w:t>
      </w:r>
      <w:r w:rsidRPr="00B01F63">
        <w:rPr>
          <w:rFonts w:ascii="Garamond" w:hAnsi="Garamond" w:cstheme="majorHAnsi"/>
        </w:rPr>
        <w:t>letter of engagement with CPA for PY23 audit.</w:t>
      </w:r>
    </w:p>
    <w:p w14:paraId="127D302B" w14:textId="046472EF" w:rsidR="00E66D91" w:rsidRPr="000C3FE9" w:rsidRDefault="00491595" w:rsidP="00E66D91">
      <w:pPr>
        <w:pStyle w:val="ListParagraph"/>
        <w:numPr>
          <w:ilvl w:val="0"/>
          <w:numId w:val="8"/>
        </w:numPr>
        <w:rPr>
          <w:rFonts w:ascii="Garamond" w:hAnsi="Garamond" w:cstheme="majorBidi"/>
        </w:rPr>
      </w:pPr>
      <w:r w:rsidRPr="0E646E58">
        <w:rPr>
          <w:rFonts w:ascii="Garamond" w:hAnsi="Garamond" w:cstheme="majorBidi"/>
          <w:b/>
        </w:rPr>
        <w:t>Retain PY2023 special provisions for:</w:t>
      </w:r>
      <w:r w:rsidRPr="0E646E58">
        <w:rPr>
          <w:rFonts w:ascii="Garamond" w:hAnsi="Garamond" w:cstheme="majorBidi"/>
        </w:rPr>
        <w:t xml:space="preserve"> collaborate with ISC when enrolling new people into the program, with consideration for length of time on PUNS; provide CCRPC Decision Support PCP with list of participants for PCP completion; provide brochures to ISC for distribution; provide </w:t>
      </w:r>
      <w:r w:rsidR="669946D8" w:rsidRPr="0E646E58">
        <w:rPr>
          <w:rFonts w:ascii="Garamond" w:hAnsi="Garamond" w:cstheme="majorBidi"/>
        </w:rPr>
        <w:t>CCDDB staff</w:t>
      </w:r>
      <w:r w:rsidR="1F21D642" w:rsidRPr="0E646E58">
        <w:rPr>
          <w:rFonts w:ascii="Garamond" w:hAnsi="Garamond" w:cstheme="majorBidi"/>
        </w:rPr>
        <w:t xml:space="preserve"> </w:t>
      </w:r>
      <w:r w:rsidRPr="0E646E58">
        <w:rPr>
          <w:rFonts w:ascii="Garamond" w:hAnsi="Garamond" w:cstheme="majorBidi"/>
        </w:rPr>
        <w:t xml:space="preserve">list of clients enrolled in waiver funded services; online service claims reporting; training efforts in natural settings; monthly personnel change report; allow outside artists to participate in community art shows; allow outside artists to participate in program when feasible; </w:t>
      </w:r>
      <w:r w:rsidR="00D3673C" w:rsidRPr="0E646E58">
        <w:rPr>
          <w:rFonts w:ascii="Garamond" w:hAnsi="Garamond" w:cstheme="majorBidi"/>
        </w:rPr>
        <w:t xml:space="preserve">and </w:t>
      </w:r>
      <w:r w:rsidRPr="0E646E58">
        <w:rPr>
          <w:rFonts w:ascii="Garamond" w:hAnsi="Garamond" w:cstheme="majorBidi"/>
        </w:rPr>
        <w:t>contribute information to advance enhancing independence through online technology training and access for staff and clients.</w:t>
      </w:r>
    </w:p>
    <w:p w14:paraId="76687386" w14:textId="5B0C2B2A" w:rsidR="00F97023" w:rsidRPr="00F97023" w:rsidRDefault="00491595" w:rsidP="00F97023">
      <w:pPr>
        <w:pStyle w:val="ListParagraph"/>
        <w:numPr>
          <w:ilvl w:val="0"/>
          <w:numId w:val="8"/>
        </w:numPr>
        <w:spacing w:after="0"/>
        <w:rPr>
          <w:rFonts w:ascii="Garamond" w:hAnsi="Garamond" w:cstheme="majorHAnsi"/>
          <w:b/>
          <w:bCs/>
        </w:rPr>
      </w:pPr>
      <w:r w:rsidRPr="007645E0">
        <w:rPr>
          <w:rFonts w:ascii="Garamond" w:hAnsi="Garamond" w:cstheme="majorHAnsi"/>
          <w:b/>
          <w:bCs/>
        </w:rPr>
        <w:t>New special provisions:</w:t>
      </w:r>
      <w:r w:rsidRPr="007645E0">
        <w:rPr>
          <w:rFonts w:ascii="Garamond" w:hAnsi="Garamond" w:cstheme="majorHAnsi"/>
        </w:rPr>
        <w:t xml:space="preserve"> </w:t>
      </w:r>
      <w:r w:rsidR="000C3FE9" w:rsidRPr="007645E0">
        <w:rPr>
          <w:rFonts w:ascii="Garamond" w:hAnsi="Garamond" w:cstheme="majorHAnsi"/>
        </w:rPr>
        <w:t>participate with the Evaluation Capacity Building project</w:t>
      </w:r>
      <w:r w:rsidR="00883BBD">
        <w:rPr>
          <w:rFonts w:ascii="Garamond" w:hAnsi="Garamond" w:cstheme="majorHAnsi"/>
        </w:rPr>
        <w:t xml:space="preserve">; </w:t>
      </w:r>
      <w:r w:rsidR="00883BBD" w:rsidRPr="000D15FD">
        <w:rPr>
          <w:rFonts w:ascii="Garamond" w:hAnsi="Garamond" w:cstheme="majorHAnsi"/>
        </w:rPr>
        <w:t>a</w:t>
      </w:r>
      <w:r w:rsidR="00883BBD" w:rsidRPr="00820444">
        <w:rPr>
          <w:rFonts w:ascii="Garamond" w:hAnsi="Garamond" w:cstheme="majorHAnsi"/>
        </w:rPr>
        <w:t>nd</w:t>
      </w:r>
      <w:r w:rsidR="00883BBD">
        <w:rPr>
          <w:rFonts w:ascii="Garamond" w:hAnsi="Garamond" w:cstheme="majorHAnsi"/>
        </w:rPr>
        <w:t xml:space="preserve"> complete an agency-wide</w:t>
      </w:r>
      <w:r w:rsidR="00883BBD" w:rsidRPr="00820444">
        <w:rPr>
          <w:rFonts w:ascii="Garamond" w:hAnsi="Garamond" w:cstheme="majorHAnsi"/>
        </w:rPr>
        <w:t xml:space="preserve"> CLC </w:t>
      </w:r>
      <w:r w:rsidR="00883BBD">
        <w:rPr>
          <w:rFonts w:ascii="Garamond" w:hAnsi="Garamond" w:cstheme="majorHAnsi"/>
        </w:rPr>
        <w:t xml:space="preserve">assessment and consult with CLC </w:t>
      </w:r>
      <w:r w:rsidR="00883BBD" w:rsidRPr="00820444">
        <w:rPr>
          <w:rFonts w:ascii="Garamond" w:hAnsi="Garamond" w:cstheme="majorHAnsi"/>
        </w:rPr>
        <w:t xml:space="preserve">coordinator </w:t>
      </w:r>
      <w:r w:rsidR="00883BBD">
        <w:rPr>
          <w:rFonts w:ascii="Garamond" w:hAnsi="Garamond" w:cstheme="majorHAnsi"/>
        </w:rPr>
        <w:t>on engagement strategies</w:t>
      </w:r>
      <w:r w:rsidR="000C3FE9" w:rsidRPr="007645E0">
        <w:rPr>
          <w:rFonts w:ascii="Garamond" w:hAnsi="Garamond" w:cstheme="majorHAnsi"/>
        </w:rPr>
        <w:t>.</w:t>
      </w:r>
    </w:p>
    <w:p w14:paraId="0CC9CF2F" w14:textId="697631FC" w:rsidR="00491595" w:rsidRPr="00F97023" w:rsidRDefault="00491595" w:rsidP="00F97023">
      <w:pPr>
        <w:ind w:left="360"/>
        <w:rPr>
          <w:rFonts w:ascii="Garamond" w:hAnsi="Garamond" w:cstheme="majorHAnsi"/>
          <w:b/>
          <w:bCs/>
        </w:rPr>
      </w:pPr>
      <w:r w:rsidRPr="00F97023">
        <w:rPr>
          <w:rFonts w:ascii="Garamond" w:hAnsi="Garamond" w:cstheme="majorHAnsi"/>
          <w:b/>
          <w:bCs/>
        </w:rPr>
        <w:t>Motion to approve CCDDB funding of $106,400 for DSC - Connections subject to the caveats as presented in this memorandum:</w:t>
      </w:r>
    </w:p>
    <w:p w14:paraId="351DF0CD" w14:textId="77777777" w:rsidR="00491595" w:rsidRPr="004467C5" w:rsidRDefault="00491595" w:rsidP="00491595">
      <w:pPr>
        <w:pStyle w:val="ListParagraph"/>
        <w:rPr>
          <w:rFonts w:ascii="Garamond" w:hAnsi="Garamond" w:cstheme="majorHAnsi"/>
        </w:rPr>
      </w:pPr>
      <w:r w:rsidRPr="004467C5">
        <w:rPr>
          <w:rFonts w:ascii="Garamond" w:hAnsi="Garamond" w:cstheme="majorHAnsi"/>
        </w:rPr>
        <w:t>__________Approved</w:t>
      </w:r>
    </w:p>
    <w:p w14:paraId="2E4F837A" w14:textId="77777777" w:rsidR="00491595" w:rsidRPr="004467C5" w:rsidRDefault="00491595" w:rsidP="00491595">
      <w:pPr>
        <w:rPr>
          <w:rFonts w:ascii="Garamond" w:hAnsi="Garamond" w:cstheme="majorHAnsi"/>
          <w:highlight w:val="yellow"/>
        </w:rPr>
      </w:pPr>
    </w:p>
    <w:p w14:paraId="3B73AD79" w14:textId="77777777" w:rsidR="00491595" w:rsidRPr="006526A7" w:rsidRDefault="00491595" w:rsidP="00491595">
      <w:pPr>
        <w:rPr>
          <w:rFonts w:ascii="Garamond" w:hAnsi="Garamond" w:cstheme="majorHAnsi"/>
          <w:i/>
        </w:rPr>
      </w:pPr>
      <w:r w:rsidRPr="006526A7">
        <w:rPr>
          <w:rFonts w:ascii="Garamond" w:hAnsi="Garamond" w:cstheme="majorHAnsi"/>
        </w:rPr>
        <w:t xml:space="preserve">DSC/Community Choices – Employment First </w:t>
      </w:r>
      <w:r w:rsidRPr="006526A7">
        <w:rPr>
          <w:rFonts w:ascii="Garamond" w:hAnsi="Garamond" w:cstheme="majorHAnsi"/>
          <w:i/>
        </w:rPr>
        <w:tab/>
      </w:r>
      <w:r w:rsidRPr="006526A7">
        <w:rPr>
          <w:rFonts w:ascii="Garamond" w:hAnsi="Garamond" w:cstheme="majorHAnsi"/>
          <w:i/>
        </w:rPr>
        <w:tab/>
      </w:r>
      <w:r w:rsidRPr="006526A7">
        <w:rPr>
          <w:rFonts w:ascii="Garamond" w:hAnsi="Garamond" w:cstheme="majorHAnsi"/>
          <w:i/>
        </w:rPr>
        <w:tab/>
      </w:r>
      <w:r w:rsidRPr="006526A7">
        <w:rPr>
          <w:rFonts w:ascii="Garamond" w:hAnsi="Garamond" w:cstheme="majorHAnsi"/>
          <w:i/>
        </w:rPr>
        <w:tab/>
        <w:t xml:space="preserve">     $90,100</w:t>
      </w:r>
    </w:p>
    <w:p w14:paraId="5FD2BFBD" w14:textId="77777777" w:rsidR="00491595" w:rsidRPr="006526A7" w:rsidRDefault="00491595" w:rsidP="00491595">
      <w:pPr>
        <w:rPr>
          <w:rFonts w:ascii="Garamond" w:hAnsi="Garamond" w:cstheme="majorHAnsi"/>
          <w:i/>
        </w:rPr>
      </w:pPr>
    </w:p>
    <w:p w14:paraId="3312AC1F" w14:textId="71883D8A" w:rsidR="00491595" w:rsidRPr="006526A7" w:rsidRDefault="00084B26" w:rsidP="00491595">
      <w:pPr>
        <w:pStyle w:val="ListParagraph"/>
        <w:numPr>
          <w:ilvl w:val="0"/>
          <w:numId w:val="14"/>
        </w:numPr>
        <w:spacing w:after="0"/>
        <w:rPr>
          <w:rFonts w:ascii="Garamond" w:hAnsi="Garamond" w:cstheme="majorHAnsi"/>
        </w:rPr>
      </w:pPr>
      <w:r>
        <w:rPr>
          <w:rFonts w:ascii="Garamond" w:hAnsi="Garamond" w:cstheme="majorHAnsi"/>
        </w:rPr>
        <w:t>A continuing c</w:t>
      </w:r>
      <w:r w:rsidR="00491595" w:rsidRPr="006526A7">
        <w:rPr>
          <w:rFonts w:ascii="Garamond" w:hAnsi="Garamond" w:cstheme="majorHAnsi"/>
        </w:rPr>
        <w:t>ollaboration promoting inclusion and prioritizing employment for people with disabilities.</w:t>
      </w:r>
    </w:p>
    <w:p w14:paraId="6E6201C4" w14:textId="317205D8" w:rsidR="00491595" w:rsidRPr="00DE759D" w:rsidRDefault="00491595" w:rsidP="00491595">
      <w:pPr>
        <w:pStyle w:val="ListParagraph"/>
        <w:numPr>
          <w:ilvl w:val="0"/>
          <w:numId w:val="8"/>
        </w:numPr>
        <w:rPr>
          <w:rFonts w:ascii="Garamond" w:hAnsi="Garamond" w:cstheme="majorHAnsi"/>
        </w:rPr>
      </w:pPr>
      <w:r w:rsidRPr="006526A7">
        <w:rPr>
          <w:rFonts w:ascii="Garamond" w:hAnsi="Garamond" w:cstheme="majorHAnsi"/>
          <w:bCs/>
        </w:rPr>
        <w:lastRenderedPageBreak/>
        <w:t>Outcomes</w:t>
      </w:r>
      <w:r w:rsidRPr="00DE759D">
        <w:rPr>
          <w:rFonts w:ascii="Garamond" w:hAnsi="Garamond" w:cstheme="majorHAnsi"/>
          <w:bCs/>
        </w:rPr>
        <w:t xml:space="preserve"> overlap with utilization measures/targets and measure the program’s performance. </w:t>
      </w:r>
      <w:r w:rsidR="00230EBB">
        <w:rPr>
          <w:rFonts w:ascii="Garamond" w:hAnsi="Garamond" w:cstheme="majorHAnsi"/>
          <w:bCs/>
        </w:rPr>
        <w:t>Program impact would be demonstrated by an</w:t>
      </w:r>
      <w:r w:rsidRPr="00DE759D">
        <w:rPr>
          <w:rFonts w:ascii="Garamond" w:hAnsi="Garamond" w:cstheme="majorHAnsi"/>
          <w:bCs/>
        </w:rPr>
        <w:t xml:space="preserve"> increase in employment </w:t>
      </w:r>
      <w:r w:rsidR="00230EBB">
        <w:rPr>
          <w:rFonts w:ascii="Garamond" w:hAnsi="Garamond" w:cstheme="majorHAnsi"/>
          <w:bCs/>
        </w:rPr>
        <w:t>as a result of</w:t>
      </w:r>
      <w:r w:rsidRPr="00DE759D">
        <w:rPr>
          <w:rFonts w:ascii="Garamond" w:hAnsi="Garamond" w:cstheme="majorHAnsi"/>
          <w:bCs/>
        </w:rPr>
        <w:t xml:space="preserve"> LEAP training.</w:t>
      </w:r>
    </w:p>
    <w:p w14:paraId="40EABA9C" w14:textId="77777777" w:rsidR="00491595" w:rsidRPr="00DE759D" w:rsidRDefault="00491595" w:rsidP="00491595">
      <w:pPr>
        <w:pStyle w:val="ListParagraph"/>
        <w:numPr>
          <w:ilvl w:val="0"/>
          <w:numId w:val="8"/>
        </w:numPr>
        <w:rPr>
          <w:rFonts w:ascii="Garamond" w:hAnsi="Garamond" w:cstheme="majorHAnsi"/>
        </w:rPr>
      </w:pPr>
      <w:r w:rsidRPr="00DE759D">
        <w:rPr>
          <w:rFonts w:ascii="Garamond" w:hAnsi="Garamond" w:cstheme="majorHAnsi"/>
          <w:b/>
          <w:bCs/>
        </w:rPr>
        <w:t>Required prior to contract:</w:t>
      </w:r>
      <w:r w:rsidRPr="00DE759D">
        <w:rPr>
          <w:rFonts w:ascii="Garamond" w:hAnsi="Garamond" w:cstheme="majorHAnsi"/>
        </w:rPr>
        <w:t xml:space="preserve"> copy of subcontract; letter of engagement with CPA; revise Program Plan Narrative to include an outcome related to increased employment of people with I/DD and one for improved knowledge or attitude of trainees or to their satisfaction with the training.</w:t>
      </w:r>
    </w:p>
    <w:p w14:paraId="5AD2B319" w14:textId="04169E65" w:rsidR="00522374" w:rsidRDefault="00491595" w:rsidP="00522374">
      <w:pPr>
        <w:pStyle w:val="ListParagraph"/>
        <w:numPr>
          <w:ilvl w:val="0"/>
          <w:numId w:val="8"/>
        </w:numPr>
        <w:rPr>
          <w:rFonts w:ascii="Garamond" w:hAnsi="Garamond" w:cstheme="majorHAnsi"/>
        </w:rPr>
      </w:pPr>
      <w:r w:rsidRPr="00933936">
        <w:rPr>
          <w:rFonts w:ascii="Garamond" w:hAnsi="Garamond" w:cstheme="majorHAnsi"/>
          <w:b/>
          <w:bCs/>
        </w:rPr>
        <w:t>Retain PY2023 special provisions for:</w:t>
      </w:r>
      <w:r w:rsidRPr="00933936">
        <w:rPr>
          <w:rFonts w:ascii="Garamond" w:hAnsi="Garamond" w:cstheme="majorHAnsi"/>
        </w:rPr>
        <w:t xml:space="preserve"> report zip codes of LEAP certified businesses; collaborate with ISC; share complete list of LEAP certified</w:t>
      </w:r>
      <w:r w:rsidR="003215C6">
        <w:rPr>
          <w:rFonts w:ascii="Garamond" w:hAnsi="Garamond" w:cstheme="majorHAnsi"/>
        </w:rPr>
        <w:t xml:space="preserve"> businesses</w:t>
      </w:r>
      <w:r w:rsidRPr="00933936">
        <w:rPr>
          <w:rFonts w:ascii="Garamond" w:hAnsi="Garamond" w:cstheme="majorHAnsi"/>
        </w:rPr>
        <w:t xml:space="preserve">; share details on number of jobs directly resulting from LEAP trainings; monthly personnel change report; </w:t>
      </w:r>
      <w:r w:rsidR="00D3673C">
        <w:rPr>
          <w:rFonts w:ascii="Garamond" w:hAnsi="Garamond" w:cstheme="majorHAnsi"/>
        </w:rPr>
        <w:t xml:space="preserve">and </w:t>
      </w:r>
      <w:r w:rsidRPr="00933936">
        <w:rPr>
          <w:rFonts w:ascii="Garamond" w:hAnsi="Garamond" w:cstheme="majorHAnsi"/>
        </w:rPr>
        <w:t>contribute</w:t>
      </w:r>
      <w:r w:rsidRPr="004C572C">
        <w:rPr>
          <w:rFonts w:ascii="Garamond" w:hAnsi="Garamond" w:cstheme="majorHAnsi"/>
        </w:rPr>
        <w:t xml:space="preserve"> information to advance enhancing independence through online technology training and access for staff and clients</w:t>
      </w:r>
      <w:r w:rsidRPr="001F7AF9">
        <w:rPr>
          <w:rFonts w:ascii="Garamond" w:hAnsi="Garamond" w:cstheme="majorHAnsi"/>
        </w:rPr>
        <w:t>.</w:t>
      </w:r>
    </w:p>
    <w:p w14:paraId="46CB0EA8" w14:textId="2C96E58E" w:rsidR="00491595" w:rsidRPr="00522374" w:rsidRDefault="00491595" w:rsidP="00D21E49">
      <w:pPr>
        <w:pStyle w:val="ListParagraph"/>
        <w:numPr>
          <w:ilvl w:val="0"/>
          <w:numId w:val="8"/>
        </w:numPr>
        <w:spacing w:after="0"/>
        <w:rPr>
          <w:rFonts w:ascii="Garamond" w:hAnsi="Garamond" w:cstheme="majorHAnsi"/>
        </w:rPr>
      </w:pPr>
      <w:r w:rsidRPr="007B5A25">
        <w:rPr>
          <w:rFonts w:ascii="Garamond" w:hAnsi="Garamond" w:cstheme="majorHAnsi"/>
          <w:b/>
          <w:bCs/>
        </w:rPr>
        <w:t>New special provisions:</w:t>
      </w:r>
      <w:r w:rsidRPr="007B5A25">
        <w:rPr>
          <w:rFonts w:ascii="Garamond" w:hAnsi="Garamond" w:cstheme="majorHAnsi"/>
        </w:rPr>
        <w:t xml:space="preserve"> </w:t>
      </w:r>
      <w:r w:rsidR="007B5A25" w:rsidRPr="007B5A25">
        <w:rPr>
          <w:rFonts w:ascii="Garamond" w:hAnsi="Garamond" w:cstheme="majorHAnsi"/>
        </w:rPr>
        <w:t>p</w:t>
      </w:r>
      <w:r w:rsidR="007B5A25">
        <w:rPr>
          <w:rFonts w:ascii="Garamond" w:hAnsi="Garamond" w:cstheme="majorHAnsi"/>
        </w:rPr>
        <w:t xml:space="preserve">articipate </w:t>
      </w:r>
      <w:r w:rsidR="00883BBD">
        <w:rPr>
          <w:rFonts w:ascii="Garamond" w:hAnsi="Garamond" w:cstheme="majorHAnsi"/>
        </w:rPr>
        <w:t>in</w:t>
      </w:r>
      <w:r w:rsidR="007B5A25">
        <w:rPr>
          <w:rFonts w:ascii="Garamond" w:hAnsi="Garamond" w:cstheme="majorHAnsi"/>
        </w:rPr>
        <w:t xml:space="preserve"> Evaluation Capacity Building project to further develop outcomes for this program</w:t>
      </w:r>
      <w:r w:rsidR="00883BBD">
        <w:rPr>
          <w:rFonts w:ascii="Garamond" w:hAnsi="Garamond" w:cstheme="majorHAnsi"/>
        </w:rPr>
        <w:t xml:space="preserve">; </w:t>
      </w:r>
      <w:r w:rsidR="00883BBD" w:rsidRPr="000D15FD">
        <w:rPr>
          <w:rFonts w:ascii="Garamond" w:hAnsi="Garamond" w:cstheme="majorHAnsi"/>
        </w:rPr>
        <w:t>a</w:t>
      </w:r>
      <w:r w:rsidR="00883BBD" w:rsidRPr="00820444">
        <w:rPr>
          <w:rFonts w:ascii="Garamond" w:hAnsi="Garamond" w:cstheme="majorHAnsi"/>
        </w:rPr>
        <w:t>nd</w:t>
      </w:r>
      <w:r w:rsidR="00883BBD">
        <w:rPr>
          <w:rFonts w:ascii="Garamond" w:hAnsi="Garamond" w:cstheme="majorHAnsi"/>
        </w:rPr>
        <w:t xml:space="preserve"> complete an agency-wide</w:t>
      </w:r>
      <w:r w:rsidR="00883BBD" w:rsidRPr="00820444">
        <w:rPr>
          <w:rFonts w:ascii="Garamond" w:hAnsi="Garamond" w:cstheme="majorHAnsi"/>
        </w:rPr>
        <w:t xml:space="preserve"> CLC </w:t>
      </w:r>
      <w:r w:rsidR="00883BBD">
        <w:rPr>
          <w:rFonts w:ascii="Garamond" w:hAnsi="Garamond" w:cstheme="majorHAnsi"/>
        </w:rPr>
        <w:t xml:space="preserve">assessment and consult with CLC </w:t>
      </w:r>
      <w:r w:rsidR="00883BBD" w:rsidRPr="00820444">
        <w:rPr>
          <w:rFonts w:ascii="Garamond" w:hAnsi="Garamond" w:cstheme="majorHAnsi"/>
        </w:rPr>
        <w:t xml:space="preserve">coordinator </w:t>
      </w:r>
      <w:r w:rsidR="00883BBD">
        <w:rPr>
          <w:rFonts w:ascii="Garamond" w:hAnsi="Garamond" w:cstheme="majorHAnsi"/>
        </w:rPr>
        <w:t>on engagement strategies</w:t>
      </w:r>
      <w:r w:rsidR="00883BBD" w:rsidRPr="00820444">
        <w:rPr>
          <w:rFonts w:ascii="Garamond" w:hAnsi="Garamond" w:cstheme="majorHAnsi"/>
        </w:rPr>
        <w:t>.</w:t>
      </w:r>
    </w:p>
    <w:p w14:paraId="76FE16F3"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$90,100 for DSC/Community Choices – Employment First subject to the caveats as presented in this memorandum:</w:t>
      </w:r>
    </w:p>
    <w:p w14:paraId="60834A8C" w14:textId="71C603CB" w:rsidR="00B31BE9" w:rsidRDefault="00491595" w:rsidP="008B2048">
      <w:pPr>
        <w:pStyle w:val="ListParagraph"/>
        <w:rPr>
          <w:rFonts w:ascii="Garamond" w:hAnsi="Garamond" w:cstheme="majorHAnsi"/>
        </w:rPr>
      </w:pPr>
      <w:r w:rsidRPr="004467C5">
        <w:rPr>
          <w:rFonts w:ascii="Garamond" w:hAnsi="Garamond" w:cstheme="majorHAnsi"/>
        </w:rPr>
        <w:t>__________Approve</w:t>
      </w:r>
      <w:r w:rsidR="008B2048">
        <w:rPr>
          <w:rFonts w:ascii="Garamond" w:hAnsi="Garamond" w:cstheme="majorHAnsi"/>
        </w:rPr>
        <w:t>d</w:t>
      </w:r>
    </w:p>
    <w:p w14:paraId="0150C967" w14:textId="77777777" w:rsidR="00470E6D" w:rsidRDefault="00470E6D" w:rsidP="008B2048">
      <w:pPr>
        <w:pStyle w:val="ListParagraph"/>
        <w:rPr>
          <w:rFonts w:ascii="Garamond" w:hAnsi="Garamond" w:cstheme="majorHAnsi"/>
        </w:rPr>
      </w:pPr>
    </w:p>
    <w:p w14:paraId="01307511" w14:textId="77777777" w:rsidR="00491595" w:rsidRPr="004467C5" w:rsidRDefault="00491595" w:rsidP="00491595">
      <w:pPr>
        <w:rPr>
          <w:rFonts w:ascii="Garamond" w:hAnsi="Garamond" w:cstheme="majorHAnsi"/>
          <w:i/>
        </w:rPr>
      </w:pPr>
      <w:r w:rsidRPr="004467C5">
        <w:rPr>
          <w:rFonts w:ascii="Garamond" w:hAnsi="Garamond" w:cstheme="majorHAnsi"/>
        </w:rPr>
        <w:t xml:space="preserve">DSC – Individual and Family Support </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 xml:space="preserve"> $250,000</w:t>
      </w:r>
    </w:p>
    <w:p w14:paraId="3B07AC92" w14:textId="77777777" w:rsidR="00491595" w:rsidRPr="004467C5" w:rsidRDefault="00491595" w:rsidP="00491595">
      <w:pPr>
        <w:rPr>
          <w:rFonts w:ascii="Garamond" w:hAnsi="Garamond" w:cstheme="majorHAnsi"/>
        </w:rPr>
      </w:pPr>
    </w:p>
    <w:p w14:paraId="30743B00" w14:textId="77777777" w:rsidR="00491595" w:rsidRPr="0032291F" w:rsidRDefault="00491595" w:rsidP="00491595">
      <w:pPr>
        <w:pStyle w:val="ListParagraph"/>
        <w:numPr>
          <w:ilvl w:val="0"/>
          <w:numId w:val="9"/>
        </w:numPr>
        <w:spacing w:after="0"/>
        <w:rPr>
          <w:rFonts w:ascii="Garamond" w:hAnsi="Garamond" w:cstheme="majorHAnsi"/>
          <w:bCs/>
        </w:rPr>
      </w:pPr>
      <w:r>
        <w:rPr>
          <w:rFonts w:ascii="Garamond" w:hAnsi="Garamond" w:cstheme="majorHAnsi"/>
          <w:bCs/>
        </w:rPr>
        <w:t>C</w:t>
      </w:r>
      <w:r w:rsidRPr="0032291F">
        <w:rPr>
          <w:rFonts w:ascii="Garamond" w:hAnsi="Garamond" w:cstheme="majorHAnsi"/>
          <w:bCs/>
        </w:rPr>
        <w:t>ontinues portions of a long-standing program, adds a new position for linkage</w:t>
      </w:r>
      <w:r>
        <w:rPr>
          <w:rFonts w:ascii="Garamond" w:hAnsi="Garamond" w:cstheme="majorHAnsi"/>
          <w:bCs/>
        </w:rPr>
        <w:t>.</w:t>
      </w:r>
    </w:p>
    <w:p w14:paraId="76084BC2" w14:textId="77777777" w:rsidR="00491595" w:rsidRPr="006526A7" w:rsidRDefault="00491595" w:rsidP="00491595">
      <w:pPr>
        <w:pStyle w:val="ListParagraph"/>
        <w:numPr>
          <w:ilvl w:val="0"/>
          <w:numId w:val="9"/>
        </w:numPr>
        <w:spacing w:after="0"/>
        <w:rPr>
          <w:rFonts w:ascii="Garamond" w:hAnsi="Garamond" w:cstheme="majorHAnsi"/>
          <w:b/>
        </w:rPr>
      </w:pPr>
      <w:r w:rsidRPr="006526A7">
        <w:rPr>
          <w:rFonts w:ascii="Garamond" w:hAnsi="Garamond" w:cstheme="majorHAnsi"/>
        </w:rPr>
        <w:t xml:space="preserve">Significant decrease in request related PUNS selections and decreased need. </w:t>
      </w:r>
    </w:p>
    <w:p w14:paraId="374F4CBC" w14:textId="77777777" w:rsidR="00491595" w:rsidRDefault="00491595" w:rsidP="00491595">
      <w:pPr>
        <w:pStyle w:val="ListParagraph"/>
        <w:numPr>
          <w:ilvl w:val="0"/>
          <w:numId w:val="8"/>
        </w:numPr>
        <w:rPr>
          <w:rFonts w:ascii="Garamond" w:hAnsi="Garamond" w:cstheme="majorHAnsi"/>
        </w:rPr>
      </w:pPr>
      <w:r>
        <w:rPr>
          <w:rFonts w:ascii="Garamond" w:hAnsi="Garamond" w:cstheme="majorHAnsi"/>
        </w:rPr>
        <w:t xml:space="preserve">One </w:t>
      </w:r>
      <w:r w:rsidRPr="00617CEB">
        <w:rPr>
          <w:rFonts w:ascii="Garamond" w:hAnsi="Garamond" w:cstheme="majorHAnsi"/>
        </w:rPr>
        <w:t xml:space="preserve">outcome for family satisfaction with the service, </w:t>
      </w:r>
      <w:r>
        <w:rPr>
          <w:rFonts w:ascii="Garamond" w:hAnsi="Garamond" w:cstheme="majorHAnsi"/>
        </w:rPr>
        <w:t>using</w:t>
      </w:r>
      <w:r w:rsidRPr="00617CEB">
        <w:rPr>
          <w:rFonts w:ascii="Garamond" w:hAnsi="Garamond" w:cstheme="majorHAnsi"/>
        </w:rPr>
        <w:t xml:space="preserve"> an appropriate assessment tool</w:t>
      </w:r>
      <w:r>
        <w:rPr>
          <w:rFonts w:ascii="Garamond" w:hAnsi="Garamond" w:cstheme="majorHAnsi"/>
        </w:rPr>
        <w:t>. An</w:t>
      </w:r>
      <w:r w:rsidRPr="00617CEB">
        <w:rPr>
          <w:rFonts w:ascii="Garamond" w:hAnsi="Garamond" w:cstheme="majorHAnsi"/>
        </w:rPr>
        <w:t>other outcome is a utilization measure.</w:t>
      </w:r>
    </w:p>
    <w:p w14:paraId="783F9A7D" w14:textId="3DD7F2EC" w:rsidR="00491595" w:rsidRDefault="00491595" w:rsidP="00491595">
      <w:pPr>
        <w:pStyle w:val="ListParagraph"/>
        <w:numPr>
          <w:ilvl w:val="0"/>
          <w:numId w:val="8"/>
        </w:numPr>
        <w:rPr>
          <w:rFonts w:ascii="Garamond" w:hAnsi="Garamond" w:cstheme="majorHAnsi"/>
        </w:rPr>
      </w:pPr>
      <w:r w:rsidRPr="00E9039B">
        <w:rPr>
          <w:rFonts w:ascii="Garamond" w:hAnsi="Garamond" w:cstheme="majorHAnsi"/>
          <w:b/>
          <w:bCs/>
        </w:rPr>
        <w:t>Required prior to contract:</w:t>
      </w:r>
      <w:r w:rsidRPr="00E9039B">
        <w:rPr>
          <w:rFonts w:ascii="Garamond" w:hAnsi="Garamond" w:cstheme="majorHAnsi"/>
        </w:rPr>
        <w:t xml:space="preserve"> </w:t>
      </w:r>
      <w:r w:rsidRPr="00470E6D">
        <w:rPr>
          <w:rFonts w:ascii="Garamond" w:hAnsi="Garamond" w:cstheme="majorHAnsi"/>
          <w:strike/>
        </w:rPr>
        <w:t>correct</w:t>
      </w:r>
      <w:r w:rsidR="00A3360F" w:rsidRPr="00470E6D">
        <w:rPr>
          <w:rFonts w:ascii="Garamond" w:hAnsi="Garamond" w:cstheme="majorHAnsi"/>
          <w:strike/>
        </w:rPr>
        <w:t xml:space="preserve"> financial forms (i.e.,</w:t>
      </w:r>
      <w:r w:rsidRPr="00470E6D">
        <w:rPr>
          <w:rFonts w:ascii="Garamond" w:hAnsi="Garamond" w:cstheme="majorHAnsi"/>
          <w:strike/>
        </w:rPr>
        <w:t xml:space="preserve"> Director of Program Assurance </w:t>
      </w:r>
      <w:r w:rsidR="00A3360F" w:rsidRPr="00470E6D">
        <w:rPr>
          <w:rFonts w:ascii="Garamond" w:hAnsi="Garamond" w:cstheme="majorHAnsi"/>
          <w:strike/>
        </w:rPr>
        <w:t>is listed as</w:t>
      </w:r>
      <w:r w:rsidRPr="00470E6D">
        <w:rPr>
          <w:rFonts w:ascii="Garamond" w:hAnsi="Garamond" w:cstheme="majorHAnsi"/>
          <w:strike/>
        </w:rPr>
        <w:t xml:space="preserve"> full-time direct and full-time indirect</w:t>
      </w:r>
      <w:r w:rsidR="00A3360F" w:rsidRPr="00470E6D">
        <w:rPr>
          <w:rFonts w:ascii="Garamond" w:hAnsi="Garamond" w:cstheme="majorHAnsi"/>
          <w:strike/>
        </w:rPr>
        <w:t>)</w:t>
      </w:r>
      <w:r w:rsidRPr="00470E6D">
        <w:rPr>
          <w:rFonts w:ascii="Garamond" w:hAnsi="Garamond" w:cstheme="majorHAnsi"/>
          <w:strike/>
        </w:rPr>
        <w:t xml:space="preserve">; </w:t>
      </w:r>
      <w:r w:rsidRPr="00E9039B">
        <w:rPr>
          <w:rFonts w:ascii="Garamond" w:hAnsi="Garamond" w:cstheme="majorHAnsi"/>
        </w:rPr>
        <w:t xml:space="preserve">copies of </w:t>
      </w:r>
      <w:r w:rsidRPr="00B70093">
        <w:rPr>
          <w:rFonts w:ascii="Garamond" w:hAnsi="Garamond" w:cstheme="majorHAnsi"/>
        </w:rPr>
        <w:t>subcontracts; letter of engagement with CPA; develop tracking form for Intermittent Direct Support workers, including start date and rate of pay</w:t>
      </w:r>
      <w:r w:rsidR="00080371">
        <w:rPr>
          <w:rFonts w:ascii="Garamond" w:hAnsi="Garamond" w:cstheme="majorHAnsi"/>
        </w:rPr>
        <w:t>, and provide to CCDDB staff</w:t>
      </w:r>
      <w:r w:rsidRPr="00B70093">
        <w:rPr>
          <w:rFonts w:ascii="Garamond" w:hAnsi="Garamond" w:cstheme="majorHAnsi"/>
        </w:rPr>
        <w:t>.</w:t>
      </w:r>
    </w:p>
    <w:p w14:paraId="3EA01FE9" w14:textId="2A3D8E6A" w:rsidR="00522374" w:rsidRPr="00082446" w:rsidRDefault="00491595" w:rsidP="00522374">
      <w:pPr>
        <w:pStyle w:val="ListParagraph"/>
        <w:numPr>
          <w:ilvl w:val="0"/>
          <w:numId w:val="8"/>
        </w:numPr>
        <w:rPr>
          <w:rFonts w:ascii="Garamond" w:hAnsi="Garamond" w:cstheme="majorBidi"/>
        </w:rPr>
      </w:pPr>
      <w:r w:rsidRPr="3C7BBAC2">
        <w:rPr>
          <w:rFonts w:ascii="Garamond" w:hAnsi="Garamond" w:cstheme="majorBidi"/>
          <w:b/>
        </w:rPr>
        <w:t xml:space="preserve">Retain PY2023 special provisions for: </w:t>
      </w:r>
      <w:r w:rsidR="00A04F5A" w:rsidRPr="3C7BBAC2">
        <w:rPr>
          <w:rFonts w:ascii="Garamond" w:hAnsi="Garamond" w:cstheme="majorBidi"/>
        </w:rPr>
        <w:t>prior approval of specific assistance</w:t>
      </w:r>
      <w:r w:rsidR="00867025" w:rsidRPr="3C7BBAC2">
        <w:rPr>
          <w:rFonts w:ascii="Garamond" w:hAnsi="Garamond" w:cstheme="majorBidi"/>
        </w:rPr>
        <w:t xml:space="preserve"> for clients; </w:t>
      </w:r>
      <w:r w:rsidRPr="3C7BBAC2">
        <w:rPr>
          <w:rFonts w:ascii="Garamond" w:hAnsi="Garamond" w:cstheme="majorBidi"/>
        </w:rPr>
        <w:t>collaborate with ISC when enrolling new people into the program, with consideration for length of time on PUNS; collaborate with Illinois Respite Coalition, and Envision Unlimited for state-funded Respite; work with PACE Consumer Control Program to help families find Personal Support Workers; provide CCRPC Decision Support PCP with list of participants for PCP completion</w:t>
      </w:r>
      <w:r w:rsidR="0E057A06" w:rsidRPr="3C7BBAC2">
        <w:rPr>
          <w:rFonts w:ascii="Garamond" w:hAnsi="Garamond" w:cstheme="majorBidi"/>
        </w:rPr>
        <w:t>;</w:t>
      </w:r>
      <w:r w:rsidRPr="3C7BBAC2">
        <w:rPr>
          <w:rFonts w:ascii="Garamond" w:hAnsi="Garamond" w:cstheme="majorBidi"/>
        </w:rPr>
        <w:t xml:space="preserve"> and brochures for distribution; provide CCDDB staff with list of clients enrolled in waiver funded services and monthly personnel change reports; online service claims reporting; collaborate with providers of similar service; training efforts in natural settings; require proof of scholarship denial before providing specific assistance; </w:t>
      </w:r>
      <w:r w:rsidRPr="3C7BBAC2">
        <w:rPr>
          <w:rFonts w:ascii="Garamond" w:hAnsi="Garamond" w:cstheme="majorBidi"/>
          <w:color w:val="000000" w:themeColor="text1"/>
        </w:rPr>
        <w:t>no dual program enrollment with Community First, without CCDDB approval</w:t>
      </w:r>
      <w:r w:rsidRPr="3C7BBAC2">
        <w:rPr>
          <w:rFonts w:ascii="Garamond" w:hAnsi="Garamond" w:cstheme="majorBidi"/>
        </w:rPr>
        <w:t xml:space="preserve">; </w:t>
      </w:r>
      <w:r w:rsidR="00E0307C" w:rsidRPr="3C7BBAC2">
        <w:rPr>
          <w:rFonts w:ascii="Garamond" w:hAnsi="Garamond" w:cstheme="majorBidi"/>
        </w:rPr>
        <w:t xml:space="preserve">and </w:t>
      </w:r>
      <w:r w:rsidRPr="3C7BBAC2">
        <w:rPr>
          <w:rFonts w:ascii="Garamond" w:hAnsi="Garamond" w:cstheme="majorBidi"/>
        </w:rPr>
        <w:t>contribute information to advance enhancing independence through online technology training and access for staff and clients.</w:t>
      </w:r>
    </w:p>
    <w:p w14:paraId="5C87C99A" w14:textId="484DBB4D" w:rsidR="00491595" w:rsidRPr="00522374" w:rsidRDefault="00491595" w:rsidP="00082446">
      <w:pPr>
        <w:pStyle w:val="ListParagraph"/>
        <w:numPr>
          <w:ilvl w:val="0"/>
          <w:numId w:val="8"/>
        </w:numPr>
        <w:spacing w:after="0"/>
        <w:rPr>
          <w:rFonts w:ascii="Garamond" w:hAnsi="Garamond" w:cstheme="majorHAnsi"/>
        </w:rPr>
      </w:pPr>
      <w:r w:rsidRPr="00082446">
        <w:rPr>
          <w:rFonts w:ascii="Garamond" w:hAnsi="Garamond" w:cstheme="majorHAnsi"/>
          <w:b/>
          <w:bCs/>
        </w:rPr>
        <w:t>New special provisions:</w:t>
      </w:r>
      <w:r w:rsidRPr="00082446">
        <w:rPr>
          <w:rFonts w:ascii="Garamond" w:hAnsi="Garamond" w:cstheme="majorHAnsi"/>
        </w:rPr>
        <w:t xml:space="preserve"> contract</w:t>
      </w:r>
      <w:r w:rsidR="00A62B08">
        <w:rPr>
          <w:rFonts w:ascii="Garamond" w:hAnsi="Garamond" w:cstheme="majorHAnsi"/>
        </w:rPr>
        <w:t xml:space="preserve"> amount</w:t>
      </w:r>
      <w:r w:rsidRPr="00082446">
        <w:rPr>
          <w:rFonts w:ascii="Garamond" w:hAnsi="Garamond" w:cstheme="majorHAnsi"/>
        </w:rPr>
        <w:t xml:space="preserve"> will be prorated </w:t>
      </w:r>
      <w:r w:rsidR="007B3CE2" w:rsidRPr="00082446">
        <w:rPr>
          <w:rFonts w:ascii="Garamond" w:hAnsi="Garamond" w:cstheme="majorHAnsi"/>
        </w:rPr>
        <w:t xml:space="preserve">for </w:t>
      </w:r>
      <w:r w:rsidR="00A04761">
        <w:rPr>
          <w:rFonts w:ascii="Garamond" w:hAnsi="Garamond" w:cstheme="majorHAnsi"/>
        </w:rPr>
        <w:t xml:space="preserve">any staff </w:t>
      </w:r>
      <w:r w:rsidR="007B3CE2" w:rsidRPr="00082446">
        <w:rPr>
          <w:rFonts w:ascii="Garamond" w:hAnsi="Garamond" w:cstheme="majorHAnsi"/>
        </w:rPr>
        <w:t>vacanc</w:t>
      </w:r>
      <w:r w:rsidR="00781FCA" w:rsidRPr="00082446">
        <w:rPr>
          <w:rFonts w:ascii="Garamond" w:hAnsi="Garamond" w:cstheme="majorHAnsi"/>
        </w:rPr>
        <w:t>ies and amended</w:t>
      </w:r>
      <w:r w:rsidR="00932BCC">
        <w:rPr>
          <w:rFonts w:ascii="Garamond" w:hAnsi="Garamond" w:cstheme="majorHAnsi"/>
        </w:rPr>
        <w:t xml:space="preserve"> when</w:t>
      </w:r>
      <w:r w:rsidR="00781FCA" w:rsidRPr="00082446">
        <w:rPr>
          <w:rFonts w:ascii="Garamond" w:hAnsi="Garamond" w:cstheme="majorHAnsi"/>
        </w:rPr>
        <w:t xml:space="preserve"> filled</w:t>
      </w:r>
      <w:r w:rsidRPr="00082446">
        <w:rPr>
          <w:rFonts w:ascii="Garamond" w:hAnsi="Garamond" w:cstheme="majorHAnsi"/>
        </w:rPr>
        <w:t xml:space="preserve">; </w:t>
      </w:r>
      <w:r w:rsidR="00883BBD" w:rsidRPr="000D15FD">
        <w:rPr>
          <w:rFonts w:ascii="Garamond" w:hAnsi="Garamond" w:cstheme="majorHAnsi"/>
        </w:rPr>
        <w:t>a</w:t>
      </w:r>
      <w:r w:rsidR="00883BBD" w:rsidRPr="00820444">
        <w:rPr>
          <w:rFonts w:ascii="Garamond" w:hAnsi="Garamond" w:cstheme="majorHAnsi"/>
        </w:rPr>
        <w:t>nd</w:t>
      </w:r>
      <w:r w:rsidR="00883BBD">
        <w:rPr>
          <w:rFonts w:ascii="Garamond" w:hAnsi="Garamond" w:cstheme="majorHAnsi"/>
        </w:rPr>
        <w:t xml:space="preserve"> complete agency-wide</w:t>
      </w:r>
      <w:r w:rsidR="00883BBD" w:rsidRPr="00820444">
        <w:rPr>
          <w:rFonts w:ascii="Garamond" w:hAnsi="Garamond" w:cstheme="majorHAnsi"/>
        </w:rPr>
        <w:t xml:space="preserve"> CLC </w:t>
      </w:r>
      <w:r w:rsidR="00883BBD">
        <w:rPr>
          <w:rFonts w:ascii="Garamond" w:hAnsi="Garamond" w:cstheme="majorHAnsi"/>
        </w:rPr>
        <w:t xml:space="preserve">assessment and consult with CLC </w:t>
      </w:r>
      <w:r w:rsidR="00883BBD" w:rsidRPr="00820444">
        <w:rPr>
          <w:rFonts w:ascii="Garamond" w:hAnsi="Garamond" w:cstheme="majorHAnsi"/>
        </w:rPr>
        <w:t xml:space="preserve">coordinator </w:t>
      </w:r>
      <w:r w:rsidR="00883BBD">
        <w:rPr>
          <w:rFonts w:ascii="Garamond" w:hAnsi="Garamond" w:cstheme="majorHAnsi"/>
        </w:rPr>
        <w:t>on engagement strategies</w:t>
      </w:r>
      <w:r w:rsidR="00883BBD" w:rsidRPr="00820444">
        <w:rPr>
          <w:rFonts w:ascii="Garamond" w:hAnsi="Garamond" w:cstheme="majorHAnsi"/>
        </w:rPr>
        <w:t xml:space="preserve">. </w:t>
      </w:r>
      <w:r w:rsidRPr="00082446">
        <w:rPr>
          <w:rFonts w:ascii="Garamond" w:hAnsi="Garamond" w:cstheme="majorHAnsi"/>
        </w:rPr>
        <w:t xml:space="preserve">  </w:t>
      </w:r>
    </w:p>
    <w:p w14:paraId="604DF2C8"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lastRenderedPageBreak/>
        <w:t>Motion to deny CCDDB funding and to approve I/DD Special Initiatives funding of $250,000 for DSC- Individual and Family Support subject to the caveats as presented in this memorandum and pending approval by the CCMHB:</w:t>
      </w:r>
    </w:p>
    <w:p w14:paraId="0394162B" w14:textId="2CFAA388" w:rsidR="009F4F1B" w:rsidRDefault="00491595" w:rsidP="008B2048">
      <w:pPr>
        <w:pStyle w:val="ListParagraph"/>
        <w:rPr>
          <w:rFonts w:ascii="Garamond" w:hAnsi="Garamond" w:cstheme="majorHAnsi"/>
        </w:rPr>
      </w:pPr>
      <w:r w:rsidRPr="004467C5">
        <w:rPr>
          <w:rFonts w:ascii="Garamond" w:hAnsi="Garamond" w:cstheme="majorHAnsi"/>
        </w:rPr>
        <w:t>__________Approved</w:t>
      </w:r>
    </w:p>
    <w:p w14:paraId="71BDAD21" w14:textId="77777777" w:rsidR="00470E6D" w:rsidRPr="008B2048" w:rsidRDefault="00470E6D" w:rsidP="008B2048">
      <w:pPr>
        <w:pStyle w:val="ListParagraph"/>
        <w:rPr>
          <w:rFonts w:ascii="Garamond" w:hAnsi="Garamond" w:cstheme="majorHAnsi"/>
        </w:rPr>
      </w:pPr>
    </w:p>
    <w:p w14:paraId="37200DE0" w14:textId="63232066" w:rsidR="00491595" w:rsidRPr="004467C5" w:rsidRDefault="00491595" w:rsidP="00491595">
      <w:pPr>
        <w:rPr>
          <w:rFonts w:ascii="Garamond" w:hAnsi="Garamond" w:cstheme="majorHAnsi"/>
          <w:i/>
        </w:rPr>
      </w:pPr>
      <w:r w:rsidRPr="004467C5">
        <w:rPr>
          <w:rFonts w:ascii="Garamond" w:hAnsi="Garamond" w:cstheme="majorHAnsi"/>
        </w:rPr>
        <w:t xml:space="preserve">DSC – Service Coordination </w:t>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r>
      <w:r w:rsidRPr="004467C5">
        <w:rPr>
          <w:rFonts w:ascii="Garamond" w:hAnsi="Garamond" w:cstheme="majorHAnsi"/>
          <w:i/>
        </w:rPr>
        <w:tab/>
        <w:t>$496,080</w:t>
      </w:r>
    </w:p>
    <w:p w14:paraId="63C11EE4" w14:textId="77777777" w:rsidR="00491595" w:rsidRPr="004467C5" w:rsidRDefault="00491595" w:rsidP="00491595">
      <w:pPr>
        <w:rPr>
          <w:rFonts w:ascii="Garamond" w:hAnsi="Garamond" w:cstheme="majorHAnsi"/>
          <w:i/>
        </w:rPr>
      </w:pPr>
    </w:p>
    <w:p w14:paraId="02CB0CD7" w14:textId="1DBE0AF9" w:rsidR="00491595" w:rsidRDefault="00292918" w:rsidP="00491595">
      <w:pPr>
        <w:pStyle w:val="ListParagraph"/>
        <w:numPr>
          <w:ilvl w:val="0"/>
          <w:numId w:val="9"/>
        </w:numPr>
        <w:spacing w:after="0"/>
        <w:rPr>
          <w:rFonts w:ascii="Garamond" w:hAnsi="Garamond" w:cstheme="majorHAnsi"/>
        </w:rPr>
      </w:pPr>
      <w:r>
        <w:rPr>
          <w:rFonts w:ascii="Garamond" w:hAnsi="Garamond" w:cstheme="majorHAnsi"/>
        </w:rPr>
        <w:t>I</w:t>
      </w:r>
      <w:r w:rsidR="00491595" w:rsidRPr="00675BD9">
        <w:rPr>
          <w:rFonts w:ascii="Garamond" w:hAnsi="Garamond" w:cstheme="majorHAnsi"/>
        </w:rPr>
        <w:t>ntensive case management and coordination of services and supports.</w:t>
      </w:r>
    </w:p>
    <w:p w14:paraId="42B838D2" w14:textId="77777777" w:rsidR="00491595" w:rsidRPr="00675BD9" w:rsidRDefault="00491595" w:rsidP="00491595">
      <w:pPr>
        <w:pStyle w:val="ListParagraph"/>
        <w:numPr>
          <w:ilvl w:val="0"/>
          <w:numId w:val="9"/>
        </w:numPr>
        <w:spacing w:after="0"/>
        <w:rPr>
          <w:rFonts w:ascii="Garamond" w:hAnsi="Garamond" w:cstheme="majorHAnsi"/>
        </w:rPr>
      </w:pPr>
      <w:r w:rsidRPr="00675BD9">
        <w:rPr>
          <w:rFonts w:ascii="Garamond" w:hAnsi="Garamond" w:cstheme="majorHAnsi"/>
        </w:rPr>
        <w:t>Three outcome measures relate to the client’s experience (input in goal setting, reporting of POMs, and progress; appropriate assessment strategies for each.</w:t>
      </w:r>
    </w:p>
    <w:p w14:paraId="3068AA48" w14:textId="77777777" w:rsidR="00491595" w:rsidRPr="008132F5" w:rsidRDefault="00491595" w:rsidP="00491595">
      <w:pPr>
        <w:pStyle w:val="ListParagraph"/>
        <w:numPr>
          <w:ilvl w:val="0"/>
          <w:numId w:val="8"/>
        </w:numPr>
        <w:rPr>
          <w:rFonts w:ascii="Garamond" w:hAnsi="Garamond" w:cstheme="majorHAnsi"/>
        </w:rPr>
      </w:pPr>
      <w:r w:rsidRPr="008132F5">
        <w:rPr>
          <w:rFonts w:ascii="Garamond" w:hAnsi="Garamond" w:cstheme="majorHAnsi"/>
          <w:b/>
          <w:bCs/>
        </w:rPr>
        <w:t>Required prior to contract:</w:t>
      </w:r>
      <w:r w:rsidRPr="008132F5">
        <w:rPr>
          <w:rFonts w:ascii="Garamond" w:hAnsi="Garamond" w:cstheme="majorHAnsi"/>
        </w:rPr>
        <w:t xml:space="preserve"> </w:t>
      </w:r>
      <w:r w:rsidRPr="00470E6D">
        <w:rPr>
          <w:rFonts w:ascii="Garamond" w:hAnsi="Garamond" w:cstheme="majorHAnsi"/>
          <w:strike/>
        </w:rPr>
        <w:t xml:space="preserve">resolve the agency personnel/expense issue for consistency across all program applications and for greater accuracy regarding total budget positions; and </w:t>
      </w:r>
      <w:r w:rsidRPr="008132F5">
        <w:rPr>
          <w:rFonts w:ascii="Garamond" w:hAnsi="Garamond" w:cstheme="majorHAnsi"/>
        </w:rPr>
        <w:t>letter of engagement with CPA for PY23 audit.</w:t>
      </w:r>
    </w:p>
    <w:p w14:paraId="62D270AA" w14:textId="0F81CC7F" w:rsidR="00F50B69" w:rsidRPr="00220EE0" w:rsidRDefault="00491595" w:rsidP="00F50B69">
      <w:pPr>
        <w:pStyle w:val="ListParagraph"/>
        <w:numPr>
          <w:ilvl w:val="0"/>
          <w:numId w:val="8"/>
        </w:numPr>
        <w:rPr>
          <w:rFonts w:ascii="Garamond" w:hAnsi="Garamond" w:cstheme="majorBidi"/>
        </w:rPr>
      </w:pPr>
      <w:r w:rsidRPr="5A1B72D2">
        <w:rPr>
          <w:rFonts w:ascii="Garamond" w:hAnsi="Garamond" w:cstheme="majorBidi"/>
          <w:b/>
        </w:rPr>
        <w:t>Retain PY2023 special provisions for:</w:t>
      </w:r>
      <w:r w:rsidRPr="5A1B72D2">
        <w:rPr>
          <w:rFonts w:ascii="Garamond" w:hAnsi="Garamond" w:cstheme="majorBidi"/>
        </w:rPr>
        <w:t xml:space="preserve"> for CCDDB contract files, share copies of template individual service plan and assessment forms (if any </w:t>
      </w:r>
      <w:r w:rsidR="00BC268C">
        <w:rPr>
          <w:rFonts w:ascii="Garamond" w:hAnsi="Garamond" w:cstheme="majorBidi"/>
        </w:rPr>
        <w:t>are in use which are different from those required by IDHS-DDD</w:t>
      </w:r>
      <w:r w:rsidRPr="5A1B72D2">
        <w:rPr>
          <w:rFonts w:ascii="Garamond" w:hAnsi="Garamond" w:cstheme="majorBidi"/>
        </w:rPr>
        <w:t>); collaborate with ISC when enrolling new people into the program, with consideration for length of time on PUNS; provide CCRPC Decision Support PCP with list of participants for PCP completion</w:t>
      </w:r>
      <w:r w:rsidR="2218702B" w:rsidRPr="2A18D364">
        <w:rPr>
          <w:rFonts w:ascii="Garamond" w:hAnsi="Garamond" w:cstheme="majorBidi"/>
        </w:rPr>
        <w:t xml:space="preserve">; </w:t>
      </w:r>
      <w:r w:rsidR="10FE6180" w:rsidRPr="2A18D364">
        <w:rPr>
          <w:rFonts w:ascii="Garamond" w:hAnsi="Garamond" w:cstheme="majorBidi"/>
        </w:rPr>
        <w:t xml:space="preserve">provide </w:t>
      </w:r>
      <w:r w:rsidR="7FE0743F" w:rsidRPr="2F235A9E">
        <w:rPr>
          <w:rFonts w:ascii="Garamond" w:hAnsi="Garamond" w:cstheme="majorBidi"/>
        </w:rPr>
        <w:t xml:space="preserve">program </w:t>
      </w:r>
      <w:r w:rsidR="11A5CDB4" w:rsidRPr="2F235A9E">
        <w:rPr>
          <w:rFonts w:ascii="Garamond" w:hAnsi="Garamond" w:cstheme="majorBidi"/>
        </w:rPr>
        <w:t>brochures</w:t>
      </w:r>
      <w:r w:rsidR="10FE6180" w:rsidRPr="2A18D364">
        <w:rPr>
          <w:rFonts w:ascii="Garamond" w:hAnsi="Garamond" w:cstheme="majorBidi"/>
        </w:rPr>
        <w:t xml:space="preserve"> to ISC for distribution</w:t>
      </w:r>
      <w:r w:rsidRPr="5A1B72D2">
        <w:rPr>
          <w:rFonts w:ascii="Garamond" w:hAnsi="Garamond" w:cstheme="majorBidi"/>
        </w:rPr>
        <w:t xml:space="preserve">; online service claims reporting; collaborate with providers of similar service; training efforts in natural settings; provide CCDDB staff with Implementation Strategy/Plan tools, list of clients enrolled in waiver funded services, monthly personnel change reports, and report on </w:t>
      </w:r>
      <w:r w:rsidRPr="00220EE0">
        <w:rPr>
          <w:rFonts w:ascii="Garamond" w:hAnsi="Garamond" w:cstheme="majorBidi"/>
        </w:rPr>
        <w:t xml:space="preserve">service needs otherwise unmet, avoid activities which risk conflict of interest; </w:t>
      </w:r>
      <w:r w:rsidR="00E0307C" w:rsidRPr="00220EE0">
        <w:rPr>
          <w:rFonts w:ascii="Garamond" w:hAnsi="Garamond" w:cstheme="majorBidi"/>
        </w:rPr>
        <w:t xml:space="preserve">and </w:t>
      </w:r>
      <w:r w:rsidRPr="00220EE0">
        <w:rPr>
          <w:rFonts w:ascii="Garamond" w:hAnsi="Garamond" w:cstheme="majorBidi"/>
        </w:rPr>
        <w:t>contribute information to advance enhancing independence through online technology training and access for staff and clients.</w:t>
      </w:r>
    </w:p>
    <w:p w14:paraId="175EF316" w14:textId="5D50B91E" w:rsidR="00491595" w:rsidRPr="00220EE0" w:rsidRDefault="00491595" w:rsidP="00220EE0">
      <w:pPr>
        <w:pStyle w:val="ListParagraph"/>
        <w:numPr>
          <w:ilvl w:val="0"/>
          <w:numId w:val="8"/>
        </w:numPr>
        <w:spacing w:after="0"/>
        <w:rPr>
          <w:rFonts w:ascii="Garamond" w:hAnsi="Garamond" w:cstheme="majorHAnsi"/>
        </w:rPr>
      </w:pPr>
      <w:r w:rsidRPr="00220EE0">
        <w:rPr>
          <w:rFonts w:ascii="Garamond" w:hAnsi="Garamond" w:cstheme="majorHAnsi"/>
          <w:b/>
          <w:bCs/>
        </w:rPr>
        <w:t>New special provisions:</w:t>
      </w:r>
      <w:r w:rsidRPr="00220EE0">
        <w:rPr>
          <w:rFonts w:ascii="Garamond" w:hAnsi="Garamond" w:cstheme="majorHAnsi"/>
        </w:rPr>
        <w:t xml:space="preserve"> </w:t>
      </w:r>
      <w:r w:rsidR="00883BBD">
        <w:rPr>
          <w:rFonts w:ascii="Garamond" w:hAnsi="Garamond" w:cstheme="majorHAnsi"/>
        </w:rPr>
        <w:t>complete an agency-wide</w:t>
      </w:r>
      <w:r w:rsidR="00883BBD" w:rsidRPr="00820444">
        <w:rPr>
          <w:rFonts w:ascii="Garamond" w:hAnsi="Garamond" w:cstheme="majorHAnsi"/>
        </w:rPr>
        <w:t xml:space="preserve"> CLC </w:t>
      </w:r>
      <w:r w:rsidR="00883BBD">
        <w:rPr>
          <w:rFonts w:ascii="Garamond" w:hAnsi="Garamond" w:cstheme="majorHAnsi"/>
        </w:rPr>
        <w:t xml:space="preserve">assessment and consult with CLC </w:t>
      </w:r>
      <w:r w:rsidR="00883BBD" w:rsidRPr="00820444">
        <w:rPr>
          <w:rFonts w:ascii="Garamond" w:hAnsi="Garamond" w:cstheme="majorHAnsi"/>
        </w:rPr>
        <w:t xml:space="preserve">coordinator </w:t>
      </w:r>
      <w:r w:rsidR="00883BBD">
        <w:rPr>
          <w:rFonts w:ascii="Garamond" w:hAnsi="Garamond" w:cstheme="majorHAnsi"/>
        </w:rPr>
        <w:t>on engagement strategies</w:t>
      </w:r>
      <w:r w:rsidR="00883BBD" w:rsidRPr="00820444">
        <w:rPr>
          <w:rFonts w:ascii="Garamond" w:hAnsi="Garamond" w:cstheme="majorHAnsi"/>
        </w:rPr>
        <w:t xml:space="preserve">. </w:t>
      </w:r>
      <w:r w:rsidRPr="00220EE0">
        <w:rPr>
          <w:rFonts w:ascii="Garamond" w:hAnsi="Garamond" w:cstheme="majorHAnsi"/>
        </w:rPr>
        <w:t xml:space="preserve"> </w:t>
      </w:r>
    </w:p>
    <w:p w14:paraId="30A057A1"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approve CCDDB funding of $496,080 for DSC- Service Coordination subject to the caveats as presented in this memorandum:</w:t>
      </w:r>
    </w:p>
    <w:p w14:paraId="07DF2968" w14:textId="11427F4D" w:rsidR="00A60127" w:rsidRDefault="00491595" w:rsidP="008B2048">
      <w:pPr>
        <w:pStyle w:val="ListParagraph"/>
        <w:rPr>
          <w:rFonts w:ascii="Garamond" w:hAnsi="Garamond" w:cstheme="majorHAnsi"/>
        </w:rPr>
      </w:pPr>
      <w:r w:rsidRPr="004467C5">
        <w:rPr>
          <w:rFonts w:ascii="Garamond" w:hAnsi="Garamond" w:cstheme="majorHAnsi"/>
        </w:rPr>
        <w:t>__________Approved</w:t>
      </w:r>
    </w:p>
    <w:p w14:paraId="41216278" w14:textId="77777777" w:rsidR="00470E6D" w:rsidRDefault="00470E6D" w:rsidP="008B2048">
      <w:pPr>
        <w:pStyle w:val="ListParagraph"/>
        <w:rPr>
          <w:rFonts w:ascii="Garamond" w:hAnsi="Garamond" w:cstheme="majorHAnsi"/>
        </w:rPr>
      </w:pPr>
    </w:p>
    <w:p w14:paraId="7AA34D55" w14:textId="77777777" w:rsidR="00491595" w:rsidRPr="004467C5" w:rsidRDefault="00491595" w:rsidP="00491595">
      <w:pPr>
        <w:rPr>
          <w:rFonts w:ascii="Garamond" w:hAnsi="Garamond" w:cstheme="majorHAnsi"/>
        </w:rPr>
      </w:pPr>
      <w:r w:rsidRPr="004467C5">
        <w:rPr>
          <w:rFonts w:ascii="Garamond" w:hAnsi="Garamond" w:cstheme="majorHAnsi"/>
        </w:rPr>
        <w:t>Persons Assuming Control of Their Environment (PACE) –</w:t>
      </w:r>
    </w:p>
    <w:p w14:paraId="65DAACA3" w14:textId="77777777" w:rsidR="00491595" w:rsidRPr="004467C5" w:rsidRDefault="00491595" w:rsidP="00491595">
      <w:pPr>
        <w:rPr>
          <w:rFonts w:ascii="Garamond" w:hAnsi="Garamond" w:cstheme="majorHAnsi"/>
          <w:i/>
        </w:rPr>
      </w:pPr>
      <w:r w:rsidRPr="004467C5">
        <w:rPr>
          <w:rFonts w:ascii="Garamond" w:hAnsi="Garamond" w:cstheme="majorHAnsi"/>
        </w:rPr>
        <w:t>Consumer Control in Personal Support</w:t>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rPr>
        <w:tab/>
      </w:r>
      <w:r w:rsidRPr="004467C5">
        <w:rPr>
          <w:rFonts w:ascii="Garamond" w:hAnsi="Garamond" w:cstheme="majorHAnsi"/>
          <w:i/>
        </w:rPr>
        <w:t xml:space="preserve"> $36,000</w:t>
      </w:r>
    </w:p>
    <w:p w14:paraId="111DE5AD" w14:textId="77777777" w:rsidR="00491595" w:rsidRPr="004467C5" w:rsidRDefault="00491595" w:rsidP="00491595">
      <w:pPr>
        <w:rPr>
          <w:rFonts w:ascii="Garamond" w:hAnsi="Garamond" w:cstheme="majorHAnsi"/>
        </w:rPr>
      </w:pPr>
    </w:p>
    <w:p w14:paraId="45BAC146" w14:textId="77777777" w:rsidR="00AF69D4" w:rsidRDefault="00491595" w:rsidP="00491595">
      <w:pPr>
        <w:pStyle w:val="ListParagraph"/>
        <w:numPr>
          <w:ilvl w:val="0"/>
          <w:numId w:val="18"/>
        </w:numPr>
        <w:spacing w:after="0"/>
        <w:rPr>
          <w:rFonts w:ascii="Garamond" w:hAnsi="Garamond" w:cstheme="majorHAnsi"/>
        </w:rPr>
      </w:pPr>
      <w:r w:rsidRPr="00AF69D4">
        <w:rPr>
          <w:rFonts w:ascii="Garamond" w:hAnsi="Garamond" w:cstheme="majorHAnsi"/>
        </w:rPr>
        <w:t>Recruits and trains personal support workers (PSWs) and maintains a PSW registry.</w:t>
      </w:r>
    </w:p>
    <w:p w14:paraId="4300C602" w14:textId="07A450C1" w:rsidR="00491595" w:rsidRPr="00AF69D4" w:rsidRDefault="00AF69D4" w:rsidP="00491595">
      <w:pPr>
        <w:pStyle w:val="ListParagraph"/>
        <w:numPr>
          <w:ilvl w:val="0"/>
          <w:numId w:val="18"/>
        </w:numPr>
        <w:spacing w:after="0"/>
        <w:rPr>
          <w:rFonts w:ascii="Garamond" w:hAnsi="Garamond" w:cstheme="majorHAnsi"/>
        </w:rPr>
      </w:pPr>
      <w:r w:rsidRPr="00AF69D4">
        <w:rPr>
          <w:rFonts w:ascii="Garamond" w:hAnsi="Garamond" w:cstheme="majorHAnsi"/>
        </w:rPr>
        <w:t>35</w:t>
      </w:r>
      <w:r w:rsidR="00491595" w:rsidRPr="00AF69D4">
        <w:rPr>
          <w:rFonts w:ascii="Garamond" w:hAnsi="Garamond" w:cstheme="majorHAnsi"/>
        </w:rPr>
        <w:t xml:space="preserve"> Successful PSW matches since program began. </w:t>
      </w:r>
    </w:p>
    <w:p w14:paraId="0FB9225B" w14:textId="3A08016B" w:rsidR="00491595" w:rsidRPr="0001034C" w:rsidRDefault="00491595" w:rsidP="00491595">
      <w:pPr>
        <w:pStyle w:val="ListParagraph"/>
        <w:numPr>
          <w:ilvl w:val="0"/>
          <w:numId w:val="8"/>
        </w:numPr>
        <w:rPr>
          <w:rFonts w:ascii="Garamond" w:hAnsi="Garamond" w:cstheme="majorHAnsi"/>
        </w:rPr>
      </w:pPr>
      <w:r w:rsidRPr="0001034C">
        <w:rPr>
          <w:rFonts w:ascii="Garamond" w:hAnsi="Garamond" w:cstheme="majorHAnsi"/>
        </w:rPr>
        <w:t xml:space="preserve">Outcomes overlap with utilization measures. </w:t>
      </w:r>
      <w:r w:rsidR="00350885">
        <w:rPr>
          <w:rFonts w:ascii="Garamond" w:hAnsi="Garamond" w:cstheme="majorHAnsi"/>
        </w:rPr>
        <w:t xml:space="preserve">Though </w:t>
      </w:r>
      <w:r w:rsidRPr="0001034C">
        <w:rPr>
          <w:rFonts w:ascii="Garamond" w:hAnsi="Garamond" w:cstheme="majorHAnsi"/>
        </w:rPr>
        <w:t xml:space="preserve">an outcome </w:t>
      </w:r>
      <w:r w:rsidR="00350885">
        <w:rPr>
          <w:rFonts w:ascii="Garamond" w:hAnsi="Garamond" w:cstheme="majorHAnsi"/>
        </w:rPr>
        <w:t>directly measuring impact</w:t>
      </w:r>
      <w:r w:rsidRPr="0001034C">
        <w:rPr>
          <w:rFonts w:ascii="Garamond" w:hAnsi="Garamond" w:cstheme="majorHAnsi"/>
        </w:rPr>
        <w:t xml:space="preserve"> for a person with I/DD</w:t>
      </w:r>
      <w:r w:rsidR="00E519C9">
        <w:rPr>
          <w:rFonts w:ascii="Garamond" w:hAnsi="Garamond" w:cstheme="majorHAnsi"/>
        </w:rPr>
        <w:t xml:space="preserve"> can be hard to define</w:t>
      </w:r>
      <w:r w:rsidRPr="0001034C">
        <w:rPr>
          <w:rFonts w:ascii="Garamond" w:hAnsi="Garamond" w:cstheme="majorHAnsi"/>
        </w:rPr>
        <w:t xml:space="preserve">, </w:t>
      </w:r>
      <w:r w:rsidR="00350885">
        <w:rPr>
          <w:rFonts w:ascii="Garamond" w:hAnsi="Garamond" w:cstheme="majorHAnsi"/>
        </w:rPr>
        <w:t>it</w:t>
      </w:r>
      <w:r w:rsidRPr="0001034C">
        <w:rPr>
          <w:rFonts w:ascii="Garamond" w:hAnsi="Garamond" w:cstheme="majorHAnsi"/>
        </w:rPr>
        <w:t xml:space="preserve"> would be preferred.</w:t>
      </w:r>
    </w:p>
    <w:p w14:paraId="4C67B88D" w14:textId="77777777" w:rsidR="00491595" w:rsidRDefault="00491595" w:rsidP="00491595">
      <w:pPr>
        <w:pStyle w:val="ListParagraph"/>
        <w:numPr>
          <w:ilvl w:val="0"/>
          <w:numId w:val="8"/>
        </w:numPr>
        <w:rPr>
          <w:rFonts w:ascii="Garamond" w:hAnsi="Garamond" w:cstheme="majorHAnsi"/>
        </w:rPr>
      </w:pPr>
      <w:r w:rsidRPr="0001034C">
        <w:rPr>
          <w:rFonts w:ascii="Garamond" w:hAnsi="Garamond" w:cstheme="majorHAnsi"/>
          <w:b/>
          <w:bCs/>
        </w:rPr>
        <w:t>Required prior to contract:</w:t>
      </w:r>
      <w:r w:rsidRPr="0001034C">
        <w:rPr>
          <w:rFonts w:ascii="Garamond" w:hAnsi="Garamond" w:cstheme="majorHAnsi"/>
        </w:rPr>
        <w:t xml:space="preserve"> letter of engagement with CPA for PY23 audit; revise Program Plan to include utilization targets.</w:t>
      </w:r>
    </w:p>
    <w:p w14:paraId="23EF3BF9" w14:textId="51BE86C1" w:rsidR="00491595" w:rsidRPr="00A4157D" w:rsidRDefault="00491595" w:rsidP="00A4157D">
      <w:pPr>
        <w:pStyle w:val="ListParagraph"/>
        <w:numPr>
          <w:ilvl w:val="0"/>
          <w:numId w:val="8"/>
        </w:numPr>
        <w:spacing w:after="0"/>
        <w:rPr>
          <w:rFonts w:ascii="Garamond" w:hAnsi="Garamond" w:cstheme="majorHAnsi"/>
        </w:rPr>
      </w:pPr>
      <w:r w:rsidRPr="0001034C">
        <w:rPr>
          <w:rFonts w:ascii="Garamond" w:hAnsi="Garamond" w:cstheme="majorHAnsi"/>
          <w:b/>
          <w:bCs/>
        </w:rPr>
        <w:t>R</w:t>
      </w:r>
      <w:r w:rsidRPr="0001034C">
        <w:rPr>
          <w:rFonts w:ascii="Garamond" w:hAnsi="Garamond" w:cstheme="majorHAnsi"/>
          <w:b/>
          <w:bCs/>
          <w:color w:val="000000" w:themeColor="text1"/>
        </w:rPr>
        <w:t>etain PY2023 special provisions for:</w:t>
      </w:r>
      <w:r w:rsidRPr="0001034C">
        <w:rPr>
          <w:rFonts w:ascii="Garamond" w:hAnsi="Garamond" w:cstheme="majorHAnsi"/>
        </w:rPr>
        <w:t xml:space="preserve"> continue to work closely with ISC, DSC, Illinois Respite Coalition, and Envision Unlimited on behalf of those seeking PSWs for HBS and/or state-funded Respite workers; provide brochures to ISC for distribution; online service claims reporting</w:t>
      </w:r>
      <w:r w:rsidR="00A4157D">
        <w:rPr>
          <w:rFonts w:ascii="Garamond" w:hAnsi="Garamond" w:cstheme="majorHAnsi"/>
        </w:rPr>
        <w:t xml:space="preserve">, including </w:t>
      </w:r>
      <w:r w:rsidRPr="0001034C">
        <w:rPr>
          <w:rFonts w:ascii="Garamond" w:hAnsi="Garamond" w:cstheme="majorHAnsi"/>
        </w:rPr>
        <w:t xml:space="preserve">people with I/DD utilizing </w:t>
      </w:r>
      <w:r w:rsidRPr="0001034C">
        <w:rPr>
          <w:rFonts w:ascii="Garamond" w:hAnsi="Garamond" w:cstheme="majorHAnsi"/>
        </w:rPr>
        <w:lastRenderedPageBreak/>
        <w:t xml:space="preserve">PSWs; </w:t>
      </w:r>
      <w:r w:rsidR="00E0307C">
        <w:rPr>
          <w:rFonts w:ascii="Garamond" w:hAnsi="Garamond" w:cstheme="majorHAnsi"/>
        </w:rPr>
        <w:t xml:space="preserve">and </w:t>
      </w:r>
      <w:r w:rsidRPr="0001034C">
        <w:rPr>
          <w:rFonts w:ascii="Garamond" w:hAnsi="Garamond" w:cstheme="majorHAnsi"/>
        </w:rPr>
        <w:t>contribute information to advance enhancing independence through online technology training and access for staff and clients.</w:t>
      </w:r>
    </w:p>
    <w:p w14:paraId="2BDC9208" w14:textId="77777777" w:rsidR="00491595" w:rsidRPr="004467C5" w:rsidRDefault="00491595" w:rsidP="00491595">
      <w:pPr>
        <w:ind w:left="360"/>
        <w:rPr>
          <w:rFonts w:ascii="Garamond" w:hAnsi="Garamond" w:cstheme="majorHAnsi"/>
          <w:b/>
          <w:bCs/>
        </w:rPr>
      </w:pPr>
      <w:r w:rsidRPr="004467C5">
        <w:rPr>
          <w:rFonts w:ascii="Garamond" w:hAnsi="Garamond" w:cstheme="majorHAnsi"/>
          <w:b/>
          <w:bCs/>
        </w:rPr>
        <w:t>Motion to deny CCDDB funding and to approve I/DD Special Initiatives funding of $36,000 for Persons Assuming Control of Their Environment (PACE) – Consumer Control in Personal Support subject to the caveats as presented in this memorandum and pending approval by the CCMHB:</w:t>
      </w:r>
    </w:p>
    <w:p w14:paraId="47DAF6D3" w14:textId="77777777" w:rsidR="00491595" w:rsidRDefault="00491595" w:rsidP="00491595">
      <w:pPr>
        <w:pStyle w:val="ListParagraph"/>
        <w:rPr>
          <w:rFonts w:ascii="Garamond" w:hAnsi="Garamond" w:cstheme="majorHAnsi"/>
        </w:rPr>
      </w:pPr>
      <w:r w:rsidRPr="004467C5">
        <w:rPr>
          <w:rFonts w:ascii="Garamond" w:hAnsi="Garamond" w:cstheme="majorHAnsi"/>
        </w:rPr>
        <w:t>__________Approved</w:t>
      </w:r>
    </w:p>
    <w:p w14:paraId="37B63FCE" w14:textId="77777777" w:rsidR="00470E6D" w:rsidRPr="004467C5" w:rsidRDefault="00470E6D" w:rsidP="00491595">
      <w:pPr>
        <w:pStyle w:val="ListParagraph"/>
        <w:rPr>
          <w:rFonts w:ascii="Garamond" w:hAnsi="Garamond" w:cstheme="majorHAnsi"/>
        </w:rPr>
      </w:pPr>
    </w:p>
    <w:p w14:paraId="428AF1AF" w14:textId="34B4D7AC" w:rsidR="00491595" w:rsidRPr="004467C5" w:rsidRDefault="008A4C13" w:rsidP="00491595">
      <w:pPr>
        <w:rPr>
          <w:rFonts w:ascii="Garamond" w:hAnsi="Garamond" w:cstheme="majorHAnsi"/>
        </w:rPr>
      </w:pPr>
      <w:r>
        <w:rPr>
          <w:rFonts w:ascii="Garamond" w:hAnsi="Garamond" w:cstheme="majorHAnsi"/>
          <w:b/>
          <w:bCs/>
          <w:i/>
          <w:iCs/>
        </w:rPr>
        <w:t xml:space="preserve">The following funding requests which include I/DD services were submitted to the </w:t>
      </w:r>
      <w:r w:rsidR="00491595" w:rsidRPr="004467C5">
        <w:rPr>
          <w:rFonts w:ascii="Garamond" w:hAnsi="Garamond" w:cstheme="majorHAnsi"/>
          <w:b/>
          <w:bCs/>
          <w:i/>
          <w:iCs/>
        </w:rPr>
        <w:t>CCMHB</w:t>
      </w:r>
      <w:r>
        <w:rPr>
          <w:rFonts w:ascii="Garamond" w:hAnsi="Garamond" w:cstheme="majorHAnsi"/>
          <w:b/>
          <w:bCs/>
          <w:i/>
          <w:iCs/>
        </w:rPr>
        <w:t xml:space="preserve"> for consideration</w:t>
      </w:r>
      <w:r w:rsidR="007A155E">
        <w:rPr>
          <w:rFonts w:ascii="Garamond" w:hAnsi="Garamond" w:cstheme="majorHAnsi"/>
          <w:b/>
          <w:bCs/>
          <w:i/>
          <w:iCs/>
        </w:rPr>
        <w:t xml:space="preserve"> and reviewed by staff and members of both boards:</w:t>
      </w:r>
    </w:p>
    <w:p w14:paraId="6766AF19" w14:textId="77777777" w:rsidR="00491595" w:rsidRPr="004467C5" w:rsidRDefault="00491595" w:rsidP="00491595">
      <w:pPr>
        <w:rPr>
          <w:rFonts w:ascii="Garamond" w:hAnsi="Garamond" w:cstheme="majorHAnsi"/>
        </w:rPr>
      </w:pPr>
    </w:p>
    <w:p w14:paraId="78D5D4AB" w14:textId="2C783103" w:rsidR="00444455" w:rsidRPr="007A155E" w:rsidRDefault="00491595" w:rsidP="007A155E">
      <w:pPr>
        <w:ind w:left="4320" w:hanging="4320"/>
        <w:rPr>
          <w:rFonts w:ascii="Garamond" w:hAnsi="Garamond" w:cstheme="majorBidi"/>
        </w:rPr>
      </w:pPr>
      <w:bookmarkStart w:id="11" w:name="_Hlk133590248"/>
      <w:r w:rsidRPr="0A0F344F">
        <w:rPr>
          <w:rFonts w:ascii="Garamond" w:hAnsi="Garamond" w:cstheme="majorBidi"/>
        </w:rPr>
        <w:t>DSC – Family Development</w:t>
      </w:r>
      <w:r w:rsidRPr="0A0F344F">
        <w:rPr>
          <w:rFonts w:ascii="Garamond" w:hAnsi="Garamond" w:cstheme="majorBidi"/>
          <w:i/>
        </w:rPr>
        <w:t xml:space="preserve"> </w:t>
      </w:r>
      <w:r w:rsidRPr="0A0F344F">
        <w:rPr>
          <w:rFonts w:ascii="Garamond" w:hAnsi="Garamond" w:cstheme="majorBidi"/>
        </w:rPr>
        <w:t xml:space="preserve">    </w:t>
      </w:r>
      <w:r w:rsidR="00600C29">
        <w:tab/>
      </w:r>
      <w:r w:rsidR="00600C29">
        <w:tab/>
      </w:r>
      <w:r w:rsidR="00600C29">
        <w:tab/>
      </w:r>
      <w:r w:rsidR="00600C29">
        <w:tab/>
      </w:r>
      <w:r w:rsidR="00600C29">
        <w:tab/>
      </w:r>
      <w:r w:rsidR="00600C29" w:rsidRPr="00444455">
        <w:rPr>
          <w:rFonts w:ascii="Garamond" w:hAnsi="Garamond" w:cstheme="majorHAnsi"/>
          <w:i/>
          <w:iCs/>
        </w:rPr>
        <w:t>$</w:t>
      </w:r>
      <w:r w:rsidR="00444455" w:rsidRPr="00444455">
        <w:rPr>
          <w:rFonts w:ascii="Garamond" w:hAnsi="Garamond" w:cstheme="majorHAnsi"/>
          <w:i/>
          <w:iCs/>
        </w:rPr>
        <w:t>656,174</w:t>
      </w:r>
      <w:r w:rsidRPr="00444455">
        <w:rPr>
          <w:rFonts w:ascii="Garamond" w:hAnsi="Garamond" w:cstheme="majorBidi"/>
          <w:i/>
          <w:iCs/>
        </w:rPr>
        <w:t xml:space="preserve">  </w:t>
      </w:r>
      <w:r w:rsidRPr="0A0F344F">
        <w:rPr>
          <w:rFonts w:ascii="Garamond" w:hAnsi="Garamond" w:cstheme="majorBidi"/>
        </w:rPr>
        <w:t xml:space="preserve">     </w:t>
      </w:r>
    </w:p>
    <w:p w14:paraId="3E4C956A" w14:textId="77777777" w:rsidR="00491595" w:rsidRPr="002C49D7" w:rsidRDefault="00491595" w:rsidP="00491595">
      <w:pPr>
        <w:pStyle w:val="ListParagraph"/>
        <w:numPr>
          <w:ilvl w:val="0"/>
          <w:numId w:val="20"/>
        </w:numPr>
        <w:shd w:val="clear" w:color="auto" w:fill="FFFFFF"/>
        <w:rPr>
          <w:rFonts w:ascii="Garamond" w:hAnsi="Garamond" w:cstheme="majorHAnsi"/>
          <w:iCs/>
          <w:color w:val="000000"/>
        </w:rPr>
      </w:pPr>
      <w:r w:rsidRPr="002C49D7">
        <w:rPr>
          <w:rFonts w:ascii="Garamond" w:hAnsi="Garamond" w:cstheme="majorHAnsi"/>
          <w:iCs/>
          <w:color w:val="000000"/>
        </w:rPr>
        <w:t>Services for children birth to 5 with assessed risk; developmental screenings, various therapies, uses Early Intervention funding when children are eligible. Collaborates with other funded programs toward system of care approach.</w:t>
      </w:r>
    </w:p>
    <w:p w14:paraId="1B0CCF90" w14:textId="77777777" w:rsidR="00491595" w:rsidRDefault="00491595" w:rsidP="00491595">
      <w:pPr>
        <w:pStyle w:val="ListParagraph"/>
        <w:numPr>
          <w:ilvl w:val="0"/>
          <w:numId w:val="20"/>
        </w:numPr>
        <w:shd w:val="clear" w:color="auto" w:fill="FFFFFF"/>
        <w:rPr>
          <w:rFonts w:ascii="Garamond" w:hAnsi="Garamond" w:cstheme="majorHAnsi"/>
          <w:iCs/>
          <w:color w:val="000000"/>
        </w:rPr>
      </w:pPr>
      <w:r w:rsidRPr="009D7EB1">
        <w:rPr>
          <w:rFonts w:ascii="Garamond" w:hAnsi="Garamond" w:cstheme="majorHAnsi"/>
          <w:iCs/>
          <w:color w:val="000000"/>
        </w:rPr>
        <w:t>One outcome measures the family’s experience (positive impact), the other the impact on the child; appropriate assessment strategies for each.</w:t>
      </w:r>
    </w:p>
    <w:p w14:paraId="5A8B8FAC" w14:textId="77777777" w:rsidR="002B2DBB" w:rsidRDefault="00491595" w:rsidP="002B2DBB">
      <w:pPr>
        <w:pStyle w:val="ListParagraph"/>
        <w:numPr>
          <w:ilvl w:val="0"/>
          <w:numId w:val="20"/>
        </w:numPr>
        <w:rPr>
          <w:rFonts w:ascii="Garamond" w:hAnsi="Garamond" w:cstheme="majorHAnsi"/>
          <w:iCs/>
        </w:rPr>
      </w:pPr>
      <w:r w:rsidRPr="00F000B7">
        <w:rPr>
          <w:rFonts w:ascii="Garamond" w:hAnsi="Garamond" w:cstheme="majorHAnsi"/>
          <w:b/>
          <w:bCs/>
          <w:iCs/>
        </w:rPr>
        <w:t>Required prior to contract:</w:t>
      </w:r>
      <w:r w:rsidRPr="00F000B7">
        <w:rPr>
          <w:rFonts w:ascii="Garamond" w:hAnsi="Garamond" w:cstheme="majorHAnsi"/>
          <w:iCs/>
        </w:rPr>
        <w:t xml:space="preserve"> </w:t>
      </w:r>
      <w:r w:rsidR="00085D31" w:rsidRPr="00470E6D">
        <w:rPr>
          <w:rFonts w:ascii="Garamond" w:hAnsi="Garamond" w:cstheme="majorHAnsi"/>
          <w:strike/>
        </w:rPr>
        <w:t>update financial forms so that indirect and direct portions of individual positions do not exceed 1 FTE</w:t>
      </w:r>
      <w:r w:rsidRPr="00470E6D">
        <w:rPr>
          <w:rFonts w:ascii="Garamond" w:hAnsi="Garamond" w:cstheme="majorHAnsi"/>
          <w:iCs/>
          <w:strike/>
        </w:rPr>
        <w:t>; and l</w:t>
      </w:r>
      <w:r w:rsidRPr="00F000B7">
        <w:rPr>
          <w:rFonts w:ascii="Garamond" w:hAnsi="Garamond" w:cstheme="majorHAnsi"/>
          <w:iCs/>
        </w:rPr>
        <w:t>etter of engagement with CPA for PY23 audit.</w:t>
      </w:r>
    </w:p>
    <w:p w14:paraId="3223F0DF" w14:textId="032FC454" w:rsidR="00491595" w:rsidRPr="002B2DBB" w:rsidRDefault="00491595" w:rsidP="002B2DBB">
      <w:pPr>
        <w:pStyle w:val="ListParagraph"/>
        <w:numPr>
          <w:ilvl w:val="0"/>
          <w:numId w:val="20"/>
        </w:numPr>
        <w:rPr>
          <w:rFonts w:ascii="Garamond" w:hAnsi="Garamond" w:cstheme="majorHAnsi"/>
          <w:iCs/>
        </w:rPr>
      </w:pPr>
      <w:r w:rsidRPr="002B2DBB">
        <w:rPr>
          <w:rFonts w:ascii="Garamond" w:hAnsi="Garamond" w:cstheme="majorHAnsi"/>
          <w:b/>
        </w:rPr>
        <w:t>Retain PY2022-23 special provisions for:</w:t>
      </w:r>
      <w:r w:rsidRPr="002B2DBB">
        <w:rPr>
          <w:rFonts w:ascii="Garamond" w:hAnsi="Garamond" w:cstheme="majorHAnsi"/>
          <w:bCs/>
        </w:rPr>
        <w:t xml:space="preserve"> </w:t>
      </w:r>
      <w:r w:rsidRPr="002B2DBB">
        <w:rPr>
          <w:rFonts w:ascii="Garamond" w:hAnsi="Garamond" w:cstheme="majorHAnsi"/>
          <w:iCs/>
        </w:rPr>
        <w:t>inform families of PUNS and ISC role; online service claims reporting; collaborate with programs providing similar services; provide CCDDB with monthly personnel change reports</w:t>
      </w:r>
      <w:r w:rsidR="00BC254F" w:rsidRPr="002B2DBB">
        <w:rPr>
          <w:rFonts w:ascii="Garamond" w:hAnsi="Garamond" w:cstheme="majorHAnsi"/>
          <w:iCs/>
        </w:rPr>
        <w:t>;</w:t>
      </w:r>
      <w:r w:rsidR="002B2DBB" w:rsidRPr="002B2DBB">
        <w:rPr>
          <w:rFonts w:ascii="Garamond" w:hAnsi="Garamond" w:cs="Times New Roman"/>
          <w:iCs/>
        </w:rPr>
        <w:t xml:space="preserve"> if a 2-year term, any 1</w:t>
      </w:r>
      <w:r w:rsidR="002B2DBB" w:rsidRPr="002B2DBB">
        <w:rPr>
          <w:rFonts w:ascii="Garamond" w:hAnsi="Garamond" w:cs="Times New Roman"/>
          <w:iCs/>
          <w:vertAlign w:val="superscript"/>
        </w:rPr>
        <w:t>st</w:t>
      </w:r>
      <w:r w:rsidR="002B2DBB" w:rsidRPr="002B2DBB">
        <w:rPr>
          <w:rFonts w:ascii="Garamond" w:hAnsi="Garamond" w:cs="Times New Roman"/>
          <w:iCs/>
        </w:rPr>
        <w:t xml:space="preserve"> year excess revenue cannot be spent in the 2</w:t>
      </w:r>
      <w:r w:rsidR="002B2DBB" w:rsidRPr="002B2DBB">
        <w:rPr>
          <w:rFonts w:ascii="Garamond" w:hAnsi="Garamond" w:cs="Times New Roman"/>
          <w:iCs/>
          <w:vertAlign w:val="superscript"/>
        </w:rPr>
        <w:t>nd</w:t>
      </w:r>
      <w:r w:rsidR="002B2DBB" w:rsidRPr="002B2DBB">
        <w:rPr>
          <w:rFonts w:ascii="Garamond" w:hAnsi="Garamond" w:cs="Times New Roman"/>
          <w:iCs/>
        </w:rPr>
        <w:t xml:space="preserve"> year, and the PY25 Agency Plan should be completed prior to June 2024.</w:t>
      </w:r>
    </w:p>
    <w:p w14:paraId="27DC7108" w14:textId="53B0EE9B" w:rsidR="00491595" w:rsidRPr="00F000B7" w:rsidRDefault="00491595" w:rsidP="00085D31">
      <w:pPr>
        <w:pStyle w:val="ListParagraph"/>
        <w:numPr>
          <w:ilvl w:val="0"/>
          <w:numId w:val="20"/>
        </w:numPr>
        <w:spacing w:after="0"/>
        <w:rPr>
          <w:rFonts w:ascii="Garamond" w:hAnsi="Garamond" w:cstheme="majorHAnsi"/>
        </w:rPr>
      </w:pPr>
      <w:r w:rsidRPr="004626E7">
        <w:rPr>
          <w:rFonts w:ascii="Garamond" w:hAnsi="Garamond" w:cstheme="majorHAnsi"/>
          <w:b/>
          <w:bCs/>
        </w:rPr>
        <w:t>New special provisions:</w:t>
      </w:r>
      <w:r w:rsidRPr="004626E7">
        <w:rPr>
          <w:rFonts w:ascii="Garamond" w:hAnsi="Garamond" w:cstheme="majorHAnsi"/>
        </w:rPr>
        <w:t xml:space="preserve"> </w:t>
      </w:r>
      <w:r w:rsidR="00905856">
        <w:rPr>
          <w:rFonts w:ascii="Garamond" w:hAnsi="Garamond" w:cstheme="majorHAnsi"/>
        </w:rPr>
        <w:t xml:space="preserve">complete an agency-wide CLC assessment and consult with CLC coordinator on engagement strategies. </w:t>
      </w:r>
      <w:r w:rsidRPr="00F000B7">
        <w:rPr>
          <w:rFonts w:ascii="Garamond" w:hAnsi="Garamond" w:cstheme="majorHAnsi"/>
        </w:rPr>
        <w:t xml:space="preserve"> </w:t>
      </w:r>
      <w:r w:rsidRPr="00F000B7">
        <w:rPr>
          <w:rFonts w:ascii="Garamond" w:hAnsi="Garamond" w:cstheme="majorHAnsi"/>
          <w:bCs/>
        </w:rPr>
        <w:t xml:space="preserve"> </w:t>
      </w:r>
    </w:p>
    <w:p w14:paraId="4EE90776" w14:textId="3ED826F4" w:rsidR="00491595" w:rsidRPr="004467C5" w:rsidRDefault="00491595" w:rsidP="00491595">
      <w:pPr>
        <w:ind w:left="360"/>
        <w:rPr>
          <w:rFonts w:ascii="Garamond" w:hAnsi="Garamond" w:cstheme="majorHAnsi"/>
          <w:b/>
        </w:rPr>
      </w:pPr>
      <w:r w:rsidRPr="004467C5">
        <w:rPr>
          <w:rFonts w:ascii="Garamond" w:hAnsi="Garamond" w:cstheme="majorHAnsi"/>
          <w:b/>
        </w:rPr>
        <w:t xml:space="preserve">Motion to advise the Champaign County Mental Health Board to provide funding in the amount of </w:t>
      </w:r>
      <w:bookmarkStart w:id="12" w:name="_Hlk132639355"/>
      <w:r w:rsidRPr="004467C5">
        <w:rPr>
          <w:rFonts w:ascii="Garamond" w:hAnsi="Garamond" w:cstheme="majorHAnsi"/>
          <w:b/>
        </w:rPr>
        <w:t xml:space="preserve">$656,174 </w:t>
      </w:r>
      <w:bookmarkEnd w:id="12"/>
      <w:r w:rsidR="00652301">
        <w:rPr>
          <w:rFonts w:ascii="Garamond" w:hAnsi="Garamond" w:cstheme="majorHAnsi"/>
          <w:b/>
        </w:rPr>
        <w:t xml:space="preserve">per year for a two-year term </w:t>
      </w:r>
      <w:r w:rsidRPr="004467C5">
        <w:rPr>
          <w:rFonts w:ascii="Garamond" w:hAnsi="Garamond" w:cstheme="majorHAnsi"/>
          <w:b/>
        </w:rPr>
        <w:t>for DSC - Family Development</w:t>
      </w:r>
      <w:r w:rsidRPr="004467C5">
        <w:rPr>
          <w:rFonts w:ascii="Garamond" w:hAnsi="Garamond" w:cstheme="majorHAnsi"/>
          <w:b/>
          <w:iCs/>
        </w:rPr>
        <w:t>:</w:t>
      </w:r>
    </w:p>
    <w:p w14:paraId="49B2CD95" w14:textId="636C701B" w:rsidR="00D206A3" w:rsidRDefault="00491595" w:rsidP="008B2048">
      <w:pPr>
        <w:ind w:left="720"/>
        <w:rPr>
          <w:rFonts w:ascii="Garamond" w:hAnsi="Garamond" w:cstheme="majorHAnsi"/>
          <w:iCs/>
        </w:rPr>
      </w:pPr>
      <w:r w:rsidRPr="004467C5">
        <w:rPr>
          <w:rFonts w:ascii="Garamond" w:hAnsi="Garamond" w:cstheme="majorHAnsi"/>
        </w:rPr>
        <w:t>__________</w:t>
      </w:r>
      <w:r w:rsidRPr="004467C5">
        <w:rPr>
          <w:rFonts w:ascii="Garamond" w:hAnsi="Garamond" w:cstheme="majorHAnsi"/>
          <w:iCs/>
        </w:rPr>
        <w:t>Approved</w:t>
      </w:r>
      <w:bookmarkEnd w:id="11"/>
    </w:p>
    <w:p w14:paraId="58141C42" w14:textId="77777777" w:rsidR="00470E6D" w:rsidRPr="008B2048" w:rsidRDefault="00470E6D" w:rsidP="008B2048">
      <w:pPr>
        <w:ind w:left="720"/>
        <w:rPr>
          <w:rFonts w:ascii="Garamond" w:hAnsi="Garamond" w:cstheme="majorHAnsi"/>
          <w:iCs/>
        </w:rPr>
      </w:pPr>
    </w:p>
    <w:p w14:paraId="5005C155" w14:textId="77777777" w:rsidR="00074E9A" w:rsidRDefault="00074E9A" w:rsidP="00EB64BB">
      <w:pPr>
        <w:ind w:left="4320" w:hanging="4320"/>
        <w:rPr>
          <w:rFonts w:ascii="Garamond" w:hAnsi="Garamond" w:cstheme="majorBidi"/>
        </w:rPr>
      </w:pPr>
    </w:p>
    <w:p w14:paraId="0BE0934E" w14:textId="1410CF69" w:rsidR="006458F3" w:rsidRPr="007A155E" w:rsidRDefault="00EB64BB" w:rsidP="007A155E">
      <w:pPr>
        <w:ind w:left="4320" w:hanging="4320"/>
        <w:rPr>
          <w:rFonts w:ascii="Garamond" w:hAnsi="Garamond" w:cstheme="majorBidi"/>
        </w:rPr>
      </w:pPr>
      <w:r w:rsidRPr="00BA41DF">
        <w:rPr>
          <w:rFonts w:ascii="Garamond" w:hAnsi="Garamond" w:cstheme="majorBidi"/>
        </w:rPr>
        <w:t xml:space="preserve">CU Early – CU Early </w:t>
      </w:r>
      <w:r w:rsidRPr="00BA41DF">
        <w:rPr>
          <w:rFonts w:ascii="Garamond" w:hAnsi="Garamond" w:cstheme="majorBidi"/>
          <w:i/>
        </w:rPr>
        <w:t>NEW</w:t>
      </w:r>
      <w:r w:rsidRPr="00BA41DF">
        <w:tab/>
      </w:r>
      <w:r w:rsidRPr="00BA41DF">
        <w:tab/>
      </w:r>
      <w:r w:rsidRPr="00BA41DF">
        <w:tab/>
      </w:r>
      <w:r w:rsidRPr="00BA41DF">
        <w:tab/>
      </w:r>
      <w:r w:rsidR="7CB140A4" w:rsidRPr="00BA41DF">
        <w:tab/>
      </w:r>
      <w:r w:rsidR="062D1181" w:rsidRPr="00BA41DF">
        <w:rPr>
          <w:rFonts w:ascii="Garamond" w:hAnsi="Garamond" w:cstheme="majorBidi"/>
          <w:i/>
          <w:iCs/>
        </w:rPr>
        <w:t>$77</w:t>
      </w:r>
      <w:r w:rsidR="7416C1D6" w:rsidRPr="00BA41DF">
        <w:rPr>
          <w:rFonts w:ascii="Garamond" w:hAnsi="Garamond" w:cstheme="majorBidi"/>
          <w:i/>
          <w:iCs/>
        </w:rPr>
        <w:t>,1</w:t>
      </w:r>
      <w:r w:rsidR="062D1181" w:rsidRPr="00BA41DF">
        <w:rPr>
          <w:rFonts w:ascii="Garamond" w:hAnsi="Garamond" w:cstheme="majorBidi"/>
          <w:i/>
          <w:iCs/>
        </w:rPr>
        <w:t>84</w:t>
      </w:r>
    </w:p>
    <w:p w14:paraId="042C474D" w14:textId="77A09E00" w:rsidR="5D088CFF" w:rsidRPr="00BA41DF" w:rsidRDefault="6859534F" w:rsidP="5D088CFF">
      <w:pPr>
        <w:pStyle w:val="ListParagraph"/>
        <w:numPr>
          <w:ilvl w:val="0"/>
          <w:numId w:val="20"/>
        </w:numPr>
        <w:rPr>
          <w:rFonts w:ascii="Garamond" w:hAnsi="Garamond" w:cstheme="majorBidi"/>
          <w:color w:val="000000" w:themeColor="text1"/>
        </w:rPr>
      </w:pPr>
      <w:r w:rsidRPr="00BA41DF">
        <w:rPr>
          <w:rFonts w:ascii="Garamond" w:hAnsi="Garamond" w:cstheme="majorBidi"/>
          <w:color w:val="000000" w:themeColor="text1"/>
        </w:rPr>
        <w:t>Home visiting program serving expectant families and children up to age 3, provides developmental screenings on all enrolled children alongside the parent to ensure that children are developing on track.</w:t>
      </w:r>
    </w:p>
    <w:p w14:paraId="6CDBDBAB" w14:textId="287A7A53" w:rsidR="1D8F0B08" w:rsidRPr="00BA41DF" w:rsidRDefault="11476653" w:rsidP="1D8F0B08">
      <w:pPr>
        <w:pStyle w:val="ListParagraph"/>
        <w:numPr>
          <w:ilvl w:val="0"/>
          <w:numId w:val="20"/>
        </w:numPr>
        <w:rPr>
          <w:rFonts w:ascii="Garamond" w:hAnsi="Garamond" w:cstheme="majorBidi"/>
          <w:color w:val="000000" w:themeColor="text1"/>
        </w:rPr>
      </w:pPr>
      <w:r w:rsidRPr="00BA41DF">
        <w:rPr>
          <w:rFonts w:ascii="Garamond" w:hAnsi="Garamond" w:cstheme="majorBidi"/>
          <w:color w:val="000000" w:themeColor="text1"/>
        </w:rPr>
        <w:t>Focus on pregnant and parenting teens, homeless families, linguistically isolated/Spanish speaking</w:t>
      </w:r>
      <w:r w:rsidR="74066E05" w:rsidRPr="00BA41DF">
        <w:rPr>
          <w:rFonts w:ascii="Garamond" w:hAnsi="Garamond" w:cstheme="majorBidi"/>
          <w:color w:val="000000" w:themeColor="text1"/>
        </w:rPr>
        <w:t xml:space="preserve"> community members</w:t>
      </w:r>
      <w:r w:rsidRPr="00BA41DF">
        <w:rPr>
          <w:rFonts w:ascii="Garamond" w:hAnsi="Garamond" w:cstheme="majorBidi"/>
          <w:color w:val="000000" w:themeColor="text1"/>
        </w:rPr>
        <w:t>.</w:t>
      </w:r>
    </w:p>
    <w:p w14:paraId="3606A674" w14:textId="40E2EEEE" w:rsidR="00EB64BB" w:rsidRPr="00BA41DF" w:rsidRDefault="00EB64BB" w:rsidP="00EB64BB">
      <w:pPr>
        <w:pStyle w:val="ListParagraph"/>
        <w:numPr>
          <w:ilvl w:val="0"/>
          <w:numId w:val="20"/>
        </w:numPr>
        <w:rPr>
          <w:rFonts w:ascii="Garamond" w:hAnsi="Garamond" w:cstheme="majorHAnsi"/>
          <w:iCs/>
          <w:color w:val="000000"/>
        </w:rPr>
      </w:pPr>
      <w:r w:rsidRPr="00BA41DF">
        <w:rPr>
          <w:rFonts w:ascii="Garamond" w:hAnsi="Garamond" w:cstheme="majorBidi"/>
          <w:color w:val="000000" w:themeColor="text1"/>
        </w:rPr>
        <w:t>A NEW Request to CCMHB: $77,184, 16% of total program revenue</w:t>
      </w:r>
      <w:r w:rsidR="00AF69D4" w:rsidRPr="00BA41DF">
        <w:rPr>
          <w:rFonts w:ascii="Garamond" w:hAnsi="Garamond" w:cstheme="majorBidi"/>
          <w:color w:val="000000" w:themeColor="text1"/>
        </w:rPr>
        <w:t>,</w:t>
      </w:r>
      <w:r w:rsidRPr="00BA41DF">
        <w:rPr>
          <w:rFonts w:ascii="Garamond" w:hAnsi="Garamond" w:cstheme="majorBidi"/>
          <w:color w:val="000000" w:themeColor="text1"/>
        </w:rPr>
        <w:t xml:space="preserve"> a </w:t>
      </w:r>
      <w:r w:rsidR="00AF69D4" w:rsidRPr="00BA41DF">
        <w:rPr>
          <w:rFonts w:ascii="Garamond" w:hAnsi="Garamond" w:cstheme="majorBidi"/>
          <w:color w:val="000000" w:themeColor="text1"/>
        </w:rPr>
        <w:t xml:space="preserve">small </w:t>
      </w:r>
      <w:r w:rsidRPr="00BA41DF">
        <w:rPr>
          <w:rFonts w:ascii="Garamond" w:hAnsi="Garamond" w:cstheme="majorBidi"/>
          <w:color w:val="000000" w:themeColor="text1"/>
        </w:rPr>
        <w:t>portion serves children with suspected DD through referrals to Early Intervention.</w:t>
      </w:r>
    </w:p>
    <w:p w14:paraId="15DBA835" w14:textId="452BCB1D" w:rsidR="64484148" w:rsidRPr="00BA41DF" w:rsidRDefault="64484148" w:rsidP="0E3FBDA3">
      <w:pPr>
        <w:pStyle w:val="ListParagraph"/>
        <w:numPr>
          <w:ilvl w:val="0"/>
          <w:numId w:val="20"/>
        </w:numPr>
        <w:rPr>
          <w:rFonts w:ascii="Garamond" w:hAnsi="Garamond" w:cstheme="majorBidi"/>
          <w:color w:val="000000" w:themeColor="text1"/>
        </w:rPr>
      </w:pPr>
      <w:r w:rsidRPr="00BA41DF">
        <w:rPr>
          <w:rFonts w:ascii="Garamond" w:hAnsi="Garamond" w:cstheme="majorBidi"/>
          <w:color w:val="000000" w:themeColor="text1"/>
        </w:rPr>
        <w:t>T</w:t>
      </w:r>
      <w:r w:rsidR="3799A25E" w:rsidRPr="00BA41DF">
        <w:rPr>
          <w:rFonts w:ascii="Garamond" w:hAnsi="Garamond" w:cstheme="majorBidi"/>
          <w:color w:val="000000" w:themeColor="text1"/>
        </w:rPr>
        <w:t>hree outcomes are specific, measurable, and relevant to the people served. Each is associated with appropriate assessment tools. Outcomes based on a logic model.</w:t>
      </w:r>
    </w:p>
    <w:p w14:paraId="314D7AD8" w14:textId="77777777" w:rsidR="00EB64BB" w:rsidRPr="00BA41DF" w:rsidRDefault="00EB64BB" w:rsidP="00EB64BB">
      <w:pPr>
        <w:pStyle w:val="ListParagraph"/>
        <w:numPr>
          <w:ilvl w:val="0"/>
          <w:numId w:val="20"/>
        </w:numPr>
        <w:rPr>
          <w:rFonts w:ascii="Garamond" w:hAnsi="Garamond" w:cstheme="majorHAnsi"/>
          <w:iCs/>
          <w:color w:val="000000"/>
        </w:rPr>
      </w:pPr>
      <w:r w:rsidRPr="00BA41DF">
        <w:rPr>
          <w:rFonts w:ascii="Garamond" w:hAnsi="Garamond" w:cstheme="majorBidi"/>
          <w:b/>
          <w:color w:val="000000" w:themeColor="text1"/>
        </w:rPr>
        <w:t>Required prior to contract:</w:t>
      </w:r>
      <w:r w:rsidRPr="00BA41DF">
        <w:rPr>
          <w:rFonts w:ascii="Garamond" w:hAnsi="Garamond" w:cstheme="majorBidi"/>
          <w:color w:val="000000" w:themeColor="text1"/>
        </w:rPr>
        <w:t xml:space="preserve"> develop utilization targets for TPC, SC, CSE.</w:t>
      </w:r>
    </w:p>
    <w:p w14:paraId="2EB19069" w14:textId="78955D0B" w:rsidR="00EB64BB" w:rsidRPr="00BA41DF" w:rsidRDefault="00EB64BB" w:rsidP="002B7FCE">
      <w:pPr>
        <w:pStyle w:val="ListParagraph"/>
        <w:numPr>
          <w:ilvl w:val="0"/>
          <w:numId w:val="20"/>
        </w:numPr>
        <w:spacing w:after="0"/>
        <w:rPr>
          <w:rFonts w:ascii="Garamond" w:hAnsi="Garamond" w:cstheme="majorBidi"/>
          <w:color w:val="000000"/>
        </w:rPr>
      </w:pPr>
      <w:r w:rsidRPr="00BA41DF">
        <w:rPr>
          <w:rFonts w:ascii="Garamond" w:hAnsi="Garamond" w:cstheme="majorBidi"/>
          <w:b/>
          <w:color w:val="000000" w:themeColor="text1"/>
        </w:rPr>
        <w:t>Special Provisions:</w:t>
      </w:r>
      <w:r w:rsidRPr="00BA41DF">
        <w:rPr>
          <w:rFonts w:ascii="Garamond" w:hAnsi="Garamond" w:cstheme="majorBidi"/>
          <w:color w:val="000000" w:themeColor="text1"/>
        </w:rPr>
        <w:t xml:space="preserve"> collaborat</w:t>
      </w:r>
      <w:r w:rsidR="00A82BBF" w:rsidRPr="00BA41DF">
        <w:rPr>
          <w:rFonts w:ascii="Garamond" w:hAnsi="Garamond" w:cstheme="majorBidi"/>
          <w:color w:val="000000" w:themeColor="text1"/>
        </w:rPr>
        <w:t>e with providers of similar services</w:t>
      </w:r>
      <w:r w:rsidRPr="00BA41DF">
        <w:rPr>
          <w:rFonts w:ascii="Garamond" w:hAnsi="Garamond" w:cstheme="majorBidi"/>
          <w:color w:val="000000" w:themeColor="text1"/>
        </w:rPr>
        <w:t xml:space="preserve">; report on other funding sought; report # of children with delays qualifying as I/DD; technical assistance from CLC Coordinator; mid-year progress report to the </w:t>
      </w:r>
      <w:r w:rsidR="005B4397">
        <w:rPr>
          <w:rFonts w:ascii="Garamond" w:hAnsi="Garamond" w:cstheme="majorBidi"/>
          <w:color w:val="000000" w:themeColor="text1"/>
        </w:rPr>
        <w:t>CCMHB</w:t>
      </w:r>
      <w:r w:rsidR="00B1281A">
        <w:rPr>
          <w:rFonts w:ascii="Garamond" w:hAnsi="Garamond" w:cstheme="majorBidi"/>
          <w:color w:val="000000" w:themeColor="text1"/>
        </w:rPr>
        <w:t xml:space="preserve">; at the </w:t>
      </w:r>
      <w:r w:rsidR="00B1281A">
        <w:rPr>
          <w:rFonts w:ascii="Garamond" w:hAnsi="Garamond" w:cstheme="majorBidi"/>
          <w:color w:val="000000" w:themeColor="text1"/>
        </w:rPr>
        <w:lastRenderedPageBreak/>
        <w:t xml:space="preserve">end of the contract term, </w:t>
      </w:r>
      <w:r w:rsidR="006C307B">
        <w:rPr>
          <w:rFonts w:ascii="Garamond" w:hAnsi="Garamond" w:cstheme="majorBidi"/>
          <w:color w:val="000000" w:themeColor="text1"/>
        </w:rPr>
        <w:t>program-specific audited financial statements will be provided (from combined audit)</w:t>
      </w:r>
      <w:r w:rsidRPr="00BA41DF">
        <w:rPr>
          <w:rFonts w:ascii="Garamond" w:hAnsi="Garamond" w:cstheme="majorBidi"/>
          <w:color w:val="000000" w:themeColor="text1"/>
        </w:rPr>
        <w:t>.</w:t>
      </w:r>
    </w:p>
    <w:p w14:paraId="155B7EF2" w14:textId="2B5683ED" w:rsidR="00EB64BB" w:rsidRPr="00FA7DA9" w:rsidRDefault="00EB64BB" w:rsidP="00EB64BB">
      <w:pPr>
        <w:ind w:left="360"/>
        <w:rPr>
          <w:rFonts w:ascii="Garamond" w:hAnsi="Garamond" w:cstheme="majorHAnsi"/>
          <w:b/>
        </w:rPr>
      </w:pPr>
      <w:r w:rsidRPr="00FA7DA9">
        <w:rPr>
          <w:rFonts w:ascii="Garamond" w:hAnsi="Garamond" w:cstheme="majorHAnsi"/>
          <w:b/>
        </w:rPr>
        <w:t xml:space="preserve">Motion to advise the Champaign County Mental Health Board to </w:t>
      </w:r>
      <w:r w:rsidR="005D52F0" w:rsidRPr="00FA7DA9">
        <w:rPr>
          <w:rFonts w:ascii="Garamond" w:hAnsi="Garamond" w:cstheme="majorHAnsi"/>
          <w:b/>
        </w:rPr>
        <w:t xml:space="preserve">use </w:t>
      </w:r>
      <w:r w:rsidR="000F7E6B" w:rsidRPr="00FA7DA9">
        <w:rPr>
          <w:rFonts w:ascii="Garamond" w:hAnsi="Garamond" w:cstheme="majorHAnsi"/>
          <w:b/>
        </w:rPr>
        <w:t xml:space="preserve">$4,043 of I/DD set-aside funds </w:t>
      </w:r>
      <w:r w:rsidR="00FA7DA9" w:rsidRPr="00FA7DA9">
        <w:rPr>
          <w:rFonts w:ascii="Garamond" w:hAnsi="Garamond" w:cstheme="majorHAnsi"/>
          <w:b/>
        </w:rPr>
        <w:t>for</w:t>
      </w:r>
      <w:r w:rsidRPr="00FA7DA9">
        <w:rPr>
          <w:rFonts w:ascii="Garamond" w:hAnsi="Garamond" w:cstheme="majorHAnsi"/>
          <w:b/>
        </w:rPr>
        <w:t xml:space="preserve"> CU Early – CU Early</w:t>
      </w:r>
      <w:r w:rsidRPr="00FA7DA9">
        <w:rPr>
          <w:rFonts w:ascii="Garamond" w:hAnsi="Garamond" w:cstheme="majorHAnsi"/>
          <w:b/>
          <w:iCs/>
        </w:rPr>
        <w:t>:</w:t>
      </w:r>
    </w:p>
    <w:p w14:paraId="20D9EF36" w14:textId="65F2C494" w:rsidR="00014D8B" w:rsidRDefault="00EB64BB" w:rsidP="008B2048">
      <w:pPr>
        <w:ind w:left="720"/>
        <w:rPr>
          <w:rFonts w:ascii="Garamond" w:hAnsi="Garamond" w:cstheme="majorHAnsi"/>
          <w:iCs/>
        </w:rPr>
      </w:pPr>
      <w:r w:rsidRPr="00FA7DA9">
        <w:rPr>
          <w:rFonts w:ascii="Garamond" w:hAnsi="Garamond" w:cstheme="majorHAnsi"/>
        </w:rPr>
        <w:t>__________</w:t>
      </w:r>
      <w:r w:rsidRPr="00FA7DA9">
        <w:rPr>
          <w:rFonts w:ascii="Garamond" w:hAnsi="Garamond" w:cstheme="majorHAnsi"/>
          <w:iCs/>
        </w:rPr>
        <w:t>Approved</w:t>
      </w:r>
    </w:p>
    <w:p w14:paraId="24E55751" w14:textId="77777777" w:rsidR="00470E6D" w:rsidRPr="008B2048" w:rsidRDefault="00470E6D" w:rsidP="008B2048">
      <w:pPr>
        <w:ind w:left="720"/>
        <w:rPr>
          <w:rFonts w:ascii="Garamond" w:hAnsi="Garamond" w:cstheme="majorHAnsi"/>
          <w:iCs/>
        </w:rPr>
      </w:pPr>
    </w:p>
    <w:p w14:paraId="23FFB367" w14:textId="77777777" w:rsidR="007A155E" w:rsidRDefault="007A155E" w:rsidP="00305D9A">
      <w:pPr>
        <w:rPr>
          <w:rFonts w:ascii="Garamond" w:eastAsia="Garamond" w:hAnsi="Garamond" w:cs="Garamond"/>
          <w:bCs/>
        </w:rPr>
      </w:pPr>
    </w:p>
    <w:p w14:paraId="4599BC4E" w14:textId="43D3246E" w:rsidR="00286D77" w:rsidRPr="007A155E" w:rsidRDefault="00305D9A" w:rsidP="007A155E">
      <w:pPr>
        <w:rPr>
          <w:rFonts w:ascii="Garamond" w:eastAsia="Garamond" w:hAnsi="Garamond" w:cs="Garamond"/>
          <w:i/>
        </w:rPr>
      </w:pPr>
      <w:r w:rsidRPr="00F83E96">
        <w:rPr>
          <w:rFonts w:ascii="Garamond" w:eastAsia="Garamond" w:hAnsi="Garamond" w:cs="Garamond"/>
          <w:bCs/>
        </w:rPr>
        <w:t>CRIS Healthy Aging - Improving Family Caregiver MH</w:t>
      </w:r>
      <w:r w:rsidRPr="00F83E96">
        <w:rPr>
          <w:bCs/>
        </w:rPr>
        <w:tab/>
      </w:r>
      <w:r w:rsidRPr="000E4F85">
        <w:tab/>
      </w:r>
      <w:r w:rsidRPr="000E4F85">
        <w:tab/>
      </w:r>
      <w:r w:rsidR="3BB788E7" w:rsidRPr="000E4F85">
        <w:rPr>
          <w:rFonts w:ascii="Garamond" w:eastAsia="Garamond" w:hAnsi="Garamond" w:cs="Garamond"/>
          <w:i/>
        </w:rPr>
        <w:t>$125,000</w:t>
      </w:r>
    </w:p>
    <w:p w14:paraId="389BA835" w14:textId="4C431C19" w:rsidR="20885BBC" w:rsidRDefault="0550BCA9" w:rsidP="009D65AF">
      <w:pPr>
        <w:pStyle w:val="ListParagraph"/>
        <w:numPr>
          <w:ilvl w:val="0"/>
          <w:numId w:val="38"/>
        </w:numPr>
        <w:spacing w:after="0"/>
        <w:rPr>
          <w:rFonts w:ascii="Times New Roman" w:eastAsia="Times New Roman" w:hAnsi="Times New Roman" w:cs="Times New Roman"/>
        </w:rPr>
      </w:pPr>
      <w:r w:rsidRPr="79F7A42B">
        <w:rPr>
          <w:rFonts w:ascii="Garamond" w:eastAsia="Garamond" w:hAnsi="Garamond" w:cs="Garamond"/>
        </w:rPr>
        <w:t>Closes</w:t>
      </w:r>
      <w:r w:rsidRPr="717E25A4">
        <w:rPr>
          <w:rFonts w:ascii="Garamond" w:eastAsia="Garamond" w:hAnsi="Garamond" w:cs="Garamond"/>
        </w:rPr>
        <w:t xml:space="preserve"> the gaps in access to care for unpaid caregivers of older adults, usually family members, with dementia.</w:t>
      </w:r>
      <w:r w:rsidR="05515421" w:rsidRPr="79F7A42B">
        <w:rPr>
          <w:rFonts w:ascii="Garamond" w:eastAsia="Garamond" w:hAnsi="Garamond" w:cs="Garamond"/>
        </w:rPr>
        <w:t xml:space="preserve"> May also serve the priorities of the I/DD Special Initiatives fund to strengthen the DSP workforce</w:t>
      </w:r>
      <w:r w:rsidR="00286D77">
        <w:rPr>
          <w:rFonts w:ascii="Garamond" w:eastAsia="Garamond" w:hAnsi="Garamond" w:cs="Garamond"/>
        </w:rPr>
        <w:t>.</w:t>
      </w:r>
    </w:p>
    <w:p w14:paraId="1D556E32" w14:textId="5CF71400" w:rsidR="00305D9A" w:rsidRPr="00C7635C" w:rsidRDefault="00305D9A" w:rsidP="009D65AF">
      <w:pPr>
        <w:pStyle w:val="ListParagraph"/>
        <w:numPr>
          <w:ilvl w:val="0"/>
          <w:numId w:val="38"/>
        </w:numPr>
        <w:spacing w:after="0"/>
        <w:rPr>
          <w:rFonts w:ascii="Times New Roman" w:eastAsia="Times New Roman" w:hAnsi="Times New Roman" w:cs="Times New Roman"/>
        </w:rPr>
      </w:pPr>
      <w:r w:rsidRPr="132178E0">
        <w:rPr>
          <w:rFonts w:ascii="Garamond" w:eastAsia="Garamond" w:hAnsi="Garamond" w:cs="Garamond"/>
        </w:rPr>
        <w:t>NEW</w:t>
      </w:r>
      <w:r w:rsidR="345E9D05" w:rsidRPr="20885BBC">
        <w:rPr>
          <w:rFonts w:ascii="Garamond" w:eastAsia="Garamond" w:hAnsi="Garamond" w:cs="Garamond"/>
        </w:rPr>
        <w:t xml:space="preserve"> </w:t>
      </w:r>
      <w:r w:rsidR="19DBCDA3" w:rsidRPr="20885BBC">
        <w:rPr>
          <w:rFonts w:ascii="Garamond" w:eastAsia="Garamond" w:hAnsi="Garamond" w:cs="Garamond"/>
        </w:rPr>
        <w:t>CCMHB</w:t>
      </w:r>
      <w:r w:rsidRPr="132178E0">
        <w:rPr>
          <w:rFonts w:ascii="Garamond" w:eastAsia="Garamond" w:hAnsi="Garamond" w:cs="Garamond"/>
        </w:rPr>
        <w:t xml:space="preserve"> Program Request: $125,000, 45% of total program revenue</w:t>
      </w:r>
    </w:p>
    <w:p w14:paraId="6B5E2D8A" w14:textId="071BADDE" w:rsidR="77433444" w:rsidRDefault="77433444" w:rsidP="009D65AF">
      <w:pPr>
        <w:pStyle w:val="ListParagraph"/>
        <w:numPr>
          <w:ilvl w:val="0"/>
          <w:numId w:val="38"/>
        </w:numPr>
        <w:spacing w:after="0"/>
        <w:rPr>
          <w:rFonts w:ascii="Times New Roman" w:eastAsia="Times New Roman" w:hAnsi="Times New Roman" w:cs="Times New Roman"/>
        </w:rPr>
      </w:pPr>
      <w:r w:rsidRPr="4BAAD34B">
        <w:rPr>
          <w:rFonts w:ascii="Garamond" w:eastAsia="Garamond" w:hAnsi="Garamond" w:cs="Garamond"/>
        </w:rPr>
        <w:t>Seven outcomes relate to various impacts on program participants, are measurable with specific targets and assessment tools, all completed by staff.</w:t>
      </w:r>
    </w:p>
    <w:p w14:paraId="1DB9E85D" w14:textId="7222B59F" w:rsidR="00305D9A" w:rsidRPr="0040488C" w:rsidRDefault="00305D9A" w:rsidP="009D65AF">
      <w:pPr>
        <w:pStyle w:val="ListParagraph"/>
        <w:numPr>
          <w:ilvl w:val="0"/>
          <w:numId w:val="38"/>
        </w:numPr>
        <w:spacing w:after="0"/>
        <w:rPr>
          <w:rFonts w:ascii="Times New Roman" w:eastAsia="Times New Roman" w:hAnsi="Times New Roman" w:cs="Times New Roman"/>
        </w:rPr>
      </w:pPr>
      <w:r w:rsidRPr="132178E0">
        <w:rPr>
          <w:rFonts w:ascii="Garamond" w:eastAsia="Garamond" w:hAnsi="Garamond" w:cs="Garamond"/>
          <w:b/>
        </w:rPr>
        <w:t>Required prior to contract and during the term:</w:t>
      </w:r>
      <w:r w:rsidRPr="132178E0">
        <w:rPr>
          <w:rFonts w:ascii="Garamond" w:eastAsia="Garamond" w:hAnsi="Garamond" w:cs="Garamond"/>
        </w:rPr>
        <w:t xml:space="preserve"> revise financial forms for consistency and accuracy; consider revising program plan to focus on paid and unpaid caregivers of people who have I/DD (with and without dementia) to present to the CCDDB and CCMHB for funding through I/DD Special Initiatives.</w:t>
      </w:r>
    </w:p>
    <w:p w14:paraId="6DC262FD" w14:textId="6B76245F" w:rsidR="00305D9A" w:rsidRPr="00EC0E1A" w:rsidRDefault="00305D9A" w:rsidP="00EC0E1A">
      <w:pPr>
        <w:pStyle w:val="ListParagraph"/>
        <w:numPr>
          <w:ilvl w:val="0"/>
          <w:numId w:val="38"/>
        </w:numPr>
        <w:spacing w:after="0"/>
        <w:rPr>
          <w:rFonts w:ascii="Times New Roman" w:eastAsia="Times New Roman" w:hAnsi="Times New Roman" w:cs="Times New Roman"/>
        </w:rPr>
      </w:pPr>
      <w:r w:rsidRPr="132178E0">
        <w:rPr>
          <w:rFonts w:ascii="Garamond" w:eastAsia="Garamond" w:hAnsi="Garamond" w:cs="Garamond"/>
          <w:b/>
        </w:rPr>
        <w:t>Special Provisions</w:t>
      </w:r>
      <w:r w:rsidRPr="132178E0">
        <w:rPr>
          <w:rFonts w:ascii="Garamond" w:eastAsia="Garamond" w:hAnsi="Garamond" w:cs="Garamond"/>
        </w:rPr>
        <w:t xml:space="preserve">: partner with other organizations serving this population; use technical assistance from CLC Coordinator to strengthen strategies; </w:t>
      </w:r>
      <w:r w:rsidR="009F054B">
        <w:rPr>
          <w:rFonts w:ascii="Garamond" w:eastAsia="Garamond" w:hAnsi="Garamond" w:cs="Garamond"/>
        </w:rPr>
        <w:t xml:space="preserve">; letter of engagement with CPA firm for audit of PY24; </w:t>
      </w:r>
      <w:r w:rsidRPr="132178E0">
        <w:rPr>
          <w:rFonts w:ascii="Garamond" w:eastAsia="Garamond" w:hAnsi="Garamond" w:cs="Garamond"/>
        </w:rPr>
        <w:t>mid-year progress report.</w:t>
      </w:r>
      <w:r w:rsidRPr="00EC0E1A">
        <w:rPr>
          <w:rFonts w:ascii="Garamond" w:eastAsia="Garamond" w:hAnsi="Garamond" w:cs="Garamond"/>
        </w:rPr>
        <w:t xml:space="preserve">  </w:t>
      </w:r>
      <w:r w:rsidRPr="00EC0E1A">
        <w:rPr>
          <w:rFonts w:ascii="Garamond" w:eastAsia="Garamond" w:hAnsi="Garamond" w:cs="Garamond"/>
          <w:highlight w:val="yellow"/>
        </w:rPr>
        <w:t xml:space="preserve">                               </w:t>
      </w:r>
      <w:r w:rsidRPr="00EC0E1A">
        <w:rPr>
          <w:rFonts w:ascii="Garamond" w:eastAsia="Garamond" w:hAnsi="Garamond" w:cs="Garamond"/>
          <w:b/>
          <w:highlight w:val="yellow"/>
        </w:rPr>
        <w:t xml:space="preserve">    </w:t>
      </w:r>
    </w:p>
    <w:p w14:paraId="555C66FC" w14:textId="2977C89E" w:rsidR="00305D9A" w:rsidRPr="00006BE0" w:rsidRDefault="00305D9A" w:rsidP="000B6D37">
      <w:pPr>
        <w:pStyle w:val="BodyText"/>
        <w:spacing w:after="0"/>
        <w:ind w:left="360"/>
        <w:rPr>
          <w:rFonts w:ascii="Garamond" w:eastAsia="Garamond" w:hAnsi="Garamond" w:cs="Garamond"/>
          <w:highlight w:val="yellow"/>
        </w:rPr>
      </w:pPr>
      <w:r w:rsidRPr="4CEF50BD">
        <w:rPr>
          <w:rFonts w:ascii="Garamond" w:eastAsia="Garamond" w:hAnsi="Garamond" w:cs="Garamond"/>
          <w:b/>
        </w:rPr>
        <w:t>Motion to de</w:t>
      </w:r>
      <w:r w:rsidR="000B6D37">
        <w:rPr>
          <w:rFonts w:ascii="Garamond" w:eastAsia="Garamond" w:hAnsi="Garamond" w:cs="Garamond"/>
          <w:b/>
        </w:rPr>
        <w:t>fer a decision on I/DD Special Initiatives</w:t>
      </w:r>
      <w:r w:rsidRPr="4CEF50BD">
        <w:rPr>
          <w:rFonts w:ascii="Garamond" w:eastAsia="Garamond" w:hAnsi="Garamond" w:cs="Garamond"/>
          <w:b/>
        </w:rPr>
        <w:t xml:space="preserve"> funding of </w:t>
      </w:r>
      <w:r w:rsidRPr="3E5FDEF6">
        <w:rPr>
          <w:rFonts w:ascii="Garamond" w:eastAsia="Garamond" w:hAnsi="Garamond" w:cs="Garamond"/>
          <w:b/>
        </w:rPr>
        <w:t>$125,000</w:t>
      </w:r>
      <w:r w:rsidRPr="3D84F2C9">
        <w:rPr>
          <w:rFonts w:ascii="Garamond" w:eastAsia="Garamond" w:hAnsi="Garamond" w:cs="Garamond"/>
          <w:b/>
          <w:i/>
        </w:rPr>
        <w:t xml:space="preserve"> </w:t>
      </w:r>
      <w:r w:rsidRPr="4CEF50BD">
        <w:rPr>
          <w:rFonts w:ascii="Garamond" w:eastAsia="Garamond" w:hAnsi="Garamond" w:cs="Garamond"/>
          <w:b/>
        </w:rPr>
        <w:t xml:space="preserve">as </w:t>
      </w:r>
      <w:r w:rsidRPr="000B6D37">
        <w:rPr>
          <w:rFonts w:ascii="Garamond" w:eastAsia="Garamond" w:hAnsi="Garamond" w:cs="Garamond"/>
          <w:b/>
        </w:rPr>
        <w:t xml:space="preserve">recommended for CRIS Healthy Aging - Improving Family Caregiver MH, </w:t>
      </w:r>
      <w:r w:rsidR="000B6D37" w:rsidRPr="000B6D37">
        <w:rPr>
          <w:rFonts w:ascii="Garamond" w:eastAsia="Garamond" w:hAnsi="Garamond" w:cs="Garamond"/>
          <w:b/>
        </w:rPr>
        <w:t>pending</w:t>
      </w:r>
      <w:r w:rsidRPr="000B6D37">
        <w:rPr>
          <w:rFonts w:ascii="Garamond" w:eastAsia="Garamond" w:hAnsi="Garamond" w:cs="Garamond"/>
          <w:b/>
        </w:rPr>
        <w:t xml:space="preserve"> programmatic revisions to focus on I/DD</w:t>
      </w:r>
      <w:r w:rsidR="007A155E">
        <w:rPr>
          <w:rFonts w:ascii="Garamond" w:eastAsia="Garamond" w:hAnsi="Garamond" w:cs="Garamond"/>
          <w:b/>
        </w:rPr>
        <w:t xml:space="preserve"> and approval by CCMHB</w:t>
      </w:r>
      <w:r w:rsidRPr="000B6D37">
        <w:rPr>
          <w:rFonts w:ascii="Garamond" w:eastAsia="Garamond" w:hAnsi="Garamond" w:cs="Garamond"/>
          <w:b/>
        </w:rPr>
        <w:t>:</w:t>
      </w:r>
    </w:p>
    <w:p w14:paraId="54E7A88A" w14:textId="77777777" w:rsidR="00305D9A" w:rsidRPr="00006BE0" w:rsidRDefault="00305D9A" w:rsidP="00305D9A">
      <w:pPr>
        <w:pStyle w:val="ListParagraph"/>
        <w:spacing w:after="0"/>
        <w:rPr>
          <w:rFonts w:ascii="Garamond" w:eastAsia="Garamond" w:hAnsi="Garamond" w:cs="Garamond"/>
          <w:u w:val="single"/>
        </w:rPr>
      </w:pPr>
      <w:r w:rsidRPr="3D84F2C9">
        <w:rPr>
          <w:rFonts w:ascii="Garamond" w:eastAsia="Garamond" w:hAnsi="Garamond" w:cs="Garamond"/>
        </w:rPr>
        <w:t>__________Approved</w:t>
      </w:r>
    </w:p>
    <w:p w14:paraId="09BFB627" w14:textId="2789D46A" w:rsidR="000C30B0" w:rsidRPr="00BD221C" w:rsidRDefault="002A42FD" w:rsidP="003D6752">
      <w:pPr>
        <w:pStyle w:val="Heading1"/>
        <w:rPr>
          <w:rFonts w:eastAsia="Arial Unicode MS"/>
        </w:rPr>
      </w:pPr>
      <w:r w:rsidRPr="00BD221C">
        <w:t>Contract</w:t>
      </w:r>
      <w:r w:rsidR="000C30B0" w:rsidRPr="00BD221C">
        <w:t xml:space="preserve"> </w:t>
      </w:r>
      <w:r w:rsidRPr="00BD221C">
        <w:t>Negotiations and Special Notifications</w:t>
      </w:r>
      <w:r w:rsidR="000C30B0" w:rsidRPr="00BD221C">
        <w:t>:</w:t>
      </w:r>
    </w:p>
    <w:p w14:paraId="1ABB9DF5" w14:textId="77777777" w:rsidR="000C30B0" w:rsidRPr="00BD221C" w:rsidRDefault="000C30B0" w:rsidP="000C30B0">
      <w:pPr>
        <w:rPr>
          <w:rFonts w:ascii="Garamond" w:hAnsi="Garamond" w:cstheme="majorHAnsi"/>
        </w:rPr>
      </w:pPr>
    </w:p>
    <w:p w14:paraId="32AAE46B" w14:textId="0DCFFF61" w:rsidR="003064D7" w:rsidRPr="009D65AF" w:rsidRDefault="000C30B0" w:rsidP="009D65AF">
      <w:pPr>
        <w:rPr>
          <w:rFonts w:ascii="Garamond" w:hAnsi="Garamond" w:cstheme="majorHAnsi"/>
        </w:rPr>
      </w:pPr>
      <w:r w:rsidRPr="00BD221C">
        <w:rPr>
          <w:rFonts w:ascii="Garamond" w:hAnsi="Garamond" w:cstheme="majorHAnsi"/>
        </w:rPr>
        <w:t xml:space="preserve">Many recommendations are contingent on completion of contract negotiations, </w:t>
      </w:r>
      <w:r w:rsidR="00C156B6" w:rsidRPr="00BD221C">
        <w:rPr>
          <w:rFonts w:ascii="Garamond" w:hAnsi="Garamond" w:cstheme="majorHAnsi"/>
        </w:rPr>
        <w:t xml:space="preserve">application </w:t>
      </w:r>
      <w:r w:rsidRPr="00BD221C">
        <w:rPr>
          <w:rFonts w:ascii="Garamond" w:hAnsi="Garamond" w:cstheme="majorHAnsi"/>
        </w:rPr>
        <w:t xml:space="preserve">revisions, </w:t>
      </w:r>
      <w:r w:rsidR="00244100">
        <w:rPr>
          <w:rFonts w:ascii="Garamond" w:hAnsi="Garamond" w:cstheme="majorHAnsi"/>
        </w:rPr>
        <w:t xml:space="preserve">or </w:t>
      </w:r>
      <w:r w:rsidR="00C156B6" w:rsidRPr="00BD221C">
        <w:rPr>
          <w:rFonts w:ascii="Garamond" w:hAnsi="Garamond" w:cstheme="majorHAnsi"/>
        </w:rPr>
        <w:t xml:space="preserve">resolution of </w:t>
      </w:r>
      <w:r w:rsidR="00244100">
        <w:rPr>
          <w:rFonts w:ascii="Garamond" w:hAnsi="Garamond" w:cstheme="majorHAnsi"/>
        </w:rPr>
        <w:t>other</w:t>
      </w:r>
      <w:r w:rsidR="00C156B6" w:rsidRPr="00BD221C">
        <w:rPr>
          <w:rFonts w:ascii="Garamond" w:hAnsi="Garamond" w:cstheme="majorHAnsi"/>
        </w:rPr>
        <w:t xml:space="preserve"> issues</w:t>
      </w:r>
      <w:r w:rsidRPr="00BD221C">
        <w:rPr>
          <w:rFonts w:ascii="Garamond" w:hAnsi="Garamond" w:cstheme="majorHAnsi"/>
        </w:rPr>
        <w:t xml:space="preserve">. </w:t>
      </w:r>
      <w:r w:rsidR="00C6605C" w:rsidRPr="00BD221C">
        <w:rPr>
          <w:rFonts w:ascii="Garamond" w:hAnsi="Garamond" w:cstheme="majorHAnsi"/>
        </w:rPr>
        <w:t xml:space="preserve">Awards may be adjusted by the cost of a vacancy and amended when that vacancy is filled. </w:t>
      </w:r>
      <w:r w:rsidRPr="00BD221C">
        <w:rPr>
          <w:rFonts w:ascii="Garamond" w:hAnsi="Garamond" w:cstheme="majorHAnsi"/>
        </w:rPr>
        <w:t>A</w:t>
      </w:r>
      <w:r w:rsidR="00932334">
        <w:rPr>
          <w:rFonts w:ascii="Garamond" w:hAnsi="Garamond" w:cstheme="majorHAnsi"/>
        </w:rPr>
        <w:t xml:space="preserve">ward recipients </w:t>
      </w:r>
      <w:r w:rsidRPr="00BD221C">
        <w:rPr>
          <w:rFonts w:ascii="Garamond" w:hAnsi="Garamond" w:cstheme="majorHAnsi"/>
        </w:rPr>
        <w:t xml:space="preserve">may be required to revise program or financial forms to align with CCDDB planning, budget, and policy specifications. </w:t>
      </w:r>
      <w:r w:rsidR="00932334">
        <w:rPr>
          <w:rFonts w:ascii="Garamond" w:hAnsi="Garamond" w:cstheme="majorHAnsi"/>
        </w:rPr>
        <w:t>They</w:t>
      </w:r>
      <w:r w:rsidRPr="00BD221C">
        <w:rPr>
          <w:rFonts w:ascii="Garamond" w:hAnsi="Garamond" w:cstheme="majorHAnsi"/>
        </w:rPr>
        <w:t xml:space="preserve"> may be </w:t>
      </w:r>
      <w:r w:rsidR="005B52C6" w:rsidRPr="00BD221C">
        <w:rPr>
          <w:rFonts w:ascii="Garamond" w:hAnsi="Garamond" w:cstheme="majorHAnsi"/>
        </w:rPr>
        <w:t>asked for more</w:t>
      </w:r>
      <w:r w:rsidRPr="00BD221C">
        <w:rPr>
          <w:rFonts w:ascii="Garamond" w:hAnsi="Garamond" w:cstheme="majorHAnsi"/>
        </w:rPr>
        <w:t xml:space="preserve"> information, to reach terms that are agreeable to both parties. </w:t>
      </w:r>
      <w:r w:rsidR="005B52C6" w:rsidRPr="00BD221C">
        <w:rPr>
          <w:rFonts w:ascii="Garamond" w:hAnsi="Garamond" w:cstheme="majorHAnsi"/>
        </w:rPr>
        <w:t>If requirements are not met prior to completion of the contract, a later contract start date will be established and the award</w:t>
      </w:r>
      <w:r w:rsidR="00A26B78" w:rsidRPr="00BD221C">
        <w:rPr>
          <w:rFonts w:ascii="Garamond" w:hAnsi="Garamond" w:cstheme="majorHAnsi"/>
        </w:rPr>
        <w:t xml:space="preserve"> reduced commensurate with the shorter term. </w:t>
      </w:r>
      <w:r w:rsidRPr="00BD221C">
        <w:rPr>
          <w:rFonts w:ascii="Garamond" w:hAnsi="Garamond" w:cstheme="majorHAnsi"/>
        </w:rPr>
        <w:t>Failure to submit required information shall result in cancellation of the contract award.</w:t>
      </w:r>
    </w:p>
    <w:p w14:paraId="4B7C89C9" w14:textId="77777777" w:rsidR="007A155E" w:rsidRDefault="007A155E" w:rsidP="009D65AF">
      <w:pPr>
        <w:ind w:left="720"/>
        <w:rPr>
          <w:rFonts w:ascii="Garamond" w:hAnsi="Garamond" w:cstheme="majorHAnsi"/>
          <w:b/>
          <w:bCs/>
        </w:rPr>
      </w:pPr>
    </w:p>
    <w:p w14:paraId="61099DAF" w14:textId="16295A5E" w:rsidR="003064D7" w:rsidRPr="00BD221C" w:rsidRDefault="003064D7" w:rsidP="009D65AF">
      <w:pPr>
        <w:ind w:left="720"/>
        <w:rPr>
          <w:rFonts w:ascii="Garamond" w:hAnsi="Garamond" w:cstheme="majorHAnsi"/>
          <w:b/>
          <w:bCs/>
        </w:rPr>
      </w:pPr>
      <w:r w:rsidRPr="00BD221C">
        <w:rPr>
          <w:rFonts w:ascii="Garamond" w:hAnsi="Garamond" w:cstheme="majorHAnsi"/>
          <w:b/>
          <w:bCs/>
        </w:rPr>
        <w:t xml:space="preserve">Motion to authorize the </w:t>
      </w:r>
      <w:r w:rsidR="00D6416C">
        <w:rPr>
          <w:rFonts w:ascii="Garamond" w:hAnsi="Garamond" w:cstheme="majorHAnsi"/>
          <w:b/>
          <w:bCs/>
        </w:rPr>
        <w:t>E</w:t>
      </w:r>
      <w:r w:rsidRPr="00BD221C">
        <w:rPr>
          <w:rFonts w:ascii="Garamond" w:hAnsi="Garamond" w:cstheme="majorHAnsi"/>
          <w:b/>
          <w:bCs/>
        </w:rPr>
        <w:t xml:space="preserve">xecutive </w:t>
      </w:r>
      <w:r w:rsidR="00D6416C">
        <w:rPr>
          <w:rFonts w:ascii="Garamond" w:hAnsi="Garamond" w:cstheme="majorHAnsi"/>
          <w:b/>
          <w:bCs/>
        </w:rPr>
        <w:t>D</w:t>
      </w:r>
      <w:r w:rsidRPr="00BD221C">
        <w:rPr>
          <w:rFonts w:ascii="Garamond" w:hAnsi="Garamond" w:cstheme="majorHAnsi"/>
          <w:b/>
          <w:bCs/>
        </w:rPr>
        <w:t xml:space="preserve">irector to conduct </w:t>
      </w:r>
      <w:r w:rsidR="0077659D" w:rsidRPr="00BD221C">
        <w:rPr>
          <w:rFonts w:ascii="Garamond" w:hAnsi="Garamond" w:cstheme="majorHAnsi"/>
          <w:b/>
          <w:bCs/>
        </w:rPr>
        <w:t>c</w:t>
      </w:r>
      <w:r w:rsidRPr="00BD221C">
        <w:rPr>
          <w:rFonts w:ascii="Garamond" w:hAnsi="Garamond" w:cstheme="majorHAnsi"/>
          <w:b/>
          <w:bCs/>
        </w:rPr>
        <w:t xml:space="preserve">ontract </w:t>
      </w:r>
      <w:r w:rsidR="0077659D" w:rsidRPr="00BD221C">
        <w:rPr>
          <w:rFonts w:ascii="Garamond" w:hAnsi="Garamond" w:cstheme="majorHAnsi"/>
          <w:b/>
          <w:bCs/>
        </w:rPr>
        <w:t>n</w:t>
      </w:r>
      <w:r w:rsidRPr="00BD221C">
        <w:rPr>
          <w:rFonts w:ascii="Garamond" w:hAnsi="Garamond" w:cstheme="majorHAnsi"/>
          <w:b/>
          <w:bCs/>
        </w:rPr>
        <w:t>egotiations as specified in this memorandum:</w:t>
      </w:r>
    </w:p>
    <w:p w14:paraId="48F320FC" w14:textId="77777777" w:rsidR="003064D7" w:rsidRPr="00BD221C" w:rsidRDefault="003064D7" w:rsidP="00B3493E">
      <w:pPr>
        <w:ind w:left="720"/>
        <w:rPr>
          <w:rFonts w:ascii="Garamond" w:hAnsi="Garamond" w:cstheme="majorHAnsi"/>
        </w:rPr>
      </w:pPr>
      <w:r w:rsidRPr="00BD221C">
        <w:rPr>
          <w:rFonts w:ascii="Garamond" w:hAnsi="Garamond" w:cstheme="majorHAnsi"/>
        </w:rPr>
        <w:t>__________Approved</w:t>
      </w:r>
    </w:p>
    <w:p w14:paraId="779E097A" w14:textId="77777777" w:rsidR="000C30B0" w:rsidRPr="00BD221C" w:rsidRDefault="000C30B0" w:rsidP="000C30B0">
      <w:pPr>
        <w:rPr>
          <w:rFonts w:ascii="Garamond" w:hAnsi="Garamond" w:cstheme="majorHAnsi"/>
        </w:rPr>
      </w:pPr>
    </w:p>
    <w:p w14:paraId="69E7F3D7" w14:textId="24C49E02" w:rsidR="000C30B0" w:rsidRPr="00BD221C" w:rsidRDefault="000C30B0" w:rsidP="000C30B0">
      <w:pPr>
        <w:pStyle w:val="BodyText2"/>
        <w:spacing w:after="0" w:line="240" w:lineRule="auto"/>
        <w:rPr>
          <w:rFonts w:ascii="Garamond" w:hAnsi="Garamond" w:cstheme="majorHAnsi"/>
          <w:bCs/>
          <w:sz w:val="24"/>
          <w:szCs w:val="24"/>
        </w:rPr>
      </w:pPr>
      <w:r w:rsidRPr="00BD221C">
        <w:rPr>
          <w:rFonts w:ascii="Garamond" w:hAnsi="Garamond" w:cstheme="majorHAnsi"/>
          <w:bCs/>
          <w:sz w:val="24"/>
          <w:szCs w:val="24"/>
        </w:rPr>
        <w:t>Recommendations are based on revenue estimates not finalized until the Champaign County Board approves budgets in November or December of 202</w:t>
      </w:r>
      <w:r w:rsidR="00381F22" w:rsidRPr="00BD221C">
        <w:rPr>
          <w:rFonts w:ascii="Garamond" w:hAnsi="Garamond" w:cstheme="majorHAnsi"/>
          <w:bCs/>
          <w:sz w:val="24"/>
          <w:szCs w:val="24"/>
        </w:rPr>
        <w:t>3</w:t>
      </w:r>
      <w:r w:rsidRPr="00BD221C">
        <w:rPr>
          <w:rFonts w:ascii="Garamond" w:hAnsi="Garamond" w:cstheme="majorHAnsi"/>
          <w:bCs/>
          <w:sz w:val="24"/>
          <w:szCs w:val="24"/>
        </w:rPr>
        <w:t>. For this reason, all PY202</w:t>
      </w:r>
      <w:r w:rsidR="00381F22" w:rsidRPr="00BD221C">
        <w:rPr>
          <w:rFonts w:ascii="Garamond" w:hAnsi="Garamond" w:cstheme="majorHAnsi"/>
          <w:bCs/>
          <w:sz w:val="24"/>
          <w:szCs w:val="24"/>
        </w:rPr>
        <w:t>4</w:t>
      </w:r>
      <w:r w:rsidRPr="00BD221C">
        <w:rPr>
          <w:rFonts w:ascii="Garamond" w:hAnsi="Garamond" w:cstheme="majorHAnsi"/>
          <w:bCs/>
          <w:sz w:val="24"/>
          <w:szCs w:val="24"/>
        </w:rPr>
        <w:t xml:space="preserve"> CCDDB contract maximums will be subject to reductions to compensate for any CCDDB revenue shortfall. These reductions will be documented by contract amendment at the discretion of the Executive Director, with every effort made to maintain the viability and integrity of prioritized contracts. </w:t>
      </w:r>
      <w:r w:rsidR="00A6552D" w:rsidRPr="00BD221C">
        <w:rPr>
          <w:rFonts w:ascii="Garamond" w:hAnsi="Garamond" w:cstheme="majorHAnsi"/>
          <w:bCs/>
          <w:sz w:val="24"/>
          <w:szCs w:val="24"/>
        </w:rPr>
        <w:t>All PY202</w:t>
      </w:r>
      <w:r w:rsidR="00381F22" w:rsidRPr="00BD221C">
        <w:rPr>
          <w:rFonts w:ascii="Garamond" w:hAnsi="Garamond" w:cstheme="majorHAnsi"/>
          <w:bCs/>
          <w:sz w:val="24"/>
          <w:szCs w:val="24"/>
        </w:rPr>
        <w:t>4</w:t>
      </w:r>
      <w:r w:rsidR="00A6552D" w:rsidRPr="00BD221C">
        <w:rPr>
          <w:rFonts w:ascii="Garamond" w:hAnsi="Garamond" w:cstheme="majorHAnsi"/>
          <w:bCs/>
          <w:sz w:val="24"/>
          <w:szCs w:val="24"/>
        </w:rPr>
        <w:t xml:space="preserve"> contracts will include the following provision: </w:t>
      </w:r>
    </w:p>
    <w:p w14:paraId="0282695C" w14:textId="77777777" w:rsidR="000C30B0" w:rsidRPr="00BD221C" w:rsidRDefault="000C30B0" w:rsidP="000C30B0">
      <w:pPr>
        <w:pStyle w:val="BodyText2"/>
        <w:spacing w:after="0" w:line="240" w:lineRule="auto"/>
        <w:rPr>
          <w:rFonts w:ascii="Garamond" w:hAnsi="Garamond" w:cstheme="majorHAnsi"/>
          <w:b/>
          <w:sz w:val="24"/>
          <w:szCs w:val="24"/>
        </w:rPr>
      </w:pPr>
    </w:p>
    <w:p w14:paraId="60109143" w14:textId="47DEF823" w:rsidR="009D65AF" w:rsidRPr="009D65AF" w:rsidRDefault="000C30B0" w:rsidP="009D65AF">
      <w:pPr>
        <w:pStyle w:val="BodyText2"/>
        <w:spacing w:after="0" w:line="240" w:lineRule="auto"/>
        <w:rPr>
          <w:rFonts w:ascii="Garamond" w:hAnsi="Garamond" w:cstheme="majorHAnsi"/>
          <w:b/>
          <w:i/>
          <w:color w:val="FF0000"/>
          <w:sz w:val="24"/>
          <w:szCs w:val="24"/>
        </w:rPr>
      </w:pPr>
      <w:r w:rsidRPr="00BD221C">
        <w:rPr>
          <w:rFonts w:ascii="Garamond" w:hAnsi="Garamond" w:cstheme="majorHAnsi"/>
          <w:b/>
          <w:i/>
          <w:sz w:val="24"/>
          <w:szCs w:val="24"/>
        </w:rPr>
        <w:t xml:space="preserve">Obligations of the Board will cease immediately without penalty or further payment being required if, in any fiscal year, the tax that is levied, collected, and paid into the “Developmental Disabilities Fund” </w:t>
      </w:r>
      <w:r w:rsidRPr="00BD221C">
        <w:rPr>
          <w:rFonts w:ascii="Garamond" w:hAnsi="Garamond" w:cstheme="majorHAnsi"/>
          <w:b/>
          <w:i/>
          <w:sz w:val="24"/>
        </w:rPr>
        <w:t xml:space="preserve">is judged by the CCDDB </w:t>
      </w:r>
      <w:r w:rsidR="007A155E">
        <w:rPr>
          <w:rFonts w:ascii="Garamond" w:hAnsi="Garamond" w:cstheme="majorHAnsi"/>
          <w:b/>
          <w:i/>
          <w:sz w:val="24"/>
        </w:rPr>
        <w:t>E</w:t>
      </w:r>
      <w:r w:rsidRPr="00BD221C">
        <w:rPr>
          <w:rFonts w:ascii="Garamond" w:hAnsi="Garamond" w:cstheme="majorHAnsi"/>
          <w:b/>
          <w:i/>
          <w:sz w:val="24"/>
        </w:rPr>
        <w:t xml:space="preserve">xecutive </w:t>
      </w:r>
      <w:r w:rsidR="007A155E">
        <w:rPr>
          <w:rFonts w:ascii="Garamond" w:hAnsi="Garamond" w:cstheme="majorHAnsi"/>
          <w:b/>
          <w:i/>
          <w:sz w:val="24"/>
        </w:rPr>
        <w:t>D</w:t>
      </w:r>
      <w:r w:rsidRPr="00BD221C">
        <w:rPr>
          <w:rFonts w:ascii="Garamond" w:hAnsi="Garamond" w:cstheme="majorHAnsi"/>
          <w:b/>
          <w:i/>
          <w:sz w:val="24"/>
        </w:rPr>
        <w:t xml:space="preserve">irector not to be sufficient for payment as delineated in the terms and conditions under this Contract. </w:t>
      </w:r>
    </w:p>
    <w:p w14:paraId="4832EAD6" w14:textId="77777777" w:rsidR="007A155E" w:rsidRDefault="007A155E" w:rsidP="009D65AF">
      <w:pPr>
        <w:ind w:left="720"/>
        <w:rPr>
          <w:rFonts w:ascii="Garamond" w:hAnsi="Garamond" w:cstheme="majorHAnsi"/>
          <w:b/>
          <w:bCs/>
        </w:rPr>
      </w:pPr>
    </w:p>
    <w:p w14:paraId="5D2FC4B7" w14:textId="03BEC25C" w:rsidR="009D65AF" w:rsidRPr="00BD221C" w:rsidRDefault="009D65AF" w:rsidP="009D65AF">
      <w:pPr>
        <w:ind w:left="720"/>
        <w:rPr>
          <w:rFonts w:ascii="Garamond" w:hAnsi="Garamond" w:cstheme="majorHAnsi"/>
          <w:b/>
          <w:bCs/>
        </w:rPr>
      </w:pPr>
      <w:r w:rsidRPr="00BD221C">
        <w:rPr>
          <w:rFonts w:ascii="Garamond" w:hAnsi="Garamond" w:cstheme="majorHAnsi"/>
          <w:b/>
          <w:bCs/>
        </w:rPr>
        <w:t xml:space="preserve">Motion to authorize the </w:t>
      </w:r>
      <w:r>
        <w:rPr>
          <w:rFonts w:ascii="Garamond" w:hAnsi="Garamond" w:cstheme="majorHAnsi"/>
          <w:b/>
          <w:bCs/>
        </w:rPr>
        <w:t>E</w:t>
      </w:r>
      <w:r w:rsidRPr="00BD221C">
        <w:rPr>
          <w:rFonts w:ascii="Garamond" w:hAnsi="Garamond" w:cstheme="majorHAnsi"/>
          <w:b/>
          <w:bCs/>
        </w:rPr>
        <w:t xml:space="preserve">xecutive </w:t>
      </w:r>
      <w:r>
        <w:rPr>
          <w:rFonts w:ascii="Garamond" w:hAnsi="Garamond" w:cstheme="majorHAnsi"/>
          <w:b/>
          <w:bCs/>
        </w:rPr>
        <w:t>D</w:t>
      </w:r>
      <w:r w:rsidRPr="00BD221C">
        <w:rPr>
          <w:rFonts w:ascii="Garamond" w:hAnsi="Garamond" w:cstheme="majorHAnsi"/>
          <w:b/>
          <w:bCs/>
        </w:rPr>
        <w:t>irector to implement contract maximum reductions as described in this memorandum:</w:t>
      </w:r>
    </w:p>
    <w:p w14:paraId="0C9A7EBE" w14:textId="77777777" w:rsidR="009D65AF" w:rsidRPr="00BD221C" w:rsidRDefault="009D65AF" w:rsidP="009D65AF">
      <w:pPr>
        <w:ind w:left="720"/>
        <w:rPr>
          <w:rFonts w:ascii="Garamond" w:hAnsi="Garamond" w:cstheme="majorHAnsi"/>
        </w:rPr>
      </w:pPr>
      <w:r w:rsidRPr="00BD221C">
        <w:rPr>
          <w:rFonts w:ascii="Garamond" w:hAnsi="Garamond" w:cstheme="majorHAnsi"/>
        </w:rPr>
        <w:t>__________Approved</w:t>
      </w:r>
    </w:p>
    <w:p w14:paraId="14D30087" w14:textId="77777777" w:rsidR="000C30B0" w:rsidRPr="00BD221C" w:rsidRDefault="000C30B0" w:rsidP="000C30B0">
      <w:pPr>
        <w:pStyle w:val="BodyText2"/>
        <w:spacing w:after="0" w:line="240" w:lineRule="auto"/>
        <w:rPr>
          <w:rFonts w:ascii="Garamond" w:hAnsi="Garamond" w:cstheme="majorHAnsi"/>
          <w:b/>
          <w:bCs/>
          <w:i/>
          <w:iCs/>
          <w:color w:val="000000"/>
          <w:sz w:val="24"/>
          <w:szCs w:val="24"/>
        </w:rPr>
      </w:pPr>
    </w:p>
    <w:p w14:paraId="3A8CDC9D" w14:textId="68A7B818" w:rsidR="00573A30" w:rsidRPr="00BD221C" w:rsidRDefault="00573A30" w:rsidP="000C30B0">
      <w:pPr>
        <w:pStyle w:val="BodyTextIndent3"/>
        <w:spacing w:after="0"/>
        <w:ind w:left="0"/>
        <w:rPr>
          <w:rFonts w:ascii="Garamond" w:hAnsi="Garamond" w:cstheme="majorHAnsi"/>
          <w:bCs/>
          <w:sz w:val="24"/>
          <w:szCs w:val="24"/>
          <w:lang w:val="en-US"/>
        </w:rPr>
      </w:pPr>
      <w:r w:rsidRPr="00BD221C">
        <w:rPr>
          <w:rFonts w:ascii="Garamond" w:hAnsi="Garamond" w:cstheme="majorHAnsi"/>
          <w:bCs/>
          <w:sz w:val="24"/>
          <w:szCs w:val="24"/>
          <w:lang w:val="en-US"/>
        </w:rPr>
        <w:t>A provision which was added in PY21</w:t>
      </w:r>
      <w:r w:rsidR="00A55CF4">
        <w:rPr>
          <w:rFonts w:ascii="Garamond" w:hAnsi="Garamond" w:cstheme="majorHAnsi"/>
          <w:bCs/>
          <w:sz w:val="24"/>
          <w:szCs w:val="24"/>
          <w:lang w:val="en-US"/>
        </w:rPr>
        <w:t>,</w:t>
      </w:r>
      <w:r w:rsidRPr="00BD221C">
        <w:rPr>
          <w:rFonts w:ascii="Garamond" w:hAnsi="Garamond" w:cstheme="majorHAnsi"/>
          <w:bCs/>
          <w:sz w:val="24"/>
          <w:szCs w:val="24"/>
          <w:lang w:val="en-US"/>
        </w:rPr>
        <w:t xml:space="preserve"> PY22</w:t>
      </w:r>
      <w:r w:rsidR="00A55CF4">
        <w:rPr>
          <w:rFonts w:ascii="Garamond" w:hAnsi="Garamond" w:cstheme="majorHAnsi"/>
          <w:bCs/>
          <w:sz w:val="24"/>
          <w:szCs w:val="24"/>
          <w:lang w:val="en-US"/>
        </w:rPr>
        <w:t>,</w:t>
      </w:r>
      <w:r w:rsidRPr="00BD221C">
        <w:rPr>
          <w:rFonts w:ascii="Garamond" w:hAnsi="Garamond" w:cstheme="majorHAnsi"/>
          <w:bCs/>
          <w:sz w:val="24"/>
          <w:szCs w:val="24"/>
          <w:lang w:val="en-US"/>
        </w:rPr>
        <w:t xml:space="preserve"> </w:t>
      </w:r>
      <w:r w:rsidR="009A0B3E">
        <w:rPr>
          <w:rFonts w:ascii="Garamond" w:hAnsi="Garamond" w:cstheme="majorHAnsi"/>
          <w:bCs/>
          <w:sz w:val="24"/>
          <w:szCs w:val="24"/>
          <w:lang w:val="en-US"/>
        </w:rPr>
        <w:t xml:space="preserve">and PY23 </w:t>
      </w:r>
      <w:r w:rsidRPr="00BD221C">
        <w:rPr>
          <w:rFonts w:ascii="Garamond" w:hAnsi="Garamond" w:cstheme="majorHAnsi"/>
          <w:bCs/>
          <w:sz w:val="24"/>
          <w:szCs w:val="24"/>
          <w:lang w:val="en-US"/>
        </w:rPr>
        <w:t xml:space="preserve">allowed for realignment or redirection </w:t>
      </w:r>
      <w:r w:rsidR="00562B11" w:rsidRPr="00BD221C">
        <w:rPr>
          <w:rFonts w:ascii="Garamond" w:hAnsi="Garamond" w:cstheme="majorHAnsi"/>
          <w:bCs/>
          <w:sz w:val="24"/>
          <w:szCs w:val="24"/>
          <w:lang w:val="en-US"/>
        </w:rPr>
        <w:t xml:space="preserve">in response to the public health emergency. </w:t>
      </w:r>
      <w:r w:rsidR="00435424">
        <w:rPr>
          <w:rFonts w:ascii="Garamond" w:hAnsi="Garamond" w:cstheme="majorHAnsi"/>
          <w:bCs/>
          <w:sz w:val="24"/>
          <w:szCs w:val="24"/>
          <w:lang w:val="en-US"/>
        </w:rPr>
        <w:t xml:space="preserve">It </w:t>
      </w:r>
      <w:r w:rsidR="00C06FF6" w:rsidRPr="00BD221C">
        <w:rPr>
          <w:rFonts w:ascii="Garamond" w:hAnsi="Garamond" w:cstheme="majorHAnsi"/>
          <w:bCs/>
          <w:sz w:val="24"/>
          <w:szCs w:val="24"/>
          <w:lang w:val="en-US"/>
        </w:rPr>
        <w:t>was exercised early in PY21 but not since. A</w:t>
      </w:r>
      <w:r w:rsidR="00435424">
        <w:rPr>
          <w:rFonts w:ascii="Garamond" w:hAnsi="Garamond" w:cstheme="majorHAnsi"/>
          <w:bCs/>
          <w:sz w:val="24"/>
          <w:szCs w:val="24"/>
          <w:lang w:val="en-US"/>
        </w:rPr>
        <w:t>ny</w:t>
      </w:r>
      <w:r w:rsidR="00C06FF6" w:rsidRPr="00BD221C">
        <w:rPr>
          <w:rFonts w:ascii="Garamond" w:hAnsi="Garamond" w:cstheme="majorHAnsi"/>
          <w:bCs/>
          <w:sz w:val="24"/>
          <w:szCs w:val="24"/>
          <w:lang w:val="en-US"/>
        </w:rPr>
        <w:t xml:space="preserve"> contract </w:t>
      </w:r>
      <w:r w:rsidR="00435424">
        <w:rPr>
          <w:rFonts w:ascii="Garamond" w:hAnsi="Garamond" w:cstheme="majorHAnsi"/>
          <w:bCs/>
          <w:sz w:val="24"/>
          <w:szCs w:val="24"/>
          <w:lang w:val="en-US"/>
        </w:rPr>
        <w:t>may</w:t>
      </w:r>
      <w:r w:rsidR="00C06FF6" w:rsidRPr="00BD221C">
        <w:rPr>
          <w:rFonts w:ascii="Garamond" w:hAnsi="Garamond" w:cstheme="majorHAnsi"/>
          <w:bCs/>
          <w:sz w:val="24"/>
          <w:szCs w:val="24"/>
          <w:lang w:val="en-US"/>
        </w:rPr>
        <w:t xml:space="preserve"> be redirected through the standard contract amendment process, making this language </w:t>
      </w:r>
      <w:r w:rsidR="00167BED" w:rsidRPr="00BD221C">
        <w:rPr>
          <w:rFonts w:ascii="Garamond" w:hAnsi="Garamond" w:cstheme="majorHAnsi"/>
          <w:bCs/>
          <w:sz w:val="24"/>
          <w:szCs w:val="24"/>
          <w:lang w:val="en-US"/>
        </w:rPr>
        <w:t>redundant. It will be removed from the standard contracts.</w:t>
      </w:r>
    </w:p>
    <w:p w14:paraId="760F1D0C" w14:textId="77777777" w:rsidR="00573A30" w:rsidRPr="00BD221C" w:rsidRDefault="00573A30" w:rsidP="000C30B0">
      <w:pPr>
        <w:pStyle w:val="BodyTextIndent3"/>
        <w:spacing w:after="0"/>
        <w:ind w:left="0"/>
        <w:rPr>
          <w:rFonts w:ascii="Garamond" w:hAnsi="Garamond" w:cstheme="majorHAnsi"/>
          <w:bCs/>
          <w:sz w:val="24"/>
          <w:szCs w:val="24"/>
          <w:lang w:val="en-US"/>
        </w:rPr>
      </w:pPr>
    </w:p>
    <w:p w14:paraId="0B2A140F" w14:textId="21C119B2" w:rsidR="00A6552D" w:rsidRPr="00BD221C" w:rsidRDefault="00A6552D" w:rsidP="000C30B0">
      <w:pPr>
        <w:pStyle w:val="BodyTextIndent3"/>
        <w:spacing w:after="0"/>
        <w:ind w:left="0"/>
        <w:rPr>
          <w:rFonts w:ascii="Garamond" w:hAnsi="Garamond" w:cstheme="majorHAnsi"/>
          <w:bCs/>
          <w:sz w:val="24"/>
          <w:szCs w:val="24"/>
          <w:lang w:val="en-US"/>
        </w:rPr>
      </w:pPr>
      <w:r w:rsidRPr="00BD221C">
        <w:rPr>
          <w:rFonts w:ascii="Garamond" w:hAnsi="Garamond" w:cstheme="majorHAnsi"/>
          <w:bCs/>
          <w:sz w:val="24"/>
          <w:szCs w:val="24"/>
        </w:rPr>
        <w:t xml:space="preserve">A provision </w:t>
      </w:r>
      <w:r w:rsidR="008C5BE4" w:rsidRPr="00BD221C">
        <w:rPr>
          <w:rFonts w:ascii="Garamond" w:hAnsi="Garamond" w:cstheme="majorHAnsi"/>
          <w:bCs/>
          <w:sz w:val="24"/>
          <w:szCs w:val="24"/>
          <w:lang w:val="en-US"/>
        </w:rPr>
        <w:t xml:space="preserve">was added </w:t>
      </w:r>
      <w:r w:rsidR="00167BED" w:rsidRPr="00BD221C">
        <w:rPr>
          <w:rFonts w:ascii="Garamond" w:hAnsi="Garamond" w:cstheme="majorHAnsi"/>
          <w:bCs/>
          <w:sz w:val="24"/>
          <w:szCs w:val="24"/>
          <w:lang w:val="en-US"/>
        </w:rPr>
        <w:t>to</w:t>
      </w:r>
      <w:r w:rsidR="008C5BE4" w:rsidRPr="00BD221C">
        <w:rPr>
          <w:rFonts w:ascii="Garamond" w:hAnsi="Garamond" w:cstheme="majorHAnsi"/>
          <w:bCs/>
          <w:sz w:val="24"/>
          <w:szCs w:val="24"/>
          <w:lang w:val="en-US"/>
        </w:rPr>
        <w:t xml:space="preserve"> PY23 contracts</w:t>
      </w:r>
      <w:r w:rsidRPr="00BD221C">
        <w:rPr>
          <w:rFonts w:ascii="Garamond" w:hAnsi="Garamond" w:cstheme="majorHAnsi"/>
          <w:bCs/>
          <w:sz w:val="24"/>
          <w:szCs w:val="24"/>
        </w:rPr>
        <w:t xml:space="preserve"> to clarify that </w:t>
      </w:r>
      <w:r w:rsidR="00435424">
        <w:rPr>
          <w:rFonts w:ascii="Garamond" w:hAnsi="Garamond" w:cstheme="majorHAnsi"/>
          <w:bCs/>
          <w:sz w:val="24"/>
          <w:szCs w:val="24"/>
          <w:lang w:val="en-US"/>
        </w:rPr>
        <w:t>specific</w:t>
      </w:r>
      <w:r w:rsidRPr="00BD221C">
        <w:rPr>
          <w:rFonts w:ascii="Garamond" w:hAnsi="Garamond" w:cstheme="majorHAnsi"/>
          <w:bCs/>
          <w:sz w:val="24"/>
          <w:szCs w:val="24"/>
        </w:rPr>
        <w:t xml:space="preserve"> terms of a</w:t>
      </w:r>
      <w:r w:rsidR="00AB6511" w:rsidRPr="00BD221C">
        <w:rPr>
          <w:rFonts w:ascii="Garamond" w:hAnsi="Garamond" w:cstheme="majorHAnsi"/>
          <w:bCs/>
          <w:sz w:val="24"/>
          <w:szCs w:val="24"/>
          <w:lang w:val="en-US"/>
        </w:rPr>
        <w:t>n agency’s</w:t>
      </w:r>
      <w:r w:rsidRPr="00BD221C">
        <w:rPr>
          <w:rFonts w:ascii="Garamond" w:hAnsi="Garamond" w:cstheme="majorHAnsi"/>
          <w:bCs/>
          <w:sz w:val="24"/>
          <w:szCs w:val="24"/>
        </w:rPr>
        <w:t xml:space="preserve"> contract may supersede a provision of the funding guidelines, if </w:t>
      </w:r>
      <w:r w:rsidR="00AB6511" w:rsidRPr="00BD221C">
        <w:rPr>
          <w:rFonts w:ascii="Garamond" w:hAnsi="Garamond" w:cstheme="majorHAnsi"/>
          <w:bCs/>
          <w:sz w:val="24"/>
          <w:szCs w:val="24"/>
          <w:lang w:val="en-US"/>
        </w:rPr>
        <w:t xml:space="preserve">the exception is </w:t>
      </w:r>
      <w:r w:rsidRPr="00BD221C">
        <w:rPr>
          <w:rFonts w:ascii="Garamond" w:hAnsi="Garamond" w:cstheme="majorHAnsi"/>
          <w:bCs/>
          <w:sz w:val="24"/>
          <w:szCs w:val="24"/>
        </w:rPr>
        <w:t xml:space="preserve">deemed </w:t>
      </w:r>
      <w:r w:rsidR="00AB6511" w:rsidRPr="00BD221C">
        <w:rPr>
          <w:rFonts w:ascii="Garamond" w:hAnsi="Garamond" w:cstheme="majorHAnsi"/>
          <w:bCs/>
          <w:sz w:val="24"/>
          <w:szCs w:val="24"/>
          <w:lang w:val="en-US"/>
        </w:rPr>
        <w:t xml:space="preserve">to be </w:t>
      </w:r>
      <w:r w:rsidRPr="00BD221C">
        <w:rPr>
          <w:rFonts w:ascii="Garamond" w:hAnsi="Garamond" w:cstheme="majorHAnsi"/>
          <w:bCs/>
          <w:sz w:val="24"/>
          <w:szCs w:val="24"/>
        </w:rPr>
        <w:t>in the best interest of the CCDDB and Champaign County</w:t>
      </w:r>
      <w:r w:rsidR="00167BED" w:rsidRPr="00BD221C">
        <w:rPr>
          <w:rFonts w:ascii="Garamond" w:hAnsi="Garamond" w:cstheme="majorHAnsi"/>
          <w:bCs/>
          <w:sz w:val="24"/>
          <w:szCs w:val="24"/>
          <w:lang w:val="en-US"/>
        </w:rPr>
        <w:t xml:space="preserve">. </w:t>
      </w:r>
      <w:r w:rsidR="00DB3127" w:rsidRPr="00BD221C">
        <w:rPr>
          <w:rFonts w:ascii="Garamond" w:hAnsi="Garamond" w:cstheme="majorHAnsi"/>
          <w:bCs/>
          <w:sz w:val="24"/>
          <w:szCs w:val="24"/>
          <w:lang w:val="en-US"/>
        </w:rPr>
        <w:t>This remains relevant:</w:t>
      </w:r>
    </w:p>
    <w:p w14:paraId="67833D56" w14:textId="77777777" w:rsidR="00A6552D" w:rsidRPr="00BD221C" w:rsidRDefault="00A6552D" w:rsidP="000C30B0">
      <w:pPr>
        <w:pStyle w:val="BodyTextIndent3"/>
        <w:spacing w:after="0"/>
        <w:ind w:left="0"/>
        <w:rPr>
          <w:rFonts w:ascii="Garamond" w:hAnsi="Garamond" w:cstheme="majorHAnsi"/>
          <w:bCs/>
          <w:sz w:val="24"/>
          <w:szCs w:val="24"/>
        </w:rPr>
      </w:pPr>
    </w:p>
    <w:p w14:paraId="71D951EC" w14:textId="77777777" w:rsidR="00F83E96" w:rsidRPr="00F83E96" w:rsidRDefault="00F83E96" w:rsidP="00F83E96">
      <w:pPr>
        <w:pStyle w:val="BodyTextIndent3"/>
        <w:spacing w:after="0"/>
        <w:ind w:left="0"/>
        <w:jc w:val="both"/>
        <w:rPr>
          <w:b/>
          <w:bCs/>
          <w:i/>
          <w:iCs/>
          <w:sz w:val="24"/>
          <w:szCs w:val="24"/>
        </w:rPr>
      </w:pPr>
      <w:r w:rsidRPr="00F83E96">
        <w:rPr>
          <w:rFonts w:ascii="Garamond" w:hAnsi="Garamond"/>
          <w:b/>
          <w:bCs/>
          <w:i/>
          <w:iCs/>
          <w:sz w:val="24"/>
          <w:szCs w:val="24"/>
        </w:rPr>
        <w:t>The CCDDB Requirements and Guidelines for Allocation of Funds</w:t>
      </w:r>
      <w:r w:rsidRPr="00F83E96">
        <w:rPr>
          <w:rFonts w:ascii="Garamond" w:hAnsi="Garamond"/>
          <w:b/>
          <w:bCs/>
          <w:i/>
          <w:iCs/>
          <w:sz w:val="24"/>
          <w:szCs w:val="24"/>
          <w:lang w:val="en-US"/>
        </w:rPr>
        <w:t xml:space="preserve"> are</w:t>
      </w:r>
      <w:r w:rsidRPr="00F83E96">
        <w:rPr>
          <w:rFonts w:ascii="Garamond" w:hAnsi="Garamond"/>
          <w:b/>
          <w:bCs/>
          <w:i/>
          <w:iCs/>
          <w:sz w:val="24"/>
          <w:szCs w:val="24"/>
        </w:rPr>
        <w:t xml:space="preserve"> incorporated into this contract by reference, except this contract will control should there be an inconsistent/contrary provision in the aforesaid Requirements and Guidelines. If the contract and funding guidelines are not in agreement, the contract shall prevail.</w:t>
      </w:r>
      <w:r w:rsidRPr="00F83E96">
        <w:rPr>
          <w:rFonts w:ascii="Garamond" w:hAnsi="Garamond"/>
          <w:b/>
          <w:bCs/>
          <w:i/>
          <w:iCs/>
          <w:sz w:val="24"/>
          <w:szCs w:val="24"/>
          <w:lang w:val="en-US"/>
        </w:rPr>
        <w:t xml:space="preserve"> For example, i</w:t>
      </w:r>
      <w:r w:rsidRPr="00F83E96">
        <w:rPr>
          <w:rFonts w:ascii="Garamond" w:hAnsi="Garamond"/>
          <w:b/>
          <w:bCs/>
          <w:i/>
          <w:iCs/>
          <w:sz w:val="24"/>
          <w:lang w:val="en-US"/>
        </w:rPr>
        <w:t>f the Provider will incur higher cost for an audit, review, or compilation than allowed per the Funding Requirements and Guidelines, the greater amount may be agreed to through the original budget submitted with an application or by a subsequent formal written request.</w:t>
      </w:r>
    </w:p>
    <w:p w14:paraId="351F95BB" w14:textId="77777777" w:rsidR="007A155E" w:rsidRDefault="007A155E" w:rsidP="009D65AF">
      <w:pPr>
        <w:ind w:left="720"/>
        <w:rPr>
          <w:rFonts w:ascii="Garamond" w:hAnsi="Garamond" w:cstheme="majorHAnsi"/>
          <w:b/>
          <w:bCs/>
        </w:rPr>
      </w:pPr>
    </w:p>
    <w:p w14:paraId="019D1323" w14:textId="4FE23BDE" w:rsidR="00373F20" w:rsidRPr="00BD221C" w:rsidRDefault="00373F20" w:rsidP="009D65AF">
      <w:pPr>
        <w:ind w:left="720"/>
        <w:rPr>
          <w:rFonts w:ascii="Garamond" w:hAnsi="Garamond" w:cstheme="majorHAnsi"/>
          <w:b/>
          <w:bCs/>
        </w:rPr>
      </w:pPr>
      <w:r w:rsidRPr="00BD221C">
        <w:rPr>
          <w:rFonts w:ascii="Garamond" w:hAnsi="Garamond" w:cstheme="majorHAnsi"/>
          <w:b/>
          <w:bCs/>
        </w:rPr>
        <w:t>Motion to include in all PY202</w:t>
      </w:r>
      <w:r w:rsidR="00DB3127" w:rsidRPr="00BD221C">
        <w:rPr>
          <w:rFonts w:ascii="Garamond" w:hAnsi="Garamond" w:cstheme="majorHAnsi"/>
          <w:b/>
          <w:bCs/>
        </w:rPr>
        <w:t>4</w:t>
      </w:r>
      <w:r w:rsidRPr="00BD221C">
        <w:rPr>
          <w:rFonts w:ascii="Garamond" w:hAnsi="Garamond" w:cstheme="majorHAnsi"/>
          <w:b/>
          <w:bCs/>
        </w:rPr>
        <w:t xml:space="preserve"> contracts the </w:t>
      </w:r>
      <w:r w:rsidR="004605DF" w:rsidRPr="00BD221C">
        <w:rPr>
          <w:rFonts w:ascii="Garamond" w:hAnsi="Garamond" w:cstheme="majorHAnsi"/>
          <w:b/>
          <w:bCs/>
        </w:rPr>
        <w:t>provision for specific exceptions to Funding Requirements and Guidelines, as described in</w:t>
      </w:r>
      <w:r w:rsidRPr="00BD221C">
        <w:rPr>
          <w:rFonts w:ascii="Garamond" w:hAnsi="Garamond" w:cstheme="majorHAnsi"/>
          <w:b/>
          <w:bCs/>
        </w:rPr>
        <w:t xml:space="preserve"> this memorandum:</w:t>
      </w:r>
    </w:p>
    <w:p w14:paraId="01F3CF14" w14:textId="77777777" w:rsidR="00373F20" w:rsidRPr="00BD221C" w:rsidRDefault="00373F20" w:rsidP="00B3493E">
      <w:pPr>
        <w:ind w:left="720"/>
        <w:rPr>
          <w:rFonts w:ascii="Garamond" w:hAnsi="Garamond" w:cstheme="majorHAnsi"/>
        </w:rPr>
      </w:pPr>
      <w:r w:rsidRPr="00BD221C">
        <w:rPr>
          <w:rFonts w:ascii="Garamond" w:hAnsi="Garamond" w:cstheme="majorHAnsi"/>
        </w:rPr>
        <w:t>__________Approved</w:t>
      </w:r>
    </w:p>
    <w:p w14:paraId="59C37144" w14:textId="77777777" w:rsidR="008B2048" w:rsidRDefault="008B2048" w:rsidP="002E0FC0">
      <w:pPr>
        <w:ind w:left="720"/>
        <w:rPr>
          <w:rFonts w:ascii="Garamond" w:hAnsi="Garamond" w:cstheme="majorHAnsi"/>
        </w:rPr>
      </w:pPr>
    </w:p>
    <w:p w14:paraId="74EDBDDC" w14:textId="77777777" w:rsidR="008B2048" w:rsidRDefault="008B2048" w:rsidP="002E0FC0">
      <w:pPr>
        <w:ind w:left="720"/>
        <w:rPr>
          <w:rFonts w:ascii="Garamond" w:hAnsi="Garamond" w:cstheme="majorHAnsi"/>
        </w:rPr>
      </w:pPr>
    </w:p>
    <w:p w14:paraId="21D5D0D2" w14:textId="25974A32" w:rsidR="008B2048" w:rsidRDefault="008B2048" w:rsidP="002E0FC0">
      <w:pPr>
        <w:ind w:left="720"/>
        <w:rPr>
          <w:rFonts w:ascii="Garamond" w:hAnsi="Garamond" w:cstheme="majorHAnsi"/>
          <w:i/>
          <w:iCs/>
        </w:rPr>
      </w:pPr>
      <w:r w:rsidRPr="008B2048">
        <w:rPr>
          <w:rFonts w:ascii="Garamond" w:hAnsi="Garamond" w:cstheme="majorHAnsi"/>
          <w:i/>
          <w:iCs/>
        </w:rPr>
        <w:t>Approved May 17, 2023</w:t>
      </w:r>
    </w:p>
    <w:p w14:paraId="4ACF0017" w14:textId="4AEB6E52" w:rsidR="00C863F3" w:rsidRPr="008B2048" w:rsidRDefault="00C863F3" w:rsidP="002E0FC0">
      <w:pPr>
        <w:ind w:left="720"/>
        <w:rPr>
          <w:rFonts w:ascii="Garamond" w:hAnsi="Garamond" w:cstheme="majorHAnsi"/>
          <w:i/>
          <w:iCs/>
        </w:rPr>
      </w:pPr>
      <w:r>
        <w:rPr>
          <w:rFonts w:ascii="Garamond" w:hAnsi="Garamond" w:cstheme="majorHAnsi"/>
          <w:i/>
          <w:iCs/>
        </w:rPr>
        <w:t xml:space="preserve">Strikethroughs have been added where the motion included deletion of </w:t>
      </w:r>
      <w:r w:rsidR="009A04F5">
        <w:rPr>
          <w:rFonts w:ascii="Garamond" w:hAnsi="Garamond" w:cstheme="majorHAnsi"/>
          <w:i/>
          <w:iCs/>
        </w:rPr>
        <w:t>the prerequisite for contract.</w:t>
      </w:r>
    </w:p>
    <w:sectPr w:rsidR="00C863F3" w:rsidRPr="008B2048" w:rsidSect="00094023">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8A9E" w14:textId="77777777" w:rsidR="00FA003D" w:rsidRDefault="00FA003D" w:rsidP="00AD50D7">
      <w:r>
        <w:separator/>
      </w:r>
    </w:p>
  </w:endnote>
  <w:endnote w:type="continuationSeparator" w:id="0">
    <w:p w14:paraId="0DFDD949" w14:textId="77777777" w:rsidR="00FA003D" w:rsidRDefault="00FA003D" w:rsidP="00AD50D7">
      <w:r>
        <w:continuationSeparator/>
      </w:r>
    </w:p>
  </w:endnote>
  <w:endnote w:type="continuationNotice" w:id="1">
    <w:p w14:paraId="3FC4F43A" w14:textId="77777777" w:rsidR="00FA003D" w:rsidRDefault="00FA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5048" w14:textId="7A047792" w:rsidR="0042301F" w:rsidRDefault="0042301F" w:rsidP="00423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5EAE">
      <w:rPr>
        <w:rStyle w:val="PageNumber"/>
        <w:noProof/>
      </w:rPr>
      <w:t>2</w:t>
    </w:r>
    <w:r>
      <w:rPr>
        <w:rStyle w:val="PageNumber"/>
      </w:rPr>
      <w:fldChar w:fldCharType="end"/>
    </w:r>
  </w:p>
  <w:p w14:paraId="594ED278" w14:textId="77777777" w:rsidR="0042301F" w:rsidRDefault="0042301F" w:rsidP="008661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i/>
        <w:iCs/>
      </w:rPr>
      <w:id w:val="1643079176"/>
      <w:docPartObj>
        <w:docPartGallery w:val="Page Numbers (Bottom of Page)"/>
        <w:docPartUnique/>
      </w:docPartObj>
    </w:sdtPr>
    <w:sdtEndPr>
      <w:rPr>
        <w:rStyle w:val="PageNumber"/>
      </w:rPr>
    </w:sdtEndPr>
    <w:sdtContent>
      <w:p w14:paraId="6929B76C" w14:textId="62867AFE" w:rsidR="0042301F" w:rsidRPr="008661F5" w:rsidRDefault="0042301F" w:rsidP="0042301F">
        <w:pPr>
          <w:pStyle w:val="Footer"/>
          <w:framePr w:wrap="none" w:vAnchor="text" w:hAnchor="margin" w:xAlign="right" w:y="1"/>
          <w:rPr>
            <w:rStyle w:val="PageNumber"/>
            <w:rFonts w:ascii="Garamond" w:hAnsi="Garamond"/>
            <w:i/>
            <w:iCs/>
          </w:rPr>
        </w:pPr>
        <w:r w:rsidRPr="008661F5">
          <w:rPr>
            <w:rStyle w:val="PageNumber"/>
            <w:rFonts w:ascii="Garamond" w:hAnsi="Garamond"/>
            <w:i/>
            <w:iCs/>
          </w:rPr>
          <w:fldChar w:fldCharType="begin"/>
        </w:r>
        <w:r w:rsidRPr="008661F5">
          <w:rPr>
            <w:rStyle w:val="PageNumber"/>
            <w:rFonts w:ascii="Garamond" w:hAnsi="Garamond"/>
            <w:i/>
            <w:iCs/>
          </w:rPr>
          <w:instrText xml:space="preserve"> PAGE </w:instrText>
        </w:r>
        <w:r w:rsidRPr="008661F5">
          <w:rPr>
            <w:rStyle w:val="PageNumber"/>
            <w:rFonts w:ascii="Garamond" w:hAnsi="Garamond"/>
            <w:i/>
            <w:iCs/>
          </w:rPr>
          <w:fldChar w:fldCharType="separate"/>
        </w:r>
        <w:r w:rsidRPr="008661F5">
          <w:rPr>
            <w:rStyle w:val="PageNumber"/>
            <w:rFonts w:ascii="Garamond" w:hAnsi="Garamond"/>
            <w:i/>
            <w:iCs/>
            <w:noProof/>
          </w:rPr>
          <w:t>1</w:t>
        </w:r>
        <w:r w:rsidRPr="008661F5">
          <w:rPr>
            <w:rStyle w:val="PageNumber"/>
            <w:rFonts w:ascii="Garamond" w:hAnsi="Garamond"/>
            <w:i/>
            <w:iCs/>
          </w:rPr>
          <w:fldChar w:fldCharType="end"/>
        </w:r>
      </w:p>
    </w:sdtContent>
  </w:sdt>
  <w:p w14:paraId="0A2E90B8" w14:textId="7B0A1D4C" w:rsidR="0042301F" w:rsidRPr="008661F5" w:rsidRDefault="008E6BF5" w:rsidP="008661F5">
    <w:pPr>
      <w:pStyle w:val="Footer"/>
      <w:ind w:right="360"/>
      <w:rPr>
        <w:rFonts w:ascii="Garamond" w:hAnsi="Garamond"/>
        <w:i/>
        <w:iCs/>
      </w:rPr>
    </w:pPr>
    <w:r>
      <w:rPr>
        <w:rFonts w:ascii="Garamond" w:hAnsi="Garamond"/>
        <w:i/>
        <w:iCs/>
      </w:rPr>
      <w:t>Recommendations for Allocation of PY202</w:t>
    </w:r>
    <w:r w:rsidR="00145EAE">
      <w:rPr>
        <w:rFonts w:ascii="Garamond" w:hAnsi="Garamond"/>
        <w:i/>
        <w:iCs/>
      </w:rPr>
      <w:t>4</w:t>
    </w:r>
    <w:r>
      <w:rPr>
        <w:rFonts w:ascii="Garamond" w:hAnsi="Garamond"/>
        <w:i/>
        <w:iCs/>
      </w:rPr>
      <w:t xml:space="preserve"> Funding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BBBB" w14:textId="77777777" w:rsidR="00FA003D" w:rsidRDefault="00FA003D" w:rsidP="00AD50D7">
      <w:r>
        <w:separator/>
      </w:r>
    </w:p>
  </w:footnote>
  <w:footnote w:type="continuationSeparator" w:id="0">
    <w:p w14:paraId="5F9508F0" w14:textId="77777777" w:rsidR="00FA003D" w:rsidRDefault="00FA003D" w:rsidP="00AD50D7">
      <w:r>
        <w:continuationSeparator/>
      </w:r>
    </w:p>
  </w:footnote>
  <w:footnote w:type="continuationNotice" w:id="1">
    <w:p w14:paraId="49D44403" w14:textId="77777777" w:rsidR="00FA003D" w:rsidRDefault="00FA0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CE7"/>
    <w:multiLevelType w:val="hybridMultilevel"/>
    <w:tmpl w:val="88AEEB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A37451"/>
    <w:multiLevelType w:val="hybridMultilevel"/>
    <w:tmpl w:val="DFD47092"/>
    <w:lvl w:ilvl="0" w:tplc="0486F9E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0446"/>
    <w:multiLevelType w:val="multilevel"/>
    <w:tmpl w:val="655E4428"/>
    <w:lvl w:ilvl="0">
      <w:start w:val="1"/>
      <w:numFmt w:val="lowerLetter"/>
      <w:lvlText w:val="%1."/>
      <w:lvlJc w:val="left"/>
      <w:pPr>
        <w:tabs>
          <w:tab w:val="num" w:pos="810"/>
        </w:tabs>
        <w:ind w:left="810" w:hanging="360"/>
      </w:pPr>
      <w:rPr>
        <w:i w:val="0"/>
        <w:iCs w:val="0"/>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CB62A2"/>
    <w:multiLevelType w:val="hybridMultilevel"/>
    <w:tmpl w:val="606C72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EF2D74"/>
    <w:multiLevelType w:val="hybridMultilevel"/>
    <w:tmpl w:val="0B66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E607F"/>
    <w:multiLevelType w:val="hybridMultilevel"/>
    <w:tmpl w:val="87D6C1EA"/>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1609B"/>
    <w:multiLevelType w:val="hybridMultilevel"/>
    <w:tmpl w:val="DE34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A5631"/>
    <w:multiLevelType w:val="hybridMultilevel"/>
    <w:tmpl w:val="D180DBC4"/>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0605A9"/>
    <w:multiLevelType w:val="hybridMultilevel"/>
    <w:tmpl w:val="6A2812D4"/>
    <w:lvl w:ilvl="0" w:tplc="D98A00E4">
      <w:start w:val="66"/>
      <w:numFmt w:val="bullet"/>
      <w:lvlText w:val="-"/>
      <w:lvlJc w:val="left"/>
      <w:pPr>
        <w:ind w:left="720" w:hanging="360"/>
      </w:pPr>
      <w:rPr>
        <w:rFonts w:ascii="Garamond" w:eastAsiaTheme="minorHAnsi" w:hAnsi="Garamond"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2B66BC"/>
    <w:multiLevelType w:val="hybridMultilevel"/>
    <w:tmpl w:val="2F508672"/>
    <w:lvl w:ilvl="0" w:tplc="06D22856">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8E084B"/>
    <w:multiLevelType w:val="hybridMultilevel"/>
    <w:tmpl w:val="2F760C2C"/>
    <w:lvl w:ilvl="0" w:tplc="04090001">
      <w:start w:val="1"/>
      <w:numFmt w:val="bullet"/>
      <w:lvlText w:val=""/>
      <w:lvlJc w:val="left"/>
      <w:pPr>
        <w:ind w:left="720" w:hanging="360"/>
      </w:pPr>
      <w:rPr>
        <w:rFonts w:ascii="Symbol" w:hAnsi="Symbol" w:hint="default"/>
      </w:rPr>
    </w:lvl>
    <w:lvl w:ilvl="1" w:tplc="205CD7A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AA2593"/>
    <w:multiLevelType w:val="hybridMultilevel"/>
    <w:tmpl w:val="49BE5304"/>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99790E"/>
    <w:multiLevelType w:val="hybridMultilevel"/>
    <w:tmpl w:val="FFFFFFFF"/>
    <w:lvl w:ilvl="0" w:tplc="15EA37F2">
      <w:start w:val="1"/>
      <w:numFmt w:val="bullet"/>
      <w:lvlText w:val="-"/>
      <w:lvlJc w:val="left"/>
      <w:pPr>
        <w:ind w:left="720" w:hanging="360"/>
      </w:pPr>
      <w:rPr>
        <w:rFonts w:ascii="Garamond" w:hAnsi="Garamond" w:hint="default"/>
      </w:rPr>
    </w:lvl>
    <w:lvl w:ilvl="1" w:tplc="C1788DBE">
      <w:start w:val="1"/>
      <w:numFmt w:val="bullet"/>
      <w:lvlText w:val="o"/>
      <w:lvlJc w:val="left"/>
      <w:pPr>
        <w:ind w:left="1440" w:hanging="360"/>
      </w:pPr>
      <w:rPr>
        <w:rFonts w:ascii="Courier New" w:hAnsi="Courier New" w:hint="default"/>
      </w:rPr>
    </w:lvl>
    <w:lvl w:ilvl="2" w:tplc="167E3586">
      <w:start w:val="1"/>
      <w:numFmt w:val="bullet"/>
      <w:lvlText w:val=""/>
      <w:lvlJc w:val="left"/>
      <w:pPr>
        <w:ind w:left="2160" w:hanging="360"/>
      </w:pPr>
      <w:rPr>
        <w:rFonts w:ascii="Wingdings" w:hAnsi="Wingdings" w:hint="default"/>
      </w:rPr>
    </w:lvl>
    <w:lvl w:ilvl="3" w:tplc="CE6A604A">
      <w:start w:val="1"/>
      <w:numFmt w:val="bullet"/>
      <w:lvlText w:val=""/>
      <w:lvlJc w:val="left"/>
      <w:pPr>
        <w:ind w:left="2880" w:hanging="360"/>
      </w:pPr>
      <w:rPr>
        <w:rFonts w:ascii="Symbol" w:hAnsi="Symbol" w:hint="default"/>
      </w:rPr>
    </w:lvl>
    <w:lvl w:ilvl="4" w:tplc="5686C9A4">
      <w:start w:val="1"/>
      <w:numFmt w:val="bullet"/>
      <w:lvlText w:val="o"/>
      <w:lvlJc w:val="left"/>
      <w:pPr>
        <w:ind w:left="3600" w:hanging="360"/>
      </w:pPr>
      <w:rPr>
        <w:rFonts w:ascii="Courier New" w:hAnsi="Courier New" w:hint="default"/>
      </w:rPr>
    </w:lvl>
    <w:lvl w:ilvl="5" w:tplc="31620396">
      <w:start w:val="1"/>
      <w:numFmt w:val="bullet"/>
      <w:lvlText w:val=""/>
      <w:lvlJc w:val="left"/>
      <w:pPr>
        <w:ind w:left="4320" w:hanging="360"/>
      </w:pPr>
      <w:rPr>
        <w:rFonts w:ascii="Wingdings" w:hAnsi="Wingdings" w:hint="default"/>
      </w:rPr>
    </w:lvl>
    <w:lvl w:ilvl="6" w:tplc="F33496CC">
      <w:start w:val="1"/>
      <w:numFmt w:val="bullet"/>
      <w:lvlText w:val=""/>
      <w:lvlJc w:val="left"/>
      <w:pPr>
        <w:ind w:left="5040" w:hanging="360"/>
      </w:pPr>
      <w:rPr>
        <w:rFonts w:ascii="Symbol" w:hAnsi="Symbol" w:hint="default"/>
      </w:rPr>
    </w:lvl>
    <w:lvl w:ilvl="7" w:tplc="9962CE7C">
      <w:start w:val="1"/>
      <w:numFmt w:val="bullet"/>
      <w:lvlText w:val="o"/>
      <w:lvlJc w:val="left"/>
      <w:pPr>
        <w:ind w:left="5760" w:hanging="360"/>
      </w:pPr>
      <w:rPr>
        <w:rFonts w:ascii="Courier New" w:hAnsi="Courier New" w:hint="default"/>
      </w:rPr>
    </w:lvl>
    <w:lvl w:ilvl="8" w:tplc="29DAF376">
      <w:start w:val="1"/>
      <w:numFmt w:val="bullet"/>
      <w:lvlText w:val=""/>
      <w:lvlJc w:val="left"/>
      <w:pPr>
        <w:ind w:left="6480" w:hanging="360"/>
      </w:pPr>
      <w:rPr>
        <w:rFonts w:ascii="Wingdings" w:hAnsi="Wingdings" w:hint="default"/>
      </w:rPr>
    </w:lvl>
  </w:abstractNum>
  <w:abstractNum w:abstractNumId="13" w15:restartNumberingAfterBreak="0">
    <w:nsid w:val="2DB250D7"/>
    <w:multiLevelType w:val="hybridMultilevel"/>
    <w:tmpl w:val="0F9E7B72"/>
    <w:lvl w:ilvl="0" w:tplc="04A6CCC0">
      <w:start w:val="202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4E6823"/>
    <w:multiLevelType w:val="hybridMultilevel"/>
    <w:tmpl w:val="C2DA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0123E"/>
    <w:multiLevelType w:val="hybridMultilevel"/>
    <w:tmpl w:val="49B881BA"/>
    <w:lvl w:ilvl="0" w:tplc="FE1E7386">
      <w:start w:val="2"/>
      <w:numFmt w:val="bullet"/>
      <w:lvlText w:val="-"/>
      <w:lvlJc w:val="left"/>
      <w:pPr>
        <w:ind w:left="720" w:hanging="360"/>
      </w:pPr>
      <w:rPr>
        <w:rFonts w:ascii="Garamond" w:eastAsiaTheme="minorHAnsi" w:hAnsi="Garamond"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673367"/>
    <w:multiLevelType w:val="hybridMultilevel"/>
    <w:tmpl w:val="7C50681C"/>
    <w:lvl w:ilvl="0" w:tplc="F3524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30A09"/>
    <w:multiLevelType w:val="hybridMultilevel"/>
    <w:tmpl w:val="45448EC2"/>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153529"/>
    <w:multiLevelType w:val="hybridMultilevel"/>
    <w:tmpl w:val="2604EE56"/>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87004E"/>
    <w:multiLevelType w:val="hybridMultilevel"/>
    <w:tmpl w:val="D8CA6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924F0C"/>
    <w:multiLevelType w:val="hybridMultilevel"/>
    <w:tmpl w:val="96D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29EC"/>
    <w:multiLevelType w:val="hybridMultilevel"/>
    <w:tmpl w:val="D6924A56"/>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DB68C1"/>
    <w:multiLevelType w:val="hybridMultilevel"/>
    <w:tmpl w:val="15221DC2"/>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5A2E28"/>
    <w:multiLevelType w:val="hybridMultilevel"/>
    <w:tmpl w:val="0602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042747"/>
    <w:multiLevelType w:val="hybridMultilevel"/>
    <w:tmpl w:val="23A4B138"/>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B04C29"/>
    <w:multiLevelType w:val="hybridMultilevel"/>
    <w:tmpl w:val="9238DB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375546"/>
    <w:multiLevelType w:val="hybridMultilevel"/>
    <w:tmpl w:val="511E7E36"/>
    <w:lvl w:ilvl="0" w:tplc="04A6CCC0">
      <w:start w:val="20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716AB"/>
    <w:multiLevelType w:val="hybridMultilevel"/>
    <w:tmpl w:val="83B4073A"/>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4E2558"/>
    <w:multiLevelType w:val="hybridMultilevel"/>
    <w:tmpl w:val="9D8ECBE8"/>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293477"/>
    <w:multiLevelType w:val="hybridMultilevel"/>
    <w:tmpl w:val="C2EEC368"/>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40C3E"/>
    <w:multiLevelType w:val="hybridMultilevel"/>
    <w:tmpl w:val="FFFFFFFF"/>
    <w:lvl w:ilvl="0" w:tplc="2A28C986">
      <w:start w:val="1"/>
      <w:numFmt w:val="bullet"/>
      <w:lvlText w:val=""/>
      <w:lvlJc w:val="left"/>
      <w:pPr>
        <w:ind w:left="720" w:hanging="360"/>
      </w:pPr>
      <w:rPr>
        <w:rFonts w:ascii="Symbol" w:hAnsi="Symbol" w:hint="default"/>
      </w:rPr>
    </w:lvl>
    <w:lvl w:ilvl="1" w:tplc="A2AABEA2">
      <w:start w:val="1"/>
      <w:numFmt w:val="bullet"/>
      <w:lvlText w:val="o"/>
      <w:lvlJc w:val="left"/>
      <w:pPr>
        <w:ind w:left="1440" w:hanging="360"/>
      </w:pPr>
      <w:rPr>
        <w:rFonts w:ascii="Courier New" w:hAnsi="Courier New" w:hint="default"/>
      </w:rPr>
    </w:lvl>
    <w:lvl w:ilvl="2" w:tplc="06A06240">
      <w:start w:val="1"/>
      <w:numFmt w:val="bullet"/>
      <w:lvlText w:val=""/>
      <w:lvlJc w:val="left"/>
      <w:pPr>
        <w:ind w:left="2160" w:hanging="360"/>
      </w:pPr>
      <w:rPr>
        <w:rFonts w:ascii="Wingdings" w:hAnsi="Wingdings" w:hint="default"/>
      </w:rPr>
    </w:lvl>
    <w:lvl w:ilvl="3" w:tplc="9EC2E67C">
      <w:start w:val="1"/>
      <w:numFmt w:val="bullet"/>
      <w:lvlText w:val=""/>
      <w:lvlJc w:val="left"/>
      <w:pPr>
        <w:ind w:left="2880" w:hanging="360"/>
      </w:pPr>
      <w:rPr>
        <w:rFonts w:ascii="Symbol" w:hAnsi="Symbol" w:hint="default"/>
      </w:rPr>
    </w:lvl>
    <w:lvl w:ilvl="4" w:tplc="D0EA3C76">
      <w:start w:val="1"/>
      <w:numFmt w:val="bullet"/>
      <w:lvlText w:val="o"/>
      <w:lvlJc w:val="left"/>
      <w:pPr>
        <w:ind w:left="3600" w:hanging="360"/>
      </w:pPr>
      <w:rPr>
        <w:rFonts w:ascii="Courier New" w:hAnsi="Courier New" w:hint="default"/>
      </w:rPr>
    </w:lvl>
    <w:lvl w:ilvl="5" w:tplc="DD12A746">
      <w:start w:val="1"/>
      <w:numFmt w:val="bullet"/>
      <w:lvlText w:val=""/>
      <w:lvlJc w:val="left"/>
      <w:pPr>
        <w:ind w:left="4320" w:hanging="360"/>
      </w:pPr>
      <w:rPr>
        <w:rFonts w:ascii="Wingdings" w:hAnsi="Wingdings" w:hint="default"/>
      </w:rPr>
    </w:lvl>
    <w:lvl w:ilvl="6" w:tplc="D91E0072">
      <w:start w:val="1"/>
      <w:numFmt w:val="bullet"/>
      <w:lvlText w:val=""/>
      <w:lvlJc w:val="left"/>
      <w:pPr>
        <w:ind w:left="5040" w:hanging="360"/>
      </w:pPr>
      <w:rPr>
        <w:rFonts w:ascii="Symbol" w:hAnsi="Symbol" w:hint="default"/>
      </w:rPr>
    </w:lvl>
    <w:lvl w:ilvl="7" w:tplc="8D2A2956">
      <w:start w:val="1"/>
      <w:numFmt w:val="bullet"/>
      <w:lvlText w:val="o"/>
      <w:lvlJc w:val="left"/>
      <w:pPr>
        <w:ind w:left="5760" w:hanging="360"/>
      </w:pPr>
      <w:rPr>
        <w:rFonts w:ascii="Courier New" w:hAnsi="Courier New" w:hint="default"/>
      </w:rPr>
    </w:lvl>
    <w:lvl w:ilvl="8" w:tplc="2AAA1ACA">
      <w:start w:val="1"/>
      <w:numFmt w:val="bullet"/>
      <w:lvlText w:val=""/>
      <w:lvlJc w:val="left"/>
      <w:pPr>
        <w:ind w:left="6480" w:hanging="360"/>
      </w:pPr>
      <w:rPr>
        <w:rFonts w:ascii="Wingdings" w:hAnsi="Wingdings" w:hint="default"/>
      </w:rPr>
    </w:lvl>
  </w:abstractNum>
  <w:abstractNum w:abstractNumId="31" w15:restartNumberingAfterBreak="0">
    <w:nsid w:val="68B65E7E"/>
    <w:multiLevelType w:val="hybridMultilevel"/>
    <w:tmpl w:val="B0CAC2FA"/>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365D9"/>
    <w:multiLevelType w:val="hybridMultilevel"/>
    <w:tmpl w:val="07440CDA"/>
    <w:lvl w:ilvl="0" w:tplc="E3FCD12C">
      <w:start w:val="2"/>
      <w:numFmt w:val="bullet"/>
      <w:lvlText w:val="-"/>
      <w:lvlJc w:val="left"/>
      <w:pPr>
        <w:ind w:left="720" w:hanging="360"/>
      </w:pPr>
      <w:rPr>
        <w:rFonts w:ascii="Garamond" w:eastAsiaTheme="minorHAnsi" w:hAnsi="Garamond"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F50EB0"/>
    <w:multiLevelType w:val="hybridMultilevel"/>
    <w:tmpl w:val="0BEA759C"/>
    <w:lvl w:ilvl="0" w:tplc="04A6CCC0">
      <w:start w:val="2020"/>
      <w:numFmt w:val="bullet"/>
      <w:lvlText w:val="-"/>
      <w:lvlJc w:val="left"/>
      <w:pPr>
        <w:ind w:left="360" w:hanging="360"/>
      </w:pPr>
      <w:rPr>
        <w:rFonts w:ascii="Garamond" w:eastAsiaTheme="minorHAnsi"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F670933"/>
    <w:multiLevelType w:val="hybridMultilevel"/>
    <w:tmpl w:val="326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B1536"/>
    <w:multiLevelType w:val="hybridMultilevel"/>
    <w:tmpl w:val="E6A86BF0"/>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BC1515"/>
    <w:multiLevelType w:val="hybridMultilevel"/>
    <w:tmpl w:val="006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23A43"/>
    <w:multiLevelType w:val="hybridMultilevel"/>
    <w:tmpl w:val="B7A60D58"/>
    <w:lvl w:ilvl="0" w:tplc="06D22856">
      <w:numFmt w:val="bullet"/>
      <w:lvlText w:val="-"/>
      <w:lvlJc w:val="left"/>
      <w:pPr>
        <w:ind w:left="360" w:hanging="360"/>
      </w:pPr>
      <w:rPr>
        <w:rFonts w:ascii="Garamond" w:eastAsia="Times New Roman" w:hAnsi="Garamond"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CA764DD"/>
    <w:multiLevelType w:val="hybridMultilevel"/>
    <w:tmpl w:val="9BA6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936862">
    <w:abstractNumId w:val="23"/>
  </w:num>
  <w:num w:numId="2" w16cid:durableId="1169559793">
    <w:abstractNumId w:val="19"/>
  </w:num>
  <w:num w:numId="3" w16cid:durableId="792872370">
    <w:abstractNumId w:val="4"/>
  </w:num>
  <w:num w:numId="4" w16cid:durableId="1276449596">
    <w:abstractNumId w:val="1"/>
  </w:num>
  <w:num w:numId="5" w16cid:durableId="524485402">
    <w:abstractNumId w:val="26"/>
  </w:num>
  <w:num w:numId="6" w16cid:durableId="562720224">
    <w:abstractNumId w:val="10"/>
  </w:num>
  <w:num w:numId="7" w16cid:durableId="1423723208">
    <w:abstractNumId w:val="37"/>
  </w:num>
  <w:num w:numId="8" w16cid:durableId="158622601">
    <w:abstractNumId w:val="11"/>
  </w:num>
  <w:num w:numId="9" w16cid:durableId="1550411137">
    <w:abstractNumId w:val="29"/>
  </w:num>
  <w:num w:numId="10" w16cid:durableId="1851679036">
    <w:abstractNumId w:val="22"/>
  </w:num>
  <w:num w:numId="11" w16cid:durableId="42755601">
    <w:abstractNumId w:val="15"/>
  </w:num>
  <w:num w:numId="12" w16cid:durableId="262734332">
    <w:abstractNumId w:val="28"/>
  </w:num>
  <w:num w:numId="13" w16cid:durableId="942227110">
    <w:abstractNumId w:val="31"/>
  </w:num>
  <w:num w:numId="14" w16cid:durableId="187833929">
    <w:abstractNumId w:val="21"/>
  </w:num>
  <w:num w:numId="15" w16cid:durableId="1631738486">
    <w:abstractNumId w:val="35"/>
  </w:num>
  <w:num w:numId="16" w16cid:durableId="929507352">
    <w:abstractNumId w:val="8"/>
  </w:num>
  <w:num w:numId="17" w16cid:durableId="1370253434">
    <w:abstractNumId w:val="17"/>
  </w:num>
  <w:num w:numId="18" w16cid:durableId="19360643">
    <w:abstractNumId w:val="27"/>
  </w:num>
  <w:num w:numId="19" w16cid:durableId="1169101694">
    <w:abstractNumId w:val="32"/>
  </w:num>
  <w:num w:numId="20" w16cid:durableId="1523081727">
    <w:abstractNumId w:val="9"/>
  </w:num>
  <w:num w:numId="21" w16cid:durableId="1639188892">
    <w:abstractNumId w:val="18"/>
  </w:num>
  <w:num w:numId="22" w16cid:durableId="1115170955">
    <w:abstractNumId w:val="7"/>
  </w:num>
  <w:num w:numId="23" w16cid:durableId="1285844811">
    <w:abstractNumId w:val="5"/>
  </w:num>
  <w:num w:numId="24" w16cid:durableId="485897966">
    <w:abstractNumId w:val="24"/>
  </w:num>
  <w:num w:numId="25" w16cid:durableId="920261935">
    <w:abstractNumId w:val="3"/>
  </w:num>
  <w:num w:numId="26" w16cid:durableId="392505477">
    <w:abstractNumId w:val="29"/>
  </w:num>
  <w:num w:numId="27" w16cid:durableId="1913419626">
    <w:abstractNumId w:val="27"/>
  </w:num>
  <w:num w:numId="28" w16cid:durableId="550044964">
    <w:abstractNumId w:val="16"/>
  </w:num>
  <w:num w:numId="29" w16cid:durableId="975765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827756">
    <w:abstractNumId w:val="0"/>
  </w:num>
  <w:num w:numId="31" w16cid:durableId="885599888">
    <w:abstractNumId w:val="33"/>
  </w:num>
  <w:num w:numId="32" w16cid:durableId="616260014">
    <w:abstractNumId w:val="38"/>
  </w:num>
  <w:num w:numId="33" w16cid:durableId="2036038570">
    <w:abstractNumId w:val="34"/>
  </w:num>
  <w:num w:numId="34" w16cid:durableId="161242100">
    <w:abstractNumId w:val="36"/>
  </w:num>
  <w:num w:numId="35" w16cid:durableId="1452047446">
    <w:abstractNumId w:val="14"/>
  </w:num>
  <w:num w:numId="36" w16cid:durableId="170410777">
    <w:abstractNumId w:val="25"/>
  </w:num>
  <w:num w:numId="37" w16cid:durableId="695279072">
    <w:abstractNumId w:val="20"/>
  </w:num>
  <w:num w:numId="38" w16cid:durableId="521675527">
    <w:abstractNumId w:val="13"/>
  </w:num>
  <w:num w:numId="39" w16cid:durableId="177013866">
    <w:abstractNumId w:val="12"/>
  </w:num>
  <w:num w:numId="40" w16cid:durableId="102261882">
    <w:abstractNumId w:val="30"/>
  </w:num>
  <w:num w:numId="41" w16cid:durableId="6962361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CE"/>
    <w:rsid w:val="00000F90"/>
    <w:rsid w:val="00006A78"/>
    <w:rsid w:val="00014D8B"/>
    <w:rsid w:val="00020A3C"/>
    <w:rsid w:val="000213B7"/>
    <w:rsid w:val="00026CC0"/>
    <w:rsid w:val="00032C7A"/>
    <w:rsid w:val="00032CD0"/>
    <w:rsid w:val="00033E5B"/>
    <w:rsid w:val="000348F9"/>
    <w:rsid w:val="000349E4"/>
    <w:rsid w:val="00034FF8"/>
    <w:rsid w:val="000354C9"/>
    <w:rsid w:val="000361B7"/>
    <w:rsid w:val="000377B9"/>
    <w:rsid w:val="00043042"/>
    <w:rsid w:val="00043481"/>
    <w:rsid w:val="00044B6E"/>
    <w:rsid w:val="000459A7"/>
    <w:rsid w:val="000469D6"/>
    <w:rsid w:val="00046D61"/>
    <w:rsid w:val="00050DD9"/>
    <w:rsid w:val="00054ABB"/>
    <w:rsid w:val="00057B18"/>
    <w:rsid w:val="00064E36"/>
    <w:rsid w:val="00066139"/>
    <w:rsid w:val="00066BDF"/>
    <w:rsid w:val="00070786"/>
    <w:rsid w:val="000713B7"/>
    <w:rsid w:val="0007401E"/>
    <w:rsid w:val="00074E9A"/>
    <w:rsid w:val="000751F1"/>
    <w:rsid w:val="00075BCF"/>
    <w:rsid w:val="000760BA"/>
    <w:rsid w:val="00077A33"/>
    <w:rsid w:val="00077DBD"/>
    <w:rsid w:val="00080371"/>
    <w:rsid w:val="0008044A"/>
    <w:rsid w:val="000818F1"/>
    <w:rsid w:val="00082446"/>
    <w:rsid w:val="00084166"/>
    <w:rsid w:val="00084412"/>
    <w:rsid w:val="00084B26"/>
    <w:rsid w:val="000851D0"/>
    <w:rsid w:val="00085D31"/>
    <w:rsid w:val="00086D71"/>
    <w:rsid w:val="00091D10"/>
    <w:rsid w:val="0009227C"/>
    <w:rsid w:val="0009245A"/>
    <w:rsid w:val="00093CBA"/>
    <w:rsid w:val="00094023"/>
    <w:rsid w:val="00094C46"/>
    <w:rsid w:val="0009601F"/>
    <w:rsid w:val="00096F58"/>
    <w:rsid w:val="000A0A5F"/>
    <w:rsid w:val="000A0CDC"/>
    <w:rsid w:val="000A0DAF"/>
    <w:rsid w:val="000A111E"/>
    <w:rsid w:val="000A13FB"/>
    <w:rsid w:val="000A3F2D"/>
    <w:rsid w:val="000A5183"/>
    <w:rsid w:val="000A6D6A"/>
    <w:rsid w:val="000A7A41"/>
    <w:rsid w:val="000B3F51"/>
    <w:rsid w:val="000B6D37"/>
    <w:rsid w:val="000B7AE7"/>
    <w:rsid w:val="000C30B0"/>
    <w:rsid w:val="000C344B"/>
    <w:rsid w:val="000C3FE9"/>
    <w:rsid w:val="000C676C"/>
    <w:rsid w:val="000C6A69"/>
    <w:rsid w:val="000D1576"/>
    <w:rsid w:val="000D15FD"/>
    <w:rsid w:val="000D26C7"/>
    <w:rsid w:val="000D2FE3"/>
    <w:rsid w:val="000D3036"/>
    <w:rsid w:val="000D318B"/>
    <w:rsid w:val="000D6FEC"/>
    <w:rsid w:val="000E099A"/>
    <w:rsid w:val="000E099D"/>
    <w:rsid w:val="000E0FE5"/>
    <w:rsid w:val="000E11AE"/>
    <w:rsid w:val="000E373F"/>
    <w:rsid w:val="000E39BE"/>
    <w:rsid w:val="000E4F85"/>
    <w:rsid w:val="000E6507"/>
    <w:rsid w:val="000E6B1D"/>
    <w:rsid w:val="000E7D03"/>
    <w:rsid w:val="000F23FC"/>
    <w:rsid w:val="000F45C9"/>
    <w:rsid w:val="000F57D1"/>
    <w:rsid w:val="000F7E6B"/>
    <w:rsid w:val="00105A72"/>
    <w:rsid w:val="00107517"/>
    <w:rsid w:val="00114B95"/>
    <w:rsid w:val="00121F39"/>
    <w:rsid w:val="00125A0B"/>
    <w:rsid w:val="00135A9C"/>
    <w:rsid w:val="0013685D"/>
    <w:rsid w:val="001375B0"/>
    <w:rsid w:val="00140695"/>
    <w:rsid w:val="00141B81"/>
    <w:rsid w:val="0014244C"/>
    <w:rsid w:val="00143908"/>
    <w:rsid w:val="00143EF1"/>
    <w:rsid w:val="00145EAE"/>
    <w:rsid w:val="00146802"/>
    <w:rsid w:val="00147EEE"/>
    <w:rsid w:val="00151F68"/>
    <w:rsid w:val="00152F02"/>
    <w:rsid w:val="00153B3B"/>
    <w:rsid w:val="0015541A"/>
    <w:rsid w:val="001575A1"/>
    <w:rsid w:val="00166233"/>
    <w:rsid w:val="001667E7"/>
    <w:rsid w:val="00167BED"/>
    <w:rsid w:val="00170B01"/>
    <w:rsid w:val="00174E9B"/>
    <w:rsid w:val="0018366B"/>
    <w:rsid w:val="001840C1"/>
    <w:rsid w:val="0018420B"/>
    <w:rsid w:val="00184455"/>
    <w:rsid w:val="00185DDF"/>
    <w:rsid w:val="001934F5"/>
    <w:rsid w:val="0019686D"/>
    <w:rsid w:val="001A2F88"/>
    <w:rsid w:val="001A3021"/>
    <w:rsid w:val="001A49D9"/>
    <w:rsid w:val="001A4B9E"/>
    <w:rsid w:val="001A5A16"/>
    <w:rsid w:val="001A5FEE"/>
    <w:rsid w:val="001A6A13"/>
    <w:rsid w:val="001A7C7D"/>
    <w:rsid w:val="001B0215"/>
    <w:rsid w:val="001B2BFA"/>
    <w:rsid w:val="001B3D4C"/>
    <w:rsid w:val="001B6DE0"/>
    <w:rsid w:val="001B766D"/>
    <w:rsid w:val="001C05FB"/>
    <w:rsid w:val="001C22C6"/>
    <w:rsid w:val="001C2317"/>
    <w:rsid w:val="001C2A27"/>
    <w:rsid w:val="001C46C3"/>
    <w:rsid w:val="001C73CA"/>
    <w:rsid w:val="001D0AE3"/>
    <w:rsid w:val="001D4161"/>
    <w:rsid w:val="001D4632"/>
    <w:rsid w:val="001D7996"/>
    <w:rsid w:val="001E0FA7"/>
    <w:rsid w:val="001E1390"/>
    <w:rsid w:val="001E174B"/>
    <w:rsid w:val="001E44A4"/>
    <w:rsid w:val="001E4BDB"/>
    <w:rsid w:val="001E4E2B"/>
    <w:rsid w:val="001E5434"/>
    <w:rsid w:val="001E57EF"/>
    <w:rsid w:val="001F05AA"/>
    <w:rsid w:val="001F2F71"/>
    <w:rsid w:val="001F36A9"/>
    <w:rsid w:val="001F6D83"/>
    <w:rsid w:val="001F6E70"/>
    <w:rsid w:val="00205FC9"/>
    <w:rsid w:val="002072D8"/>
    <w:rsid w:val="00207499"/>
    <w:rsid w:val="00210044"/>
    <w:rsid w:val="00212577"/>
    <w:rsid w:val="00220CAF"/>
    <w:rsid w:val="00220EE0"/>
    <w:rsid w:val="00223ED7"/>
    <w:rsid w:val="0022458B"/>
    <w:rsid w:val="00224EB4"/>
    <w:rsid w:val="00225D67"/>
    <w:rsid w:val="002272B7"/>
    <w:rsid w:val="0023045F"/>
    <w:rsid w:val="00230738"/>
    <w:rsid w:val="00230EBB"/>
    <w:rsid w:val="00231401"/>
    <w:rsid w:val="00231C59"/>
    <w:rsid w:val="00232C8B"/>
    <w:rsid w:val="00233388"/>
    <w:rsid w:val="00235A16"/>
    <w:rsid w:val="00235AAA"/>
    <w:rsid w:val="0023693C"/>
    <w:rsid w:val="00244100"/>
    <w:rsid w:val="00250CA9"/>
    <w:rsid w:val="00256F40"/>
    <w:rsid w:val="00260F62"/>
    <w:rsid w:val="00262535"/>
    <w:rsid w:val="002648C8"/>
    <w:rsid w:val="00265037"/>
    <w:rsid w:val="00271A11"/>
    <w:rsid w:val="00272AC3"/>
    <w:rsid w:val="0028012B"/>
    <w:rsid w:val="0028321F"/>
    <w:rsid w:val="00284CD4"/>
    <w:rsid w:val="002866B7"/>
    <w:rsid w:val="00286D77"/>
    <w:rsid w:val="00286EC8"/>
    <w:rsid w:val="00290708"/>
    <w:rsid w:val="00292479"/>
    <w:rsid w:val="00292918"/>
    <w:rsid w:val="002931A2"/>
    <w:rsid w:val="002950EA"/>
    <w:rsid w:val="0029613D"/>
    <w:rsid w:val="00297392"/>
    <w:rsid w:val="002A1E8A"/>
    <w:rsid w:val="002A42FD"/>
    <w:rsid w:val="002A4678"/>
    <w:rsid w:val="002A5DD1"/>
    <w:rsid w:val="002A6372"/>
    <w:rsid w:val="002A7A8C"/>
    <w:rsid w:val="002A7BCF"/>
    <w:rsid w:val="002B16F6"/>
    <w:rsid w:val="002B1C18"/>
    <w:rsid w:val="002B1E5B"/>
    <w:rsid w:val="002B2DBB"/>
    <w:rsid w:val="002B6057"/>
    <w:rsid w:val="002B7FCE"/>
    <w:rsid w:val="002C20C8"/>
    <w:rsid w:val="002C2827"/>
    <w:rsid w:val="002C4CCA"/>
    <w:rsid w:val="002C54EF"/>
    <w:rsid w:val="002C62C8"/>
    <w:rsid w:val="002C6AE3"/>
    <w:rsid w:val="002C6F0A"/>
    <w:rsid w:val="002D2401"/>
    <w:rsid w:val="002D4BA5"/>
    <w:rsid w:val="002D6DC3"/>
    <w:rsid w:val="002D7524"/>
    <w:rsid w:val="002E0FAE"/>
    <w:rsid w:val="002E0FC0"/>
    <w:rsid w:val="002E172A"/>
    <w:rsid w:val="002E3046"/>
    <w:rsid w:val="002E6786"/>
    <w:rsid w:val="002F1AC8"/>
    <w:rsid w:val="002F5007"/>
    <w:rsid w:val="002F6AC3"/>
    <w:rsid w:val="002F6E33"/>
    <w:rsid w:val="00300426"/>
    <w:rsid w:val="003005F9"/>
    <w:rsid w:val="0030081D"/>
    <w:rsid w:val="0030150C"/>
    <w:rsid w:val="003023F5"/>
    <w:rsid w:val="003038BC"/>
    <w:rsid w:val="0030514C"/>
    <w:rsid w:val="0030547F"/>
    <w:rsid w:val="00305D9A"/>
    <w:rsid w:val="003064D7"/>
    <w:rsid w:val="003101C7"/>
    <w:rsid w:val="00310DDE"/>
    <w:rsid w:val="00311855"/>
    <w:rsid w:val="0031422C"/>
    <w:rsid w:val="00315DC1"/>
    <w:rsid w:val="003215C6"/>
    <w:rsid w:val="00321F4C"/>
    <w:rsid w:val="00322389"/>
    <w:rsid w:val="00325467"/>
    <w:rsid w:val="00331ED8"/>
    <w:rsid w:val="0033278A"/>
    <w:rsid w:val="00332FD6"/>
    <w:rsid w:val="00334482"/>
    <w:rsid w:val="003368F5"/>
    <w:rsid w:val="003369FB"/>
    <w:rsid w:val="00337849"/>
    <w:rsid w:val="00337E70"/>
    <w:rsid w:val="00340C32"/>
    <w:rsid w:val="0034251E"/>
    <w:rsid w:val="0034314D"/>
    <w:rsid w:val="0034467E"/>
    <w:rsid w:val="00345384"/>
    <w:rsid w:val="00346415"/>
    <w:rsid w:val="0035055A"/>
    <w:rsid w:val="00350885"/>
    <w:rsid w:val="00351764"/>
    <w:rsid w:val="003529C1"/>
    <w:rsid w:val="00354D2B"/>
    <w:rsid w:val="00354D3E"/>
    <w:rsid w:val="00354F85"/>
    <w:rsid w:val="00362246"/>
    <w:rsid w:val="003637F9"/>
    <w:rsid w:val="00367659"/>
    <w:rsid w:val="00370B33"/>
    <w:rsid w:val="00372732"/>
    <w:rsid w:val="003737CA"/>
    <w:rsid w:val="00373F20"/>
    <w:rsid w:val="00374C67"/>
    <w:rsid w:val="00374EE9"/>
    <w:rsid w:val="003751A8"/>
    <w:rsid w:val="0037542E"/>
    <w:rsid w:val="00376640"/>
    <w:rsid w:val="00376C0B"/>
    <w:rsid w:val="00381021"/>
    <w:rsid w:val="00381F22"/>
    <w:rsid w:val="0038342A"/>
    <w:rsid w:val="0038409F"/>
    <w:rsid w:val="003843CE"/>
    <w:rsid w:val="003852E5"/>
    <w:rsid w:val="00390D28"/>
    <w:rsid w:val="00391932"/>
    <w:rsid w:val="003946C9"/>
    <w:rsid w:val="00395770"/>
    <w:rsid w:val="00395C63"/>
    <w:rsid w:val="00397DCE"/>
    <w:rsid w:val="003A0983"/>
    <w:rsid w:val="003A35C7"/>
    <w:rsid w:val="003A4CE7"/>
    <w:rsid w:val="003B0BCA"/>
    <w:rsid w:val="003B3FD6"/>
    <w:rsid w:val="003C192E"/>
    <w:rsid w:val="003C5154"/>
    <w:rsid w:val="003D10D0"/>
    <w:rsid w:val="003D3B93"/>
    <w:rsid w:val="003D6752"/>
    <w:rsid w:val="003D6BA2"/>
    <w:rsid w:val="003E1A14"/>
    <w:rsid w:val="003E2A1B"/>
    <w:rsid w:val="003E2C6B"/>
    <w:rsid w:val="003E302C"/>
    <w:rsid w:val="003F31AE"/>
    <w:rsid w:val="003F3D54"/>
    <w:rsid w:val="003F4DFE"/>
    <w:rsid w:val="003F5C83"/>
    <w:rsid w:val="00403145"/>
    <w:rsid w:val="00403B5F"/>
    <w:rsid w:val="00405779"/>
    <w:rsid w:val="00405A2D"/>
    <w:rsid w:val="004072B7"/>
    <w:rsid w:val="00407F7C"/>
    <w:rsid w:val="00410F5D"/>
    <w:rsid w:val="00412C76"/>
    <w:rsid w:val="00414B31"/>
    <w:rsid w:val="00414BE7"/>
    <w:rsid w:val="00416AB6"/>
    <w:rsid w:val="0041714F"/>
    <w:rsid w:val="00417348"/>
    <w:rsid w:val="004207E1"/>
    <w:rsid w:val="00420F6B"/>
    <w:rsid w:val="0042171B"/>
    <w:rsid w:val="0042292A"/>
    <w:rsid w:val="00422C99"/>
    <w:rsid w:val="00422CF3"/>
    <w:rsid w:val="0042301F"/>
    <w:rsid w:val="004234CC"/>
    <w:rsid w:val="00425C5E"/>
    <w:rsid w:val="004278EC"/>
    <w:rsid w:val="00430A8B"/>
    <w:rsid w:val="00430B65"/>
    <w:rsid w:val="004312DB"/>
    <w:rsid w:val="004315E4"/>
    <w:rsid w:val="00432426"/>
    <w:rsid w:val="00432C93"/>
    <w:rsid w:val="00433620"/>
    <w:rsid w:val="00435424"/>
    <w:rsid w:val="00435B14"/>
    <w:rsid w:val="004367E2"/>
    <w:rsid w:val="00436C97"/>
    <w:rsid w:val="00441A5F"/>
    <w:rsid w:val="00444455"/>
    <w:rsid w:val="00445CFC"/>
    <w:rsid w:val="0045157F"/>
    <w:rsid w:val="00451CF8"/>
    <w:rsid w:val="00452570"/>
    <w:rsid w:val="0045696D"/>
    <w:rsid w:val="00456D17"/>
    <w:rsid w:val="004605DF"/>
    <w:rsid w:val="004626E7"/>
    <w:rsid w:val="0046536E"/>
    <w:rsid w:val="004653C4"/>
    <w:rsid w:val="004656BA"/>
    <w:rsid w:val="004664D1"/>
    <w:rsid w:val="00470E6D"/>
    <w:rsid w:val="004725E6"/>
    <w:rsid w:val="00473F79"/>
    <w:rsid w:val="00474AE6"/>
    <w:rsid w:val="004773FA"/>
    <w:rsid w:val="004824E9"/>
    <w:rsid w:val="004833B5"/>
    <w:rsid w:val="004850A8"/>
    <w:rsid w:val="004859B8"/>
    <w:rsid w:val="00491595"/>
    <w:rsid w:val="004921B5"/>
    <w:rsid w:val="00492577"/>
    <w:rsid w:val="004938A7"/>
    <w:rsid w:val="00495D9C"/>
    <w:rsid w:val="00496559"/>
    <w:rsid w:val="00497D76"/>
    <w:rsid w:val="004A0351"/>
    <w:rsid w:val="004A22C6"/>
    <w:rsid w:val="004A307E"/>
    <w:rsid w:val="004A4807"/>
    <w:rsid w:val="004A5430"/>
    <w:rsid w:val="004A5E6F"/>
    <w:rsid w:val="004B182D"/>
    <w:rsid w:val="004B733B"/>
    <w:rsid w:val="004B7D17"/>
    <w:rsid w:val="004C0266"/>
    <w:rsid w:val="004C1940"/>
    <w:rsid w:val="004C1B8E"/>
    <w:rsid w:val="004C33F1"/>
    <w:rsid w:val="004C4141"/>
    <w:rsid w:val="004C444C"/>
    <w:rsid w:val="004C48E1"/>
    <w:rsid w:val="004C4E3F"/>
    <w:rsid w:val="004C62B5"/>
    <w:rsid w:val="004C6764"/>
    <w:rsid w:val="004C7980"/>
    <w:rsid w:val="004D2B45"/>
    <w:rsid w:val="004D2CD9"/>
    <w:rsid w:val="004D3066"/>
    <w:rsid w:val="004D5255"/>
    <w:rsid w:val="004D5B10"/>
    <w:rsid w:val="004D723C"/>
    <w:rsid w:val="004E111D"/>
    <w:rsid w:val="004E243F"/>
    <w:rsid w:val="004E2E33"/>
    <w:rsid w:val="004E3D4B"/>
    <w:rsid w:val="004E5E12"/>
    <w:rsid w:val="004E7769"/>
    <w:rsid w:val="004F0B26"/>
    <w:rsid w:val="004F0D23"/>
    <w:rsid w:val="004F118E"/>
    <w:rsid w:val="004F1AFA"/>
    <w:rsid w:val="004F2566"/>
    <w:rsid w:val="004F5551"/>
    <w:rsid w:val="005004BF"/>
    <w:rsid w:val="00505144"/>
    <w:rsid w:val="005056A4"/>
    <w:rsid w:val="00505E86"/>
    <w:rsid w:val="0051018D"/>
    <w:rsid w:val="00510DFD"/>
    <w:rsid w:val="0051193A"/>
    <w:rsid w:val="00511A67"/>
    <w:rsid w:val="00511D44"/>
    <w:rsid w:val="00512A3B"/>
    <w:rsid w:val="00515CA4"/>
    <w:rsid w:val="00515FBB"/>
    <w:rsid w:val="005201FC"/>
    <w:rsid w:val="005203EE"/>
    <w:rsid w:val="00520CE5"/>
    <w:rsid w:val="00522374"/>
    <w:rsid w:val="00522993"/>
    <w:rsid w:val="00523E58"/>
    <w:rsid w:val="00524020"/>
    <w:rsid w:val="00524C09"/>
    <w:rsid w:val="00526CF0"/>
    <w:rsid w:val="00527E6B"/>
    <w:rsid w:val="00532A50"/>
    <w:rsid w:val="00532F5B"/>
    <w:rsid w:val="00534D7E"/>
    <w:rsid w:val="00536802"/>
    <w:rsid w:val="00537224"/>
    <w:rsid w:val="00541AE7"/>
    <w:rsid w:val="00541FB2"/>
    <w:rsid w:val="00542A1F"/>
    <w:rsid w:val="00544223"/>
    <w:rsid w:val="00544E36"/>
    <w:rsid w:val="005459ED"/>
    <w:rsid w:val="00546A57"/>
    <w:rsid w:val="00551051"/>
    <w:rsid w:val="00552705"/>
    <w:rsid w:val="00552B70"/>
    <w:rsid w:val="00553EB8"/>
    <w:rsid w:val="005602E2"/>
    <w:rsid w:val="00560B13"/>
    <w:rsid w:val="00562B11"/>
    <w:rsid w:val="00564F17"/>
    <w:rsid w:val="005650E7"/>
    <w:rsid w:val="00566E81"/>
    <w:rsid w:val="00571382"/>
    <w:rsid w:val="0057237A"/>
    <w:rsid w:val="00572A9A"/>
    <w:rsid w:val="00573A30"/>
    <w:rsid w:val="0057551A"/>
    <w:rsid w:val="005806E4"/>
    <w:rsid w:val="0058155B"/>
    <w:rsid w:val="00584253"/>
    <w:rsid w:val="005875A7"/>
    <w:rsid w:val="00595297"/>
    <w:rsid w:val="00597711"/>
    <w:rsid w:val="005A47D8"/>
    <w:rsid w:val="005A48E5"/>
    <w:rsid w:val="005A5309"/>
    <w:rsid w:val="005A6B34"/>
    <w:rsid w:val="005A6F8A"/>
    <w:rsid w:val="005B027A"/>
    <w:rsid w:val="005B03C2"/>
    <w:rsid w:val="005B3913"/>
    <w:rsid w:val="005B4397"/>
    <w:rsid w:val="005B52C6"/>
    <w:rsid w:val="005C1579"/>
    <w:rsid w:val="005C1ACA"/>
    <w:rsid w:val="005C20F3"/>
    <w:rsid w:val="005C26F6"/>
    <w:rsid w:val="005C6483"/>
    <w:rsid w:val="005C7102"/>
    <w:rsid w:val="005D3F43"/>
    <w:rsid w:val="005D52F0"/>
    <w:rsid w:val="005D5C9A"/>
    <w:rsid w:val="005E01EA"/>
    <w:rsid w:val="005E052E"/>
    <w:rsid w:val="005E12BB"/>
    <w:rsid w:val="005E1DE7"/>
    <w:rsid w:val="005E3462"/>
    <w:rsid w:val="005E3479"/>
    <w:rsid w:val="005E6C71"/>
    <w:rsid w:val="005E7FD7"/>
    <w:rsid w:val="005F0265"/>
    <w:rsid w:val="005F2B45"/>
    <w:rsid w:val="005F384D"/>
    <w:rsid w:val="005F51D0"/>
    <w:rsid w:val="005F5F33"/>
    <w:rsid w:val="005F67DB"/>
    <w:rsid w:val="00600C29"/>
    <w:rsid w:val="006020CF"/>
    <w:rsid w:val="00603E83"/>
    <w:rsid w:val="00604F27"/>
    <w:rsid w:val="00606142"/>
    <w:rsid w:val="006077D0"/>
    <w:rsid w:val="006109AC"/>
    <w:rsid w:val="00611FB8"/>
    <w:rsid w:val="00613737"/>
    <w:rsid w:val="00613F62"/>
    <w:rsid w:val="00615421"/>
    <w:rsid w:val="00617A9B"/>
    <w:rsid w:val="00617E80"/>
    <w:rsid w:val="00623B9C"/>
    <w:rsid w:val="00626658"/>
    <w:rsid w:val="00631068"/>
    <w:rsid w:val="0063339D"/>
    <w:rsid w:val="0063566A"/>
    <w:rsid w:val="00636556"/>
    <w:rsid w:val="00637910"/>
    <w:rsid w:val="00640387"/>
    <w:rsid w:val="00640BD1"/>
    <w:rsid w:val="00640FB2"/>
    <w:rsid w:val="00642A21"/>
    <w:rsid w:val="00642C6F"/>
    <w:rsid w:val="006446FA"/>
    <w:rsid w:val="006450F9"/>
    <w:rsid w:val="006458F3"/>
    <w:rsid w:val="0064666C"/>
    <w:rsid w:val="00652301"/>
    <w:rsid w:val="00656972"/>
    <w:rsid w:val="006569CF"/>
    <w:rsid w:val="00664E2B"/>
    <w:rsid w:val="00665E13"/>
    <w:rsid w:val="0067120E"/>
    <w:rsid w:val="006712BE"/>
    <w:rsid w:val="006732DA"/>
    <w:rsid w:val="006747E2"/>
    <w:rsid w:val="00675D73"/>
    <w:rsid w:val="006764E7"/>
    <w:rsid w:val="00676F02"/>
    <w:rsid w:val="00676F6B"/>
    <w:rsid w:val="00677454"/>
    <w:rsid w:val="00677F0C"/>
    <w:rsid w:val="006816B3"/>
    <w:rsid w:val="006823EA"/>
    <w:rsid w:val="00684ED8"/>
    <w:rsid w:val="00687B5F"/>
    <w:rsid w:val="00694DC2"/>
    <w:rsid w:val="00696CAE"/>
    <w:rsid w:val="00697823"/>
    <w:rsid w:val="00697B9A"/>
    <w:rsid w:val="006A0C58"/>
    <w:rsid w:val="006A3A32"/>
    <w:rsid w:val="006A6D13"/>
    <w:rsid w:val="006A6DB3"/>
    <w:rsid w:val="006A72CC"/>
    <w:rsid w:val="006B03B3"/>
    <w:rsid w:val="006B11FD"/>
    <w:rsid w:val="006B2871"/>
    <w:rsid w:val="006B31CF"/>
    <w:rsid w:val="006B3B66"/>
    <w:rsid w:val="006B6DCA"/>
    <w:rsid w:val="006C0BB8"/>
    <w:rsid w:val="006C24CD"/>
    <w:rsid w:val="006C2878"/>
    <w:rsid w:val="006C307B"/>
    <w:rsid w:val="006C6467"/>
    <w:rsid w:val="006D06AF"/>
    <w:rsid w:val="006D2546"/>
    <w:rsid w:val="006D4B3D"/>
    <w:rsid w:val="006D5D62"/>
    <w:rsid w:val="006D6CFD"/>
    <w:rsid w:val="006E1381"/>
    <w:rsid w:val="006E2917"/>
    <w:rsid w:val="006E3319"/>
    <w:rsid w:val="006E4B80"/>
    <w:rsid w:val="006F2A9F"/>
    <w:rsid w:val="006F6B9F"/>
    <w:rsid w:val="007019E4"/>
    <w:rsid w:val="0070303F"/>
    <w:rsid w:val="00703F6F"/>
    <w:rsid w:val="00704621"/>
    <w:rsid w:val="00705663"/>
    <w:rsid w:val="007056CE"/>
    <w:rsid w:val="00705786"/>
    <w:rsid w:val="00706BCB"/>
    <w:rsid w:val="007136BB"/>
    <w:rsid w:val="007147FD"/>
    <w:rsid w:val="007177C5"/>
    <w:rsid w:val="007207DC"/>
    <w:rsid w:val="00720D82"/>
    <w:rsid w:val="00722802"/>
    <w:rsid w:val="007251B4"/>
    <w:rsid w:val="00730909"/>
    <w:rsid w:val="00733C37"/>
    <w:rsid w:val="007344C9"/>
    <w:rsid w:val="0074090F"/>
    <w:rsid w:val="00741AF1"/>
    <w:rsid w:val="00741F5F"/>
    <w:rsid w:val="00750DE0"/>
    <w:rsid w:val="007567E0"/>
    <w:rsid w:val="00756A92"/>
    <w:rsid w:val="00757CB6"/>
    <w:rsid w:val="00760E00"/>
    <w:rsid w:val="0076227E"/>
    <w:rsid w:val="007629D6"/>
    <w:rsid w:val="00763D30"/>
    <w:rsid w:val="007641F6"/>
    <w:rsid w:val="00764346"/>
    <w:rsid w:val="007645E0"/>
    <w:rsid w:val="00764ABD"/>
    <w:rsid w:val="0076513A"/>
    <w:rsid w:val="0076549B"/>
    <w:rsid w:val="00766D89"/>
    <w:rsid w:val="00767F75"/>
    <w:rsid w:val="00771F6D"/>
    <w:rsid w:val="00772134"/>
    <w:rsid w:val="0077659D"/>
    <w:rsid w:val="007770B7"/>
    <w:rsid w:val="00780FB8"/>
    <w:rsid w:val="00781FCA"/>
    <w:rsid w:val="00782EC9"/>
    <w:rsid w:val="0078534C"/>
    <w:rsid w:val="00785DC9"/>
    <w:rsid w:val="00792E1F"/>
    <w:rsid w:val="007948C2"/>
    <w:rsid w:val="00794A4F"/>
    <w:rsid w:val="00796656"/>
    <w:rsid w:val="00796BD7"/>
    <w:rsid w:val="00796D95"/>
    <w:rsid w:val="00796F0C"/>
    <w:rsid w:val="00797DE6"/>
    <w:rsid w:val="007A0FDA"/>
    <w:rsid w:val="007A155E"/>
    <w:rsid w:val="007A199D"/>
    <w:rsid w:val="007A6543"/>
    <w:rsid w:val="007A7C68"/>
    <w:rsid w:val="007B1A68"/>
    <w:rsid w:val="007B3C56"/>
    <w:rsid w:val="007B3CE2"/>
    <w:rsid w:val="007B3D52"/>
    <w:rsid w:val="007B4C45"/>
    <w:rsid w:val="007B5A25"/>
    <w:rsid w:val="007C2C3C"/>
    <w:rsid w:val="007C4747"/>
    <w:rsid w:val="007C4756"/>
    <w:rsid w:val="007C4DB3"/>
    <w:rsid w:val="007C52CA"/>
    <w:rsid w:val="007C5ED7"/>
    <w:rsid w:val="007C7FC8"/>
    <w:rsid w:val="007D00BD"/>
    <w:rsid w:val="007D0E4A"/>
    <w:rsid w:val="007D16A9"/>
    <w:rsid w:val="007D2652"/>
    <w:rsid w:val="007D42EA"/>
    <w:rsid w:val="007D6103"/>
    <w:rsid w:val="007E3BFF"/>
    <w:rsid w:val="007E622A"/>
    <w:rsid w:val="007E64C6"/>
    <w:rsid w:val="007E797D"/>
    <w:rsid w:val="007E7DDB"/>
    <w:rsid w:val="007F12BE"/>
    <w:rsid w:val="007F1B73"/>
    <w:rsid w:val="007F2903"/>
    <w:rsid w:val="007F618E"/>
    <w:rsid w:val="007F6967"/>
    <w:rsid w:val="007F6FD9"/>
    <w:rsid w:val="0080342D"/>
    <w:rsid w:val="008034F8"/>
    <w:rsid w:val="00803FA5"/>
    <w:rsid w:val="00805DC9"/>
    <w:rsid w:val="0080682A"/>
    <w:rsid w:val="00806BDD"/>
    <w:rsid w:val="00807331"/>
    <w:rsid w:val="00807C60"/>
    <w:rsid w:val="008154D1"/>
    <w:rsid w:val="00815FF6"/>
    <w:rsid w:val="00820444"/>
    <w:rsid w:val="00821D38"/>
    <w:rsid w:val="00825F45"/>
    <w:rsid w:val="0082762E"/>
    <w:rsid w:val="008341B6"/>
    <w:rsid w:val="00834261"/>
    <w:rsid w:val="008350C0"/>
    <w:rsid w:val="00843433"/>
    <w:rsid w:val="00847D6C"/>
    <w:rsid w:val="008506D2"/>
    <w:rsid w:val="0085196E"/>
    <w:rsid w:val="00851B17"/>
    <w:rsid w:val="00852167"/>
    <w:rsid w:val="0085701D"/>
    <w:rsid w:val="008571C2"/>
    <w:rsid w:val="008573BD"/>
    <w:rsid w:val="00865DB3"/>
    <w:rsid w:val="008661F5"/>
    <w:rsid w:val="00867025"/>
    <w:rsid w:val="00870334"/>
    <w:rsid w:val="0087691C"/>
    <w:rsid w:val="00880EDB"/>
    <w:rsid w:val="00881EE7"/>
    <w:rsid w:val="00883BBD"/>
    <w:rsid w:val="0088CF79"/>
    <w:rsid w:val="008929B4"/>
    <w:rsid w:val="00892D23"/>
    <w:rsid w:val="00893161"/>
    <w:rsid w:val="008A3DDE"/>
    <w:rsid w:val="008A4039"/>
    <w:rsid w:val="008A49F2"/>
    <w:rsid w:val="008A4C13"/>
    <w:rsid w:val="008A64D1"/>
    <w:rsid w:val="008A69DD"/>
    <w:rsid w:val="008B0C9A"/>
    <w:rsid w:val="008B180D"/>
    <w:rsid w:val="008B2048"/>
    <w:rsid w:val="008B2F76"/>
    <w:rsid w:val="008B3507"/>
    <w:rsid w:val="008B401B"/>
    <w:rsid w:val="008B4BF7"/>
    <w:rsid w:val="008B681B"/>
    <w:rsid w:val="008B7D15"/>
    <w:rsid w:val="008C079D"/>
    <w:rsid w:val="008C1599"/>
    <w:rsid w:val="008C1FAF"/>
    <w:rsid w:val="008C33A8"/>
    <w:rsid w:val="008C5BE4"/>
    <w:rsid w:val="008C61C0"/>
    <w:rsid w:val="008C7B51"/>
    <w:rsid w:val="008D0668"/>
    <w:rsid w:val="008D0DBF"/>
    <w:rsid w:val="008D250F"/>
    <w:rsid w:val="008D3FFA"/>
    <w:rsid w:val="008D4F61"/>
    <w:rsid w:val="008E26DB"/>
    <w:rsid w:val="008E30D1"/>
    <w:rsid w:val="008E5ACE"/>
    <w:rsid w:val="008E6436"/>
    <w:rsid w:val="008E64CA"/>
    <w:rsid w:val="008E6BF5"/>
    <w:rsid w:val="008F038F"/>
    <w:rsid w:val="008F5421"/>
    <w:rsid w:val="008F5B18"/>
    <w:rsid w:val="008F6303"/>
    <w:rsid w:val="00901755"/>
    <w:rsid w:val="00902457"/>
    <w:rsid w:val="0090519A"/>
    <w:rsid w:val="00905856"/>
    <w:rsid w:val="00905BB5"/>
    <w:rsid w:val="00906A30"/>
    <w:rsid w:val="00912BCB"/>
    <w:rsid w:val="00914600"/>
    <w:rsid w:val="00914B98"/>
    <w:rsid w:val="009170A7"/>
    <w:rsid w:val="00925B95"/>
    <w:rsid w:val="00925E5C"/>
    <w:rsid w:val="009263FF"/>
    <w:rsid w:val="00927C90"/>
    <w:rsid w:val="00931EC6"/>
    <w:rsid w:val="00932334"/>
    <w:rsid w:val="009329F9"/>
    <w:rsid w:val="00932BCC"/>
    <w:rsid w:val="00934269"/>
    <w:rsid w:val="0093446E"/>
    <w:rsid w:val="00935477"/>
    <w:rsid w:val="00937B1B"/>
    <w:rsid w:val="0094140F"/>
    <w:rsid w:val="00942D07"/>
    <w:rsid w:val="009431E2"/>
    <w:rsid w:val="0094573D"/>
    <w:rsid w:val="009470C5"/>
    <w:rsid w:val="0094780E"/>
    <w:rsid w:val="009532E7"/>
    <w:rsid w:val="00956A06"/>
    <w:rsid w:val="00957915"/>
    <w:rsid w:val="00957F86"/>
    <w:rsid w:val="00963E6B"/>
    <w:rsid w:val="00963FAA"/>
    <w:rsid w:val="009651B4"/>
    <w:rsid w:val="00967D13"/>
    <w:rsid w:val="0097362B"/>
    <w:rsid w:val="0097474C"/>
    <w:rsid w:val="00974A91"/>
    <w:rsid w:val="00975C76"/>
    <w:rsid w:val="00982AE7"/>
    <w:rsid w:val="009839E2"/>
    <w:rsid w:val="00984046"/>
    <w:rsid w:val="009848F0"/>
    <w:rsid w:val="0098667E"/>
    <w:rsid w:val="00987652"/>
    <w:rsid w:val="00987CCE"/>
    <w:rsid w:val="009919C8"/>
    <w:rsid w:val="00993244"/>
    <w:rsid w:val="00996E41"/>
    <w:rsid w:val="009A04F5"/>
    <w:rsid w:val="009A0B3E"/>
    <w:rsid w:val="009A1132"/>
    <w:rsid w:val="009A1C0D"/>
    <w:rsid w:val="009A46E3"/>
    <w:rsid w:val="009A4E5A"/>
    <w:rsid w:val="009A6010"/>
    <w:rsid w:val="009A6406"/>
    <w:rsid w:val="009A658D"/>
    <w:rsid w:val="009A72D3"/>
    <w:rsid w:val="009B016F"/>
    <w:rsid w:val="009B3ABE"/>
    <w:rsid w:val="009B3D81"/>
    <w:rsid w:val="009B67C5"/>
    <w:rsid w:val="009B7179"/>
    <w:rsid w:val="009B72E9"/>
    <w:rsid w:val="009C1513"/>
    <w:rsid w:val="009C36B7"/>
    <w:rsid w:val="009C6463"/>
    <w:rsid w:val="009C68D7"/>
    <w:rsid w:val="009C6A8F"/>
    <w:rsid w:val="009D0151"/>
    <w:rsid w:val="009D275E"/>
    <w:rsid w:val="009D3A90"/>
    <w:rsid w:val="009D4858"/>
    <w:rsid w:val="009D5674"/>
    <w:rsid w:val="009D65AF"/>
    <w:rsid w:val="009D6E48"/>
    <w:rsid w:val="009D73C8"/>
    <w:rsid w:val="009E0FD2"/>
    <w:rsid w:val="009E4BE4"/>
    <w:rsid w:val="009F054B"/>
    <w:rsid w:val="009F20DE"/>
    <w:rsid w:val="009F3C12"/>
    <w:rsid w:val="009F4772"/>
    <w:rsid w:val="009F4F1B"/>
    <w:rsid w:val="009F5299"/>
    <w:rsid w:val="00A028B0"/>
    <w:rsid w:val="00A04761"/>
    <w:rsid w:val="00A04F5A"/>
    <w:rsid w:val="00A13289"/>
    <w:rsid w:val="00A14984"/>
    <w:rsid w:val="00A1512D"/>
    <w:rsid w:val="00A20D06"/>
    <w:rsid w:val="00A21727"/>
    <w:rsid w:val="00A22A59"/>
    <w:rsid w:val="00A25F2B"/>
    <w:rsid w:val="00A26B78"/>
    <w:rsid w:val="00A27C91"/>
    <w:rsid w:val="00A27E79"/>
    <w:rsid w:val="00A31B7F"/>
    <w:rsid w:val="00A33090"/>
    <w:rsid w:val="00A3360F"/>
    <w:rsid w:val="00A33DC5"/>
    <w:rsid w:val="00A34AA9"/>
    <w:rsid w:val="00A36FEF"/>
    <w:rsid w:val="00A4157D"/>
    <w:rsid w:val="00A41B98"/>
    <w:rsid w:val="00A41D2B"/>
    <w:rsid w:val="00A43E70"/>
    <w:rsid w:val="00A44810"/>
    <w:rsid w:val="00A4608D"/>
    <w:rsid w:val="00A4646E"/>
    <w:rsid w:val="00A473E2"/>
    <w:rsid w:val="00A479DA"/>
    <w:rsid w:val="00A52F57"/>
    <w:rsid w:val="00A54DE5"/>
    <w:rsid w:val="00A555A7"/>
    <w:rsid w:val="00A55CF4"/>
    <w:rsid w:val="00A57F6B"/>
    <w:rsid w:val="00A60127"/>
    <w:rsid w:val="00A6290B"/>
    <w:rsid w:val="00A62B08"/>
    <w:rsid w:val="00A64013"/>
    <w:rsid w:val="00A64433"/>
    <w:rsid w:val="00A64A4B"/>
    <w:rsid w:val="00A6552D"/>
    <w:rsid w:val="00A71634"/>
    <w:rsid w:val="00A73827"/>
    <w:rsid w:val="00A7454D"/>
    <w:rsid w:val="00A80688"/>
    <w:rsid w:val="00A82BBF"/>
    <w:rsid w:val="00A842B6"/>
    <w:rsid w:val="00A84F47"/>
    <w:rsid w:val="00A86794"/>
    <w:rsid w:val="00A87C72"/>
    <w:rsid w:val="00A9004B"/>
    <w:rsid w:val="00A90DDB"/>
    <w:rsid w:val="00A91AD8"/>
    <w:rsid w:val="00A94386"/>
    <w:rsid w:val="00A94D57"/>
    <w:rsid w:val="00A960F1"/>
    <w:rsid w:val="00AA1364"/>
    <w:rsid w:val="00AA149F"/>
    <w:rsid w:val="00AA43A1"/>
    <w:rsid w:val="00AA73E1"/>
    <w:rsid w:val="00AB0316"/>
    <w:rsid w:val="00AB1FD5"/>
    <w:rsid w:val="00AB64F6"/>
    <w:rsid w:val="00AB6511"/>
    <w:rsid w:val="00AB7E90"/>
    <w:rsid w:val="00AC209C"/>
    <w:rsid w:val="00AC21B0"/>
    <w:rsid w:val="00AC5680"/>
    <w:rsid w:val="00AD2130"/>
    <w:rsid w:val="00AD3BA1"/>
    <w:rsid w:val="00AD5076"/>
    <w:rsid w:val="00AD50D7"/>
    <w:rsid w:val="00AE0277"/>
    <w:rsid w:val="00AE1328"/>
    <w:rsid w:val="00AE255B"/>
    <w:rsid w:val="00AE3428"/>
    <w:rsid w:val="00AE4017"/>
    <w:rsid w:val="00AE5D44"/>
    <w:rsid w:val="00AEFD48"/>
    <w:rsid w:val="00AF1F3C"/>
    <w:rsid w:val="00AF290F"/>
    <w:rsid w:val="00AF354D"/>
    <w:rsid w:val="00AF439B"/>
    <w:rsid w:val="00AF53B6"/>
    <w:rsid w:val="00AF5E8B"/>
    <w:rsid w:val="00AF69D4"/>
    <w:rsid w:val="00B009A3"/>
    <w:rsid w:val="00B020D6"/>
    <w:rsid w:val="00B04921"/>
    <w:rsid w:val="00B06ABD"/>
    <w:rsid w:val="00B06AFD"/>
    <w:rsid w:val="00B1045C"/>
    <w:rsid w:val="00B1281A"/>
    <w:rsid w:val="00B140AA"/>
    <w:rsid w:val="00B14C00"/>
    <w:rsid w:val="00B154DB"/>
    <w:rsid w:val="00B15939"/>
    <w:rsid w:val="00B159FC"/>
    <w:rsid w:val="00B15C4E"/>
    <w:rsid w:val="00B15D1E"/>
    <w:rsid w:val="00B1632C"/>
    <w:rsid w:val="00B16D39"/>
    <w:rsid w:val="00B25848"/>
    <w:rsid w:val="00B25E1B"/>
    <w:rsid w:val="00B31BE9"/>
    <w:rsid w:val="00B32009"/>
    <w:rsid w:val="00B3493E"/>
    <w:rsid w:val="00B4126A"/>
    <w:rsid w:val="00B4250C"/>
    <w:rsid w:val="00B43E0B"/>
    <w:rsid w:val="00B445BB"/>
    <w:rsid w:val="00B46488"/>
    <w:rsid w:val="00B505E0"/>
    <w:rsid w:val="00B557C6"/>
    <w:rsid w:val="00B5647F"/>
    <w:rsid w:val="00B60809"/>
    <w:rsid w:val="00B61E52"/>
    <w:rsid w:val="00B65C24"/>
    <w:rsid w:val="00B662B6"/>
    <w:rsid w:val="00B6648F"/>
    <w:rsid w:val="00B67AFB"/>
    <w:rsid w:val="00B71104"/>
    <w:rsid w:val="00B7205A"/>
    <w:rsid w:val="00B7447C"/>
    <w:rsid w:val="00B7468F"/>
    <w:rsid w:val="00B768CA"/>
    <w:rsid w:val="00B770FD"/>
    <w:rsid w:val="00B807EA"/>
    <w:rsid w:val="00B81557"/>
    <w:rsid w:val="00B84C20"/>
    <w:rsid w:val="00B873EC"/>
    <w:rsid w:val="00B92D77"/>
    <w:rsid w:val="00B94C8B"/>
    <w:rsid w:val="00B96144"/>
    <w:rsid w:val="00BA41DF"/>
    <w:rsid w:val="00BA5986"/>
    <w:rsid w:val="00BA79F1"/>
    <w:rsid w:val="00BB07E0"/>
    <w:rsid w:val="00BB15F7"/>
    <w:rsid w:val="00BB38BE"/>
    <w:rsid w:val="00BB3FD8"/>
    <w:rsid w:val="00BC1006"/>
    <w:rsid w:val="00BC1E8F"/>
    <w:rsid w:val="00BC254F"/>
    <w:rsid w:val="00BC2567"/>
    <w:rsid w:val="00BC268C"/>
    <w:rsid w:val="00BC3AD2"/>
    <w:rsid w:val="00BC5927"/>
    <w:rsid w:val="00BD0398"/>
    <w:rsid w:val="00BD221C"/>
    <w:rsid w:val="00BD2846"/>
    <w:rsid w:val="00BD350E"/>
    <w:rsid w:val="00BD70E1"/>
    <w:rsid w:val="00BE01DC"/>
    <w:rsid w:val="00BE109A"/>
    <w:rsid w:val="00BE1A04"/>
    <w:rsid w:val="00BE2E7B"/>
    <w:rsid w:val="00BE336A"/>
    <w:rsid w:val="00BE633F"/>
    <w:rsid w:val="00BE71A5"/>
    <w:rsid w:val="00BE76E6"/>
    <w:rsid w:val="00BF0020"/>
    <w:rsid w:val="00BF11FC"/>
    <w:rsid w:val="00BF1E40"/>
    <w:rsid w:val="00BF2BDC"/>
    <w:rsid w:val="00BF3AFC"/>
    <w:rsid w:val="00BF3D16"/>
    <w:rsid w:val="00BF6C6B"/>
    <w:rsid w:val="00C0461A"/>
    <w:rsid w:val="00C06B39"/>
    <w:rsid w:val="00C06FF6"/>
    <w:rsid w:val="00C1347C"/>
    <w:rsid w:val="00C148A7"/>
    <w:rsid w:val="00C156B6"/>
    <w:rsid w:val="00C15C1B"/>
    <w:rsid w:val="00C165E9"/>
    <w:rsid w:val="00C236EF"/>
    <w:rsid w:val="00C23845"/>
    <w:rsid w:val="00C26DBD"/>
    <w:rsid w:val="00C32634"/>
    <w:rsid w:val="00C327A7"/>
    <w:rsid w:val="00C32DA2"/>
    <w:rsid w:val="00C32E6E"/>
    <w:rsid w:val="00C33260"/>
    <w:rsid w:val="00C33C42"/>
    <w:rsid w:val="00C36412"/>
    <w:rsid w:val="00C45736"/>
    <w:rsid w:val="00C5207A"/>
    <w:rsid w:val="00C52EDF"/>
    <w:rsid w:val="00C5602B"/>
    <w:rsid w:val="00C56A50"/>
    <w:rsid w:val="00C56CFB"/>
    <w:rsid w:val="00C60AAF"/>
    <w:rsid w:val="00C61EBA"/>
    <w:rsid w:val="00C63D8B"/>
    <w:rsid w:val="00C6451B"/>
    <w:rsid w:val="00C6605C"/>
    <w:rsid w:val="00C6756E"/>
    <w:rsid w:val="00C756DE"/>
    <w:rsid w:val="00C7653B"/>
    <w:rsid w:val="00C813AA"/>
    <w:rsid w:val="00C83060"/>
    <w:rsid w:val="00C83E59"/>
    <w:rsid w:val="00C843A2"/>
    <w:rsid w:val="00C852A5"/>
    <w:rsid w:val="00C863F3"/>
    <w:rsid w:val="00C906DC"/>
    <w:rsid w:val="00C9091F"/>
    <w:rsid w:val="00C90A1B"/>
    <w:rsid w:val="00C90AFE"/>
    <w:rsid w:val="00C93237"/>
    <w:rsid w:val="00C933EC"/>
    <w:rsid w:val="00C96DC5"/>
    <w:rsid w:val="00CA29C1"/>
    <w:rsid w:val="00CA515B"/>
    <w:rsid w:val="00CA76B4"/>
    <w:rsid w:val="00CB0FD0"/>
    <w:rsid w:val="00CB17D2"/>
    <w:rsid w:val="00CB5289"/>
    <w:rsid w:val="00CB585C"/>
    <w:rsid w:val="00CB6ADB"/>
    <w:rsid w:val="00CC07D5"/>
    <w:rsid w:val="00CC3473"/>
    <w:rsid w:val="00CC4292"/>
    <w:rsid w:val="00CC714F"/>
    <w:rsid w:val="00CC7A3D"/>
    <w:rsid w:val="00CC7C2F"/>
    <w:rsid w:val="00CC7F1A"/>
    <w:rsid w:val="00CD0BAF"/>
    <w:rsid w:val="00CD3892"/>
    <w:rsid w:val="00CD3B73"/>
    <w:rsid w:val="00CD76B7"/>
    <w:rsid w:val="00CE082B"/>
    <w:rsid w:val="00CE348A"/>
    <w:rsid w:val="00CE6AB7"/>
    <w:rsid w:val="00CE6D65"/>
    <w:rsid w:val="00CE7243"/>
    <w:rsid w:val="00CE7259"/>
    <w:rsid w:val="00CF03A0"/>
    <w:rsid w:val="00CF0D10"/>
    <w:rsid w:val="00CF236D"/>
    <w:rsid w:val="00CF5A87"/>
    <w:rsid w:val="00CF74CE"/>
    <w:rsid w:val="00D00F23"/>
    <w:rsid w:val="00D02C56"/>
    <w:rsid w:val="00D02FC6"/>
    <w:rsid w:val="00D0303B"/>
    <w:rsid w:val="00D114F1"/>
    <w:rsid w:val="00D11A0A"/>
    <w:rsid w:val="00D15356"/>
    <w:rsid w:val="00D177FF"/>
    <w:rsid w:val="00D206A3"/>
    <w:rsid w:val="00D20B87"/>
    <w:rsid w:val="00D21E49"/>
    <w:rsid w:val="00D21EFD"/>
    <w:rsid w:val="00D26400"/>
    <w:rsid w:val="00D3673C"/>
    <w:rsid w:val="00D367DB"/>
    <w:rsid w:val="00D379EF"/>
    <w:rsid w:val="00D37B73"/>
    <w:rsid w:val="00D40147"/>
    <w:rsid w:val="00D411BE"/>
    <w:rsid w:val="00D42186"/>
    <w:rsid w:val="00D42D41"/>
    <w:rsid w:val="00D43FB9"/>
    <w:rsid w:val="00D468AD"/>
    <w:rsid w:val="00D46C54"/>
    <w:rsid w:val="00D47090"/>
    <w:rsid w:val="00D47EDB"/>
    <w:rsid w:val="00D512B0"/>
    <w:rsid w:val="00D51D08"/>
    <w:rsid w:val="00D533FC"/>
    <w:rsid w:val="00D53DEE"/>
    <w:rsid w:val="00D5448A"/>
    <w:rsid w:val="00D56328"/>
    <w:rsid w:val="00D56625"/>
    <w:rsid w:val="00D573B1"/>
    <w:rsid w:val="00D57694"/>
    <w:rsid w:val="00D60D6D"/>
    <w:rsid w:val="00D61A83"/>
    <w:rsid w:val="00D62F9D"/>
    <w:rsid w:val="00D63414"/>
    <w:rsid w:val="00D63A45"/>
    <w:rsid w:val="00D63FFD"/>
    <w:rsid w:val="00D6416C"/>
    <w:rsid w:val="00D664EF"/>
    <w:rsid w:val="00D730E8"/>
    <w:rsid w:val="00D761CD"/>
    <w:rsid w:val="00D77E6B"/>
    <w:rsid w:val="00D81348"/>
    <w:rsid w:val="00D84FCE"/>
    <w:rsid w:val="00D865F4"/>
    <w:rsid w:val="00D90756"/>
    <w:rsid w:val="00D939DB"/>
    <w:rsid w:val="00D95583"/>
    <w:rsid w:val="00D9622A"/>
    <w:rsid w:val="00D9677E"/>
    <w:rsid w:val="00D96798"/>
    <w:rsid w:val="00DA02D3"/>
    <w:rsid w:val="00DA0557"/>
    <w:rsid w:val="00DA40AB"/>
    <w:rsid w:val="00DA474D"/>
    <w:rsid w:val="00DA568F"/>
    <w:rsid w:val="00DA6FFC"/>
    <w:rsid w:val="00DA7640"/>
    <w:rsid w:val="00DB1D58"/>
    <w:rsid w:val="00DB3127"/>
    <w:rsid w:val="00DB5CB5"/>
    <w:rsid w:val="00DB620D"/>
    <w:rsid w:val="00DC2190"/>
    <w:rsid w:val="00DC31A7"/>
    <w:rsid w:val="00DC41F7"/>
    <w:rsid w:val="00DC65D6"/>
    <w:rsid w:val="00DC6ABE"/>
    <w:rsid w:val="00DD0743"/>
    <w:rsid w:val="00DD3C1A"/>
    <w:rsid w:val="00DD4785"/>
    <w:rsid w:val="00DD58F3"/>
    <w:rsid w:val="00DD62BB"/>
    <w:rsid w:val="00DE1419"/>
    <w:rsid w:val="00DE306A"/>
    <w:rsid w:val="00DE4EE2"/>
    <w:rsid w:val="00DE6A0E"/>
    <w:rsid w:val="00DF080F"/>
    <w:rsid w:val="00DF102B"/>
    <w:rsid w:val="00DF104D"/>
    <w:rsid w:val="00DF147D"/>
    <w:rsid w:val="00DF1D85"/>
    <w:rsid w:val="00DF4007"/>
    <w:rsid w:val="00DF4D3F"/>
    <w:rsid w:val="00DF5339"/>
    <w:rsid w:val="00DF678E"/>
    <w:rsid w:val="00DF69CE"/>
    <w:rsid w:val="00E00A09"/>
    <w:rsid w:val="00E0307C"/>
    <w:rsid w:val="00E0309C"/>
    <w:rsid w:val="00E03931"/>
    <w:rsid w:val="00E0457A"/>
    <w:rsid w:val="00E06230"/>
    <w:rsid w:val="00E1314D"/>
    <w:rsid w:val="00E13A12"/>
    <w:rsid w:val="00E176AA"/>
    <w:rsid w:val="00E21F73"/>
    <w:rsid w:val="00E22A84"/>
    <w:rsid w:val="00E231A8"/>
    <w:rsid w:val="00E235F7"/>
    <w:rsid w:val="00E25EA5"/>
    <w:rsid w:val="00E349C6"/>
    <w:rsid w:val="00E35CDE"/>
    <w:rsid w:val="00E3723D"/>
    <w:rsid w:val="00E3742E"/>
    <w:rsid w:val="00E42D83"/>
    <w:rsid w:val="00E44B05"/>
    <w:rsid w:val="00E4541E"/>
    <w:rsid w:val="00E4772C"/>
    <w:rsid w:val="00E50087"/>
    <w:rsid w:val="00E51334"/>
    <w:rsid w:val="00E51952"/>
    <w:rsid w:val="00E519C9"/>
    <w:rsid w:val="00E57463"/>
    <w:rsid w:val="00E64363"/>
    <w:rsid w:val="00E66D91"/>
    <w:rsid w:val="00E70746"/>
    <w:rsid w:val="00E713A1"/>
    <w:rsid w:val="00E72AC4"/>
    <w:rsid w:val="00E749A4"/>
    <w:rsid w:val="00E7568C"/>
    <w:rsid w:val="00E820C4"/>
    <w:rsid w:val="00E823AE"/>
    <w:rsid w:val="00E828D5"/>
    <w:rsid w:val="00E82E45"/>
    <w:rsid w:val="00E833C9"/>
    <w:rsid w:val="00E83618"/>
    <w:rsid w:val="00E85249"/>
    <w:rsid w:val="00E86EFE"/>
    <w:rsid w:val="00E8755F"/>
    <w:rsid w:val="00E87E18"/>
    <w:rsid w:val="00E91F14"/>
    <w:rsid w:val="00E92670"/>
    <w:rsid w:val="00E936D6"/>
    <w:rsid w:val="00E94646"/>
    <w:rsid w:val="00E95030"/>
    <w:rsid w:val="00E97403"/>
    <w:rsid w:val="00EA0926"/>
    <w:rsid w:val="00EA09F1"/>
    <w:rsid w:val="00EA284B"/>
    <w:rsid w:val="00EA3228"/>
    <w:rsid w:val="00EA5AC1"/>
    <w:rsid w:val="00EA6936"/>
    <w:rsid w:val="00EB03A4"/>
    <w:rsid w:val="00EB3949"/>
    <w:rsid w:val="00EB64BB"/>
    <w:rsid w:val="00EC0E1A"/>
    <w:rsid w:val="00EC1CBF"/>
    <w:rsid w:val="00EC1F95"/>
    <w:rsid w:val="00EC6FEB"/>
    <w:rsid w:val="00ED08EC"/>
    <w:rsid w:val="00ED1644"/>
    <w:rsid w:val="00ED1DE9"/>
    <w:rsid w:val="00ED34B9"/>
    <w:rsid w:val="00EE1D92"/>
    <w:rsid w:val="00EE1FAA"/>
    <w:rsid w:val="00EE3D91"/>
    <w:rsid w:val="00EE3F8E"/>
    <w:rsid w:val="00EE5F5C"/>
    <w:rsid w:val="00EF3504"/>
    <w:rsid w:val="00EF658D"/>
    <w:rsid w:val="00F01F6B"/>
    <w:rsid w:val="00F059F1"/>
    <w:rsid w:val="00F06018"/>
    <w:rsid w:val="00F06275"/>
    <w:rsid w:val="00F06699"/>
    <w:rsid w:val="00F06EFC"/>
    <w:rsid w:val="00F070FA"/>
    <w:rsid w:val="00F102F4"/>
    <w:rsid w:val="00F1185C"/>
    <w:rsid w:val="00F15E48"/>
    <w:rsid w:val="00F20689"/>
    <w:rsid w:val="00F20908"/>
    <w:rsid w:val="00F21C53"/>
    <w:rsid w:val="00F2370F"/>
    <w:rsid w:val="00F24A29"/>
    <w:rsid w:val="00F2514E"/>
    <w:rsid w:val="00F2642B"/>
    <w:rsid w:val="00F266EA"/>
    <w:rsid w:val="00F26F05"/>
    <w:rsid w:val="00F26F9D"/>
    <w:rsid w:val="00F31FF7"/>
    <w:rsid w:val="00F32C4A"/>
    <w:rsid w:val="00F3360C"/>
    <w:rsid w:val="00F3468B"/>
    <w:rsid w:val="00F36176"/>
    <w:rsid w:val="00F36C0C"/>
    <w:rsid w:val="00F4119D"/>
    <w:rsid w:val="00F4415F"/>
    <w:rsid w:val="00F46023"/>
    <w:rsid w:val="00F47E8D"/>
    <w:rsid w:val="00F50235"/>
    <w:rsid w:val="00F50B69"/>
    <w:rsid w:val="00F50FD1"/>
    <w:rsid w:val="00F51EE7"/>
    <w:rsid w:val="00F51F78"/>
    <w:rsid w:val="00F521FD"/>
    <w:rsid w:val="00F5238C"/>
    <w:rsid w:val="00F52A98"/>
    <w:rsid w:val="00F5579F"/>
    <w:rsid w:val="00F61918"/>
    <w:rsid w:val="00F62926"/>
    <w:rsid w:val="00F65A6C"/>
    <w:rsid w:val="00F6727E"/>
    <w:rsid w:val="00F7074B"/>
    <w:rsid w:val="00F71D54"/>
    <w:rsid w:val="00F72159"/>
    <w:rsid w:val="00F73D03"/>
    <w:rsid w:val="00F74BB0"/>
    <w:rsid w:val="00F76B40"/>
    <w:rsid w:val="00F775A0"/>
    <w:rsid w:val="00F80EFB"/>
    <w:rsid w:val="00F82F1A"/>
    <w:rsid w:val="00F82FFB"/>
    <w:rsid w:val="00F8348B"/>
    <w:rsid w:val="00F83E96"/>
    <w:rsid w:val="00F8543D"/>
    <w:rsid w:val="00F8691E"/>
    <w:rsid w:val="00F91A7D"/>
    <w:rsid w:val="00F92AE4"/>
    <w:rsid w:val="00F95DCA"/>
    <w:rsid w:val="00F95F65"/>
    <w:rsid w:val="00F97023"/>
    <w:rsid w:val="00F979E1"/>
    <w:rsid w:val="00F97E5A"/>
    <w:rsid w:val="00FA003D"/>
    <w:rsid w:val="00FA0048"/>
    <w:rsid w:val="00FA0DBF"/>
    <w:rsid w:val="00FA1973"/>
    <w:rsid w:val="00FA1DE0"/>
    <w:rsid w:val="00FA382F"/>
    <w:rsid w:val="00FA4284"/>
    <w:rsid w:val="00FA433C"/>
    <w:rsid w:val="00FA4BB6"/>
    <w:rsid w:val="00FA5545"/>
    <w:rsid w:val="00FA7DA9"/>
    <w:rsid w:val="00FB124A"/>
    <w:rsid w:val="00FB2526"/>
    <w:rsid w:val="00FB3DB0"/>
    <w:rsid w:val="00FB5028"/>
    <w:rsid w:val="00FB5725"/>
    <w:rsid w:val="00FB6122"/>
    <w:rsid w:val="00FC6262"/>
    <w:rsid w:val="00FD0EF8"/>
    <w:rsid w:val="00FD2AD2"/>
    <w:rsid w:val="00FD3AA9"/>
    <w:rsid w:val="00FD785B"/>
    <w:rsid w:val="00FD7BBC"/>
    <w:rsid w:val="00FE0820"/>
    <w:rsid w:val="00FF118D"/>
    <w:rsid w:val="00FF1396"/>
    <w:rsid w:val="00FF1977"/>
    <w:rsid w:val="00FF1CC5"/>
    <w:rsid w:val="00FF2257"/>
    <w:rsid w:val="00FF3679"/>
    <w:rsid w:val="00FF5BEF"/>
    <w:rsid w:val="00FF5CE0"/>
    <w:rsid w:val="00FF6124"/>
    <w:rsid w:val="00FF6AA4"/>
    <w:rsid w:val="014BFD82"/>
    <w:rsid w:val="017D6A7E"/>
    <w:rsid w:val="02729F9A"/>
    <w:rsid w:val="04BCBAEC"/>
    <w:rsid w:val="0550BCA9"/>
    <w:rsid w:val="05515421"/>
    <w:rsid w:val="057488C1"/>
    <w:rsid w:val="062D1181"/>
    <w:rsid w:val="0669D894"/>
    <w:rsid w:val="085655AD"/>
    <w:rsid w:val="089B4C9C"/>
    <w:rsid w:val="0A0C4D75"/>
    <w:rsid w:val="0A0F344F"/>
    <w:rsid w:val="0A64D6EC"/>
    <w:rsid w:val="0AC4DE33"/>
    <w:rsid w:val="0B574259"/>
    <w:rsid w:val="0B84F79A"/>
    <w:rsid w:val="0BA1C1F7"/>
    <w:rsid w:val="0CA107E2"/>
    <w:rsid w:val="0D129D9A"/>
    <w:rsid w:val="0DBB6AB2"/>
    <w:rsid w:val="0DD71BE3"/>
    <w:rsid w:val="0E057A06"/>
    <w:rsid w:val="0E3FBDA3"/>
    <w:rsid w:val="0E646E58"/>
    <w:rsid w:val="0EFE40DF"/>
    <w:rsid w:val="0F052866"/>
    <w:rsid w:val="100C40D9"/>
    <w:rsid w:val="109E3F25"/>
    <w:rsid w:val="10FE6180"/>
    <w:rsid w:val="11476653"/>
    <w:rsid w:val="117B2D03"/>
    <w:rsid w:val="11A5CDB4"/>
    <w:rsid w:val="11B2695D"/>
    <w:rsid w:val="126B4511"/>
    <w:rsid w:val="12E92B01"/>
    <w:rsid w:val="12ED7B33"/>
    <w:rsid w:val="130828DD"/>
    <w:rsid w:val="132178E0"/>
    <w:rsid w:val="14515575"/>
    <w:rsid w:val="16C5422C"/>
    <w:rsid w:val="1725ACE7"/>
    <w:rsid w:val="17679477"/>
    <w:rsid w:val="17705ABA"/>
    <w:rsid w:val="17A619A8"/>
    <w:rsid w:val="1949C57B"/>
    <w:rsid w:val="19DBCDA3"/>
    <w:rsid w:val="1A79DA52"/>
    <w:rsid w:val="1B397BD6"/>
    <w:rsid w:val="1D680C94"/>
    <w:rsid w:val="1D8F0B08"/>
    <w:rsid w:val="1E372432"/>
    <w:rsid w:val="1E47781A"/>
    <w:rsid w:val="1E66DEFE"/>
    <w:rsid w:val="1F21D642"/>
    <w:rsid w:val="20885BBC"/>
    <w:rsid w:val="2218702B"/>
    <w:rsid w:val="23480DA7"/>
    <w:rsid w:val="239BE2DE"/>
    <w:rsid w:val="25F1F89E"/>
    <w:rsid w:val="2615E53D"/>
    <w:rsid w:val="29CFAE90"/>
    <w:rsid w:val="2A18D364"/>
    <w:rsid w:val="2B69B889"/>
    <w:rsid w:val="2B894472"/>
    <w:rsid w:val="2F235A9E"/>
    <w:rsid w:val="2FF61195"/>
    <w:rsid w:val="30E10FAA"/>
    <w:rsid w:val="3112280F"/>
    <w:rsid w:val="3142BEEE"/>
    <w:rsid w:val="31C20D64"/>
    <w:rsid w:val="32112173"/>
    <w:rsid w:val="32AAD8AE"/>
    <w:rsid w:val="338CBF31"/>
    <w:rsid w:val="34349432"/>
    <w:rsid w:val="345E9D05"/>
    <w:rsid w:val="35A21091"/>
    <w:rsid w:val="3616FE99"/>
    <w:rsid w:val="3799A25E"/>
    <w:rsid w:val="38A3CA2C"/>
    <w:rsid w:val="38F28B90"/>
    <w:rsid w:val="3A765695"/>
    <w:rsid w:val="3BB788E7"/>
    <w:rsid w:val="3C4AF7E2"/>
    <w:rsid w:val="3C7BBAC2"/>
    <w:rsid w:val="3C977727"/>
    <w:rsid w:val="3D031275"/>
    <w:rsid w:val="3D649D2B"/>
    <w:rsid w:val="3D84F2C9"/>
    <w:rsid w:val="3E5FDEF6"/>
    <w:rsid w:val="3EA00780"/>
    <w:rsid w:val="3ED81D5B"/>
    <w:rsid w:val="4173FA67"/>
    <w:rsid w:val="45D6924F"/>
    <w:rsid w:val="47E907C7"/>
    <w:rsid w:val="48526128"/>
    <w:rsid w:val="49492777"/>
    <w:rsid w:val="49D89C88"/>
    <w:rsid w:val="4AB1E565"/>
    <w:rsid w:val="4BAAD34B"/>
    <w:rsid w:val="4C170FE9"/>
    <w:rsid w:val="4CEF50BD"/>
    <w:rsid w:val="4D7C5713"/>
    <w:rsid w:val="4DAD5B3C"/>
    <w:rsid w:val="4E2D9627"/>
    <w:rsid w:val="4E481F15"/>
    <w:rsid w:val="4FC9FE00"/>
    <w:rsid w:val="510E58E7"/>
    <w:rsid w:val="51F0F73A"/>
    <w:rsid w:val="53263F7F"/>
    <w:rsid w:val="53F0862D"/>
    <w:rsid w:val="5562FFD3"/>
    <w:rsid w:val="566BB58C"/>
    <w:rsid w:val="57598527"/>
    <w:rsid w:val="578FC154"/>
    <w:rsid w:val="5A1B72D2"/>
    <w:rsid w:val="5A609B97"/>
    <w:rsid w:val="5CA64B61"/>
    <w:rsid w:val="5CE0FE91"/>
    <w:rsid w:val="5D088CFF"/>
    <w:rsid w:val="5DD0AA47"/>
    <w:rsid w:val="5E3F72F1"/>
    <w:rsid w:val="5EF7F36A"/>
    <w:rsid w:val="5FF0441C"/>
    <w:rsid w:val="6018B54D"/>
    <w:rsid w:val="60E0BEDE"/>
    <w:rsid w:val="614AF89A"/>
    <w:rsid w:val="6168D68E"/>
    <w:rsid w:val="6169ED0B"/>
    <w:rsid w:val="617352E6"/>
    <w:rsid w:val="6219DD67"/>
    <w:rsid w:val="6371BD90"/>
    <w:rsid w:val="6371C88B"/>
    <w:rsid w:val="63735C84"/>
    <w:rsid w:val="64484148"/>
    <w:rsid w:val="64D882DA"/>
    <w:rsid w:val="665621E4"/>
    <w:rsid w:val="669946D8"/>
    <w:rsid w:val="674355A5"/>
    <w:rsid w:val="6859534F"/>
    <w:rsid w:val="6A6F22D7"/>
    <w:rsid w:val="6B95AC2B"/>
    <w:rsid w:val="6BFCD78F"/>
    <w:rsid w:val="6D081270"/>
    <w:rsid w:val="6DFEE698"/>
    <w:rsid w:val="6E5C62D9"/>
    <w:rsid w:val="6E74FE56"/>
    <w:rsid w:val="6FB175E3"/>
    <w:rsid w:val="70C4A9AC"/>
    <w:rsid w:val="7105F7D0"/>
    <w:rsid w:val="717E25A4"/>
    <w:rsid w:val="721603F3"/>
    <w:rsid w:val="73CBE8D0"/>
    <w:rsid w:val="73F91CB6"/>
    <w:rsid w:val="74066E05"/>
    <w:rsid w:val="7416C1D6"/>
    <w:rsid w:val="7541290E"/>
    <w:rsid w:val="756C9224"/>
    <w:rsid w:val="75B391A8"/>
    <w:rsid w:val="77433444"/>
    <w:rsid w:val="78092B82"/>
    <w:rsid w:val="79322C46"/>
    <w:rsid w:val="79A3D045"/>
    <w:rsid w:val="79CD73C8"/>
    <w:rsid w:val="79EFDB03"/>
    <w:rsid w:val="79F7A42B"/>
    <w:rsid w:val="7AE88E65"/>
    <w:rsid w:val="7C2432ED"/>
    <w:rsid w:val="7CB140A4"/>
    <w:rsid w:val="7D09A811"/>
    <w:rsid w:val="7FE0743F"/>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9BE8A3"/>
  <w15:docId w15:val="{D82A994E-C92E-4BD7-9B06-BC98F250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46"/>
    <w:pPr>
      <w:spacing w:after="0"/>
    </w:pPr>
    <w:rPr>
      <w:rFonts w:ascii="Times New Roman" w:eastAsia="Times New Roman" w:hAnsi="Times New Roman" w:cs="Times New Roman"/>
      <w:sz w:val="24"/>
      <w:szCs w:val="24"/>
    </w:rPr>
  </w:style>
  <w:style w:type="paragraph" w:styleId="Heading1">
    <w:name w:val="heading 1"/>
    <w:aliases w:val="DDB Heading"/>
    <w:basedOn w:val="Normal"/>
    <w:next w:val="Normal"/>
    <w:link w:val="Heading1Char"/>
    <w:uiPriority w:val="9"/>
    <w:qFormat/>
    <w:rsid w:val="00C5602B"/>
    <w:pPr>
      <w:keepNext/>
      <w:keepLines/>
      <w:spacing w:before="240"/>
      <w:outlineLvl w:val="0"/>
    </w:pPr>
    <w:rPr>
      <w:rFonts w:ascii="Garamond" w:eastAsiaTheme="majorEastAsia" w:hAnsi="Garamond"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66"/>
    <w:pPr>
      <w:spacing w:after="200"/>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6B287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B2871"/>
    <w:rPr>
      <w:rFonts w:ascii="Segoe UI" w:hAnsi="Segoe UI" w:cs="Segoe UI"/>
      <w:sz w:val="18"/>
      <w:szCs w:val="18"/>
    </w:rPr>
  </w:style>
  <w:style w:type="paragraph" w:styleId="NormalWeb">
    <w:name w:val="Normal (Web)"/>
    <w:basedOn w:val="Normal"/>
    <w:uiPriority w:val="99"/>
    <w:unhideWhenUsed/>
    <w:rsid w:val="00544223"/>
    <w:pPr>
      <w:spacing w:before="100" w:beforeAutospacing="1" w:after="100" w:afterAutospacing="1"/>
    </w:pPr>
    <w:rPr>
      <w:rFonts w:eastAsiaTheme="minorHAnsi"/>
    </w:rPr>
  </w:style>
  <w:style w:type="character" w:styleId="Strong">
    <w:name w:val="Strong"/>
    <w:basedOn w:val="DefaultParagraphFont"/>
    <w:uiPriority w:val="22"/>
    <w:qFormat/>
    <w:rsid w:val="004C48E1"/>
    <w:rPr>
      <w:b/>
      <w:bCs/>
    </w:rPr>
  </w:style>
  <w:style w:type="paragraph" w:styleId="Header">
    <w:name w:val="header"/>
    <w:basedOn w:val="Normal"/>
    <w:link w:val="HeaderChar"/>
    <w:uiPriority w:val="99"/>
    <w:unhideWhenUsed/>
    <w:rsid w:val="00AD50D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D50D7"/>
    <w:rPr>
      <w:sz w:val="24"/>
      <w:szCs w:val="24"/>
    </w:rPr>
  </w:style>
  <w:style w:type="paragraph" w:styleId="Footer">
    <w:name w:val="footer"/>
    <w:basedOn w:val="Normal"/>
    <w:link w:val="FooterChar"/>
    <w:uiPriority w:val="99"/>
    <w:unhideWhenUsed/>
    <w:rsid w:val="00AD50D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D50D7"/>
    <w:rPr>
      <w:sz w:val="24"/>
      <w:szCs w:val="24"/>
    </w:rPr>
  </w:style>
  <w:style w:type="character" w:customStyle="1" w:styleId="Heading1Char">
    <w:name w:val="Heading 1 Char"/>
    <w:aliases w:val="DDB Heading Char"/>
    <w:basedOn w:val="DefaultParagraphFont"/>
    <w:link w:val="Heading1"/>
    <w:uiPriority w:val="9"/>
    <w:rsid w:val="00C5602B"/>
    <w:rPr>
      <w:rFonts w:ascii="Garamond" w:eastAsiaTheme="majorEastAsia" w:hAnsi="Garamond" w:cstheme="majorBidi"/>
      <w:b/>
      <w:sz w:val="32"/>
      <w:szCs w:val="32"/>
    </w:rPr>
  </w:style>
  <w:style w:type="paragraph" w:customStyle="1" w:styleId="meta">
    <w:name w:val="meta"/>
    <w:basedOn w:val="Normal"/>
    <w:rsid w:val="00C83060"/>
    <w:pPr>
      <w:spacing w:before="100" w:beforeAutospacing="1" w:after="100" w:afterAutospacing="1"/>
    </w:pPr>
  </w:style>
  <w:style w:type="character" w:styleId="Hyperlink">
    <w:name w:val="Hyperlink"/>
    <w:basedOn w:val="DefaultParagraphFont"/>
    <w:uiPriority w:val="99"/>
    <w:unhideWhenUsed/>
    <w:rsid w:val="00C83060"/>
    <w:rPr>
      <w:color w:val="0000FF"/>
      <w:u w:val="single"/>
    </w:rPr>
  </w:style>
  <w:style w:type="character" w:styleId="Emphasis">
    <w:name w:val="Emphasis"/>
    <w:basedOn w:val="DefaultParagraphFont"/>
    <w:uiPriority w:val="20"/>
    <w:qFormat/>
    <w:rsid w:val="00C83060"/>
    <w:rPr>
      <w:i/>
      <w:iCs/>
    </w:rPr>
  </w:style>
  <w:style w:type="character" w:styleId="PageNumber">
    <w:name w:val="page number"/>
    <w:basedOn w:val="DefaultParagraphFont"/>
    <w:uiPriority w:val="99"/>
    <w:semiHidden/>
    <w:unhideWhenUsed/>
    <w:rsid w:val="008661F5"/>
  </w:style>
  <w:style w:type="paragraph" w:customStyle="1" w:styleId="MHBHeading">
    <w:name w:val="MHB Heading"/>
    <w:basedOn w:val="Heading1"/>
    <w:link w:val="MHBHeadingChar"/>
    <w:qFormat/>
    <w:rsid w:val="00F15E48"/>
    <w:rPr>
      <w:rFonts w:ascii="Times New Roman" w:hAnsi="Times New Roman" w:cs="Times New Roman"/>
      <w:color w:val="365F91" w:themeColor="accent1" w:themeShade="BF"/>
    </w:rPr>
  </w:style>
  <w:style w:type="character" w:customStyle="1" w:styleId="MHBHeadingChar">
    <w:name w:val="MHB Heading Char"/>
    <w:basedOn w:val="Heading1Char"/>
    <w:link w:val="MHBHeading"/>
    <w:rsid w:val="00F15E48"/>
    <w:rPr>
      <w:rFonts w:ascii="Times New Roman" w:eastAsiaTheme="majorEastAsia" w:hAnsi="Times New Roman" w:cs="Times New Roman"/>
      <w:b/>
      <w:color w:val="365F91" w:themeColor="accent1" w:themeShade="BF"/>
      <w:sz w:val="32"/>
      <w:szCs w:val="32"/>
    </w:rPr>
  </w:style>
  <w:style w:type="paragraph" w:styleId="BodyText2">
    <w:name w:val="Body Text 2"/>
    <w:basedOn w:val="Normal"/>
    <w:link w:val="BodyText2Char"/>
    <w:uiPriority w:val="99"/>
    <w:unhideWhenUsed/>
    <w:rsid w:val="008E26DB"/>
    <w:pPr>
      <w:spacing w:after="120" w:line="480" w:lineRule="auto"/>
    </w:pPr>
    <w:rPr>
      <w:sz w:val="20"/>
      <w:szCs w:val="20"/>
    </w:rPr>
  </w:style>
  <w:style w:type="character" w:customStyle="1" w:styleId="BodyText2Char">
    <w:name w:val="Body Text 2 Char"/>
    <w:basedOn w:val="DefaultParagraphFont"/>
    <w:link w:val="BodyText2"/>
    <w:uiPriority w:val="99"/>
    <w:rsid w:val="008E26DB"/>
    <w:rPr>
      <w:rFonts w:ascii="Times New Roman" w:eastAsia="Times New Roman" w:hAnsi="Times New Roman" w:cs="Times New Roman"/>
    </w:rPr>
  </w:style>
  <w:style w:type="character" w:customStyle="1" w:styleId="DDBheadingChar">
    <w:name w:val="DDB heading Char"/>
    <w:basedOn w:val="DefaultParagraphFont"/>
    <w:link w:val="DDBheading"/>
    <w:locked/>
    <w:rsid w:val="00F80EFB"/>
    <w:rPr>
      <w:rFonts w:ascii="Garamond" w:eastAsia="Calibri" w:hAnsi="Garamond" w:cstheme="majorBidi"/>
      <w:b/>
      <w:color w:val="365F91" w:themeColor="accent1" w:themeShade="BF"/>
      <w:sz w:val="32"/>
      <w:szCs w:val="32"/>
    </w:rPr>
  </w:style>
  <w:style w:type="paragraph" w:customStyle="1" w:styleId="DDBheading">
    <w:name w:val="DDB heading"/>
    <w:basedOn w:val="Heading1"/>
    <w:link w:val="DDBheadingChar"/>
    <w:qFormat/>
    <w:rsid w:val="00F80EFB"/>
    <w:rPr>
      <w:rFonts w:eastAsia="Calibri"/>
      <w:color w:val="365F91" w:themeColor="accent1" w:themeShade="BF"/>
    </w:rPr>
  </w:style>
  <w:style w:type="paragraph" w:styleId="BodyText">
    <w:name w:val="Body Text"/>
    <w:basedOn w:val="Normal"/>
    <w:link w:val="BodyTextChar"/>
    <w:uiPriority w:val="99"/>
    <w:unhideWhenUsed/>
    <w:rsid w:val="00F26F9D"/>
    <w:pPr>
      <w:spacing w:after="120"/>
    </w:pPr>
  </w:style>
  <w:style w:type="character" w:customStyle="1" w:styleId="BodyTextChar">
    <w:name w:val="Body Text Char"/>
    <w:basedOn w:val="DefaultParagraphFont"/>
    <w:link w:val="BodyText"/>
    <w:uiPriority w:val="99"/>
    <w:rsid w:val="00F26F9D"/>
    <w:rPr>
      <w:rFonts w:ascii="Times New Roman" w:eastAsia="Times New Roman" w:hAnsi="Times New Roman" w:cs="Times New Roman"/>
      <w:sz w:val="24"/>
      <w:szCs w:val="24"/>
    </w:rPr>
  </w:style>
  <w:style w:type="character" w:customStyle="1" w:styleId="normaltextrun">
    <w:name w:val="normaltextrun"/>
    <w:basedOn w:val="DefaultParagraphFont"/>
    <w:rsid w:val="009263FF"/>
  </w:style>
  <w:style w:type="character" w:customStyle="1" w:styleId="eop">
    <w:name w:val="eop"/>
    <w:basedOn w:val="DefaultParagraphFont"/>
    <w:rsid w:val="009263FF"/>
  </w:style>
  <w:style w:type="character" w:styleId="UnresolvedMention">
    <w:name w:val="Unresolved Mention"/>
    <w:basedOn w:val="DefaultParagraphFont"/>
    <w:uiPriority w:val="99"/>
    <w:semiHidden/>
    <w:unhideWhenUsed/>
    <w:rsid w:val="00FB2526"/>
    <w:rPr>
      <w:color w:val="605E5C"/>
      <w:shd w:val="clear" w:color="auto" w:fill="E1DFDD"/>
    </w:rPr>
  </w:style>
  <w:style w:type="paragraph" w:styleId="BodyTextIndent3">
    <w:name w:val="Body Text Indent 3"/>
    <w:basedOn w:val="Normal"/>
    <w:link w:val="BodyTextIndent3Char"/>
    <w:unhideWhenUsed/>
    <w:rsid w:val="006B3B66"/>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6B3B66"/>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1375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9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2917"/>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C364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590">
      <w:bodyDiv w:val="1"/>
      <w:marLeft w:val="0"/>
      <w:marRight w:val="0"/>
      <w:marTop w:val="0"/>
      <w:marBottom w:val="0"/>
      <w:divBdr>
        <w:top w:val="none" w:sz="0" w:space="0" w:color="auto"/>
        <w:left w:val="none" w:sz="0" w:space="0" w:color="auto"/>
        <w:bottom w:val="none" w:sz="0" w:space="0" w:color="auto"/>
        <w:right w:val="none" w:sz="0" w:space="0" w:color="auto"/>
      </w:divBdr>
    </w:div>
    <w:div w:id="283657865">
      <w:bodyDiv w:val="1"/>
      <w:marLeft w:val="0"/>
      <w:marRight w:val="0"/>
      <w:marTop w:val="0"/>
      <w:marBottom w:val="0"/>
      <w:divBdr>
        <w:top w:val="none" w:sz="0" w:space="0" w:color="auto"/>
        <w:left w:val="none" w:sz="0" w:space="0" w:color="auto"/>
        <w:bottom w:val="none" w:sz="0" w:space="0" w:color="auto"/>
        <w:right w:val="none" w:sz="0" w:space="0" w:color="auto"/>
      </w:divBdr>
      <w:divsChild>
        <w:div w:id="995187839">
          <w:marLeft w:val="0"/>
          <w:marRight w:val="0"/>
          <w:marTop w:val="0"/>
          <w:marBottom w:val="0"/>
          <w:divBdr>
            <w:top w:val="none" w:sz="0" w:space="0" w:color="auto"/>
            <w:left w:val="none" w:sz="0" w:space="0" w:color="auto"/>
            <w:bottom w:val="none" w:sz="0" w:space="0" w:color="auto"/>
            <w:right w:val="none" w:sz="0" w:space="0" w:color="auto"/>
          </w:divBdr>
          <w:divsChild>
            <w:div w:id="1410031808">
              <w:marLeft w:val="0"/>
              <w:marRight w:val="0"/>
              <w:marTop w:val="150"/>
              <w:marBottom w:val="450"/>
              <w:divBdr>
                <w:top w:val="none" w:sz="0" w:space="0" w:color="auto"/>
                <w:left w:val="none" w:sz="0" w:space="0" w:color="auto"/>
                <w:bottom w:val="none" w:sz="0" w:space="0" w:color="auto"/>
                <w:right w:val="none" w:sz="0" w:space="0" w:color="auto"/>
              </w:divBdr>
            </w:div>
          </w:divsChild>
        </w:div>
        <w:div w:id="1313947474">
          <w:marLeft w:val="0"/>
          <w:marRight w:val="0"/>
          <w:marTop w:val="0"/>
          <w:marBottom w:val="0"/>
          <w:divBdr>
            <w:top w:val="none" w:sz="0" w:space="0" w:color="auto"/>
            <w:left w:val="none" w:sz="0" w:space="0" w:color="auto"/>
            <w:bottom w:val="none" w:sz="0" w:space="0" w:color="auto"/>
            <w:right w:val="none" w:sz="0" w:space="0" w:color="auto"/>
          </w:divBdr>
        </w:div>
      </w:divsChild>
    </w:div>
    <w:div w:id="363558063">
      <w:bodyDiv w:val="1"/>
      <w:marLeft w:val="0"/>
      <w:marRight w:val="0"/>
      <w:marTop w:val="0"/>
      <w:marBottom w:val="0"/>
      <w:divBdr>
        <w:top w:val="none" w:sz="0" w:space="0" w:color="auto"/>
        <w:left w:val="none" w:sz="0" w:space="0" w:color="auto"/>
        <w:bottom w:val="none" w:sz="0" w:space="0" w:color="auto"/>
        <w:right w:val="none" w:sz="0" w:space="0" w:color="auto"/>
      </w:divBdr>
    </w:div>
    <w:div w:id="516888394">
      <w:bodyDiv w:val="1"/>
      <w:marLeft w:val="0"/>
      <w:marRight w:val="0"/>
      <w:marTop w:val="0"/>
      <w:marBottom w:val="0"/>
      <w:divBdr>
        <w:top w:val="none" w:sz="0" w:space="0" w:color="auto"/>
        <w:left w:val="none" w:sz="0" w:space="0" w:color="auto"/>
        <w:bottom w:val="none" w:sz="0" w:space="0" w:color="auto"/>
        <w:right w:val="none" w:sz="0" w:space="0" w:color="auto"/>
      </w:divBdr>
    </w:div>
    <w:div w:id="652300725">
      <w:bodyDiv w:val="1"/>
      <w:marLeft w:val="0"/>
      <w:marRight w:val="0"/>
      <w:marTop w:val="0"/>
      <w:marBottom w:val="0"/>
      <w:divBdr>
        <w:top w:val="none" w:sz="0" w:space="0" w:color="auto"/>
        <w:left w:val="none" w:sz="0" w:space="0" w:color="auto"/>
        <w:bottom w:val="none" w:sz="0" w:space="0" w:color="auto"/>
        <w:right w:val="none" w:sz="0" w:space="0" w:color="auto"/>
      </w:divBdr>
    </w:div>
    <w:div w:id="670523971">
      <w:bodyDiv w:val="1"/>
      <w:marLeft w:val="0"/>
      <w:marRight w:val="0"/>
      <w:marTop w:val="0"/>
      <w:marBottom w:val="0"/>
      <w:divBdr>
        <w:top w:val="none" w:sz="0" w:space="0" w:color="auto"/>
        <w:left w:val="none" w:sz="0" w:space="0" w:color="auto"/>
        <w:bottom w:val="none" w:sz="0" w:space="0" w:color="auto"/>
        <w:right w:val="none" w:sz="0" w:space="0" w:color="auto"/>
      </w:divBdr>
    </w:div>
    <w:div w:id="743915031">
      <w:bodyDiv w:val="1"/>
      <w:marLeft w:val="0"/>
      <w:marRight w:val="0"/>
      <w:marTop w:val="0"/>
      <w:marBottom w:val="0"/>
      <w:divBdr>
        <w:top w:val="none" w:sz="0" w:space="0" w:color="auto"/>
        <w:left w:val="none" w:sz="0" w:space="0" w:color="auto"/>
        <w:bottom w:val="none" w:sz="0" w:space="0" w:color="auto"/>
        <w:right w:val="none" w:sz="0" w:space="0" w:color="auto"/>
      </w:divBdr>
    </w:div>
    <w:div w:id="1017468365">
      <w:bodyDiv w:val="1"/>
      <w:marLeft w:val="0"/>
      <w:marRight w:val="0"/>
      <w:marTop w:val="0"/>
      <w:marBottom w:val="0"/>
      <w:divBdr>
        <w:top w:val="none" w:sz="0" w:space="0" w:color="auto"/>
        <w:left w:val="none" w:sz="0" w:space="0" w:color="auto"/>
        <w:bottom w:val="none" w:sz="0" w:space="0" w:color="auto"/>
        <w:right w:val="none" w:sz="0" w:space="0" w:color="auto"/>
      </w:divBdr>
    </w:div>
    <w:div w:id="1048185368">
      <w:bodyDiv w:val="1"/>
      <w:marLeft w:val="0"/>
      <w:marRight w:val="0"/>
      <w:marTop w:val="0"/>
      <w:marBottom w:val="0"/>
      <w:divBdr>
        <w:top w:val="none" w:sz="0" w:space="0" w:color="auto"/>
        <w:left w:val="none" w:sz="0" w:space="0" w:color="auto"/>
        <w:bottom w:val="none" w:sz="0" w:space="0" w:color="auto"/>
        <w:right w:val="none" w:sz="0" w:space="0" w:color="auto"/>
      </w:divBdr>
    </w:div>
    <w:div w:id="1149134674">
      <w:bodyDiv w:val="1"/>
      <w:marLeft w:val="0"/>
      <w:marRight w:val="0"/>
      <w:marTop w:val="0"/>
      <w:marBottom w:val="0"/>
      <w:divBdr>
        <w:top w:val="none" w:sz="0" w:space="0" w:color="auto"/>
        <w:left w:val="none" w:sz="0" w:space="0" w:color="auto"/>
        <w:bottom w:val="none" w:sz="0" w:space="0" w:color="auto"/>
        <w:right w:val="none" w:sz="0" w:space="0" w:color="auto"/>
      </w:divBdr>
    </w:div>
    <w:div w:id="1179926454">
      <w:bodyDiv w:val="1"/>
      <w:marLeft w:val="0"/>
      <w:marRight w:val="0"/>
      <w:marTop w:val="0"/>
      <w:marBottom w:val="0"/>
      <w:divBdr>
        <w:top w:val="none" w:sz="0" w:space="0" w:color="auto"/>
        <w:left w:val="none" w:sz="0" w:space="0" w:color="auto"/>
        <w:bottom w:val="none" w:sz="0" w:space="0" w:color="auto"/>
        <w:right w:val="none" w:sz="0" w:space="0" w:color="auto"/>
      </w:divBdr>
    </w:div>
    <w:div w:id="1309167407">
      <w:bodyDiv w:val="1"/>
      <w:marLeft w:val="0"/>
      <w:marRight w:val="0"/>
      <w:marTop w:val="0"/>
      <w:marBottom w:val="0"/>
      <w:divBdr>
        <w:top w:val="none" w:sz="0" w:space="0" w:color="auto"/>
        <w:left w:val="none" w:sz="0" w:space="0" w:color="auto"/>
        <w:bottom w:val="none" w:sz="0" w:space="0" w:color="auto"/>
        <w:right w:val="none" w:sz="0" w:space="0" w:color="auto"/>
      </w:divBdr>
    </w:div>
    <w:div w:id="1413622724">
      <w:bodyDiv w:val="1"/>
      <w:marLeft w:val="0"/>
      <w:marRight w:val="0"/>
      <w:marTop w:val="0"/>
      <w:marBottom w:val="0"/>
      <w:divBdr>
        <w:top w:val="none" w:sz="0" w:space="0" w:color="auto"/>
        <w:left w:val="none" w:sz="0" w:space="0" w:color="auto"/>
        <w:bottom w:val="none" w:sz="0" w:space="0" w:color="auto"/>
        <w:right w:val="none" w:sz="0" w:space="0" w:color="auto"/>
      </w:divBdr>
    </w:div>
    <w:div w:id="1417751594">
      <w:bodyDiv w:val="1"/>
      <w:marLeft w:val="0"/>
      <w:marRight w:val="0"/>
      <w:marTop w:val="0"/>
      <w:marBottom w:val="0"/>
      <w:divBdr>
        <w:top w:val="none" w:sz="0" w:space="0" w:color="auto"/>
        <w:left w:val="none" w:sz="0" w:space="0" w:color="auto"/>
        <w:bottom w:val="none" w:sz="0" w:space="0" w:color="auto"/>
        <w:right w:val="none" w:sz="0" w:space="0" w:color="auto"/>
      </w:divBdr>
    </w:div>
    <w:div w:id="1439449403">
      <w:bodyDiv w:val="1"/>
      <w:marLeft w:val="0"/>
      <w:marRight w:val="0"/>
      <w:marTop w:val="0"/>
      <w:marBottom w:val="0"/>
      <w:divBdr>
        <w:top w:val="none" w:sz="0" w:space="0" w:color="auto"/>
        <w:left w:val="none" w:sz="0" w:space="0" w:color="auto"/>
        <w:bottom w:val="none" w:sz="0" w:space="0" w:color="auto"/>
        <w:right w:val="none" w:sz="0" w:space="0" w:color="auto"/>
      </w:divBdr>
    </w:div>
    <w:div w:id="1460564657">
      <w:bodyDiv w:val="1"/>
      <w:marLeft w:val="0"/>
      <w:marRight w:val="0"/>
      <w:marTop w:val="0"/>
      <w:marBottom w:val="0"/>
      <w:divBdr>
        <w:top w:val="none" w:sz="0" w:space="0" w:color="auto"/>
        <w:left w:val="none" w:sz="0" w:space="0" w:color="auto"/>
        <w:bottom w:val="none" w:sz="0" w:space="0" w:color="auto"/>
        <w:right w:val="none" w:sz="0" w:space="0" w:color="auto"/>
      </w:divBdr>
    </w:div>
    <w:div w:id="1665666325">
      <w:bodyDiv w:val="1"/>
      <w:marLeft w:val="0"/>
      <w:marRight w:val="0"/>
      <w:marTop w:val="0"/>
      <w:marBottom w:val="0"/>
      <w:divBdr>
        <w:top w:val="none" w:sz="0" w:space="0" w:color="auto"/>
        <w:left w:val="none" w:sz="0" w:space="0" w:color="auto"/>
        <w:bottom w:val="none" w:sz="0" w:space="0" w:color="auto"/>
        <w:right w:val="none" w:sz="0" w:space="0" w:color="auto"/>
      </w:divBdr>
    </w:div>
    <w:div w:id="1767075431">
      <w:bodyDiv w:val="1"/>
      <w:marLeft w:val="0"/>
      <w:marRight w:val="0"/>
      <w:marTop w:val="0"/>
      <w:marBottom w:val="0"/>
      <w:divBdr>
        <w:top w:val="none" w:sz="0" w:space="0" w:color="auto"/>
        <w:left w:val="none" w:sz="0" w:space="0" w:color="auto"/>
        <w:bottom w:val="none" w:sz="0" w:space="0" w:color="auto"/>
        <w:right w:val="none" w:sz="0" w:space="0" w:color="auto"/>
      </w:divBdr>
    </w:div>
    <w:div w:id="1838425057">
      <w:bodyDiv w:val="1"/>
      <w:marLeft w:val="0"/>
      <w:marRight w:val="0"/>
      <w:marTop w:val="0"/>
      <w:marBottom w:val="0"/>
      <w:divBdr>
        <w:top w:val="none" w:sz="0" w:space="0" w:color="auto"/>
        <w:left w:val="none" w:sz="0" w:space="0" w:color="auto"/>
        <w:bottom w:val="none" w:sz="0" w:space="0" w:color="auto"/>
        <w:right w:val="none" w:sz="0" w:space="0" w:color="auto"/>
      </w:divBdr>
    </w:div>
    <w:div w:id="1948845910">
      <w:bodyDiv w:val="1"/>
      <w:marLeft w:val="0"/>
      <w:marRight w:val="0"/>
      <w:marTop w:val="0"/>
      <w:marBottom w:val="0"/>
      <w:divBdr>
        <w:top w:val="none" w:sz="0" w:space="0" w:color="auto"/>
        <w:left w:val="none" w:sz="0" w:space="0" w:color="auto"/>
        <w:bottom w:val="none" w:sz="0" w:space="0" w:color="auto"/>
        <w:right w:val="none" w:sz="0" w:space="0" w:color="auto"/>
      </w:divBdr>
    </w:div>
    <w:div w:id="1952668124">
      <w:bodyDiv w:val="1"/>
      <w:marLeft w:val="0"/>
      <w:marRight w:val="0"/>
      <w:marTop w:val="0"/>
      <w:marBottom w:val="0"/>
      <w:divBdr>
        <w:top w:val="none" w:sz="0" w:space="0" w:color="auto"/>
        <w:left w:val="none" w:sz="0" w:space="0" w:color="auto"/>
        <w:bottom w:val="none" w:sz="0" w:space="0" w:color="auto"/>
        <w:right w:val="none" w:sz="0" w:space="0" w:color="auto"/>
      </w:divBdr>
    </w:div>
    <w:div w:id="2000964686">
      <w:bodyDiv w:val="1"/>
      <w:marLeft w:val="0"/>
      <w:marRight w:val="0"/>
      <w:marTop w:val="0"/>
      <w:marBottom w:val="0"/>
      <w:divBdr>
        <w:top w:val="none" w:sz="0" w:space="0" w:color="auto"/>
        <w:left w:val="none" w:sz="0" w:space="0" w:color="auto"/>
        <w:bottom w:val="none" w:sz="0" w:space="0" w:color="auto"/>
        <w:right w:val="none" w:sz="0" w:space="0" w:color="auto"/>
      </w:divBdr>
    </w:div>
    <w:div w:id="2012364433">
      <w:bodyDiv w:val="1"/>
      <w:marLeft w:val="0"/>
      <w:marRight w:val="0"/>
      <w:marTop w:val="0"/>
      <w:marBottom w:val="0"/>
      <w:divBdr>
        <w:top w:val="none" w:sz="0" w:space="0" w:color="auto"/>
        <w:left w:val="none" w:sz="0" w:space="0" w:color="auto"/>
        <w:bottom w:val="none" w:sz="0" w:space="0" w:color="auto"/>
        <w:right w:val="none" w:sz="0" w:space="0" w:color="auto"/>
      </w:divBdr>
    </w:div>
    <w:div w:id="2085299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champaign.il.us/mhbddb/PDFS/DDB%20PY22%20Performance%20Outcome%20Reports.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hampaign.il.us/mhbddb/agendas/ddb/2023/230322_Meeting/230322_Full_Board_Packe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champaign.il.us/MHBDDB/PDFS/CCDDB%20Funding%20Priorities%20for%20PY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hampaign.il.us/mhbddb/agendas/ddb/2023/230322_Meeting/230322_Full_Board_Packet.pdf" TargetMode="External"/><Relationship Id="rId5" Type="http://schemas.openxmlformats.org/officeDocument/2006/relationships/webSettings" Target="webSettings.xml"/><Relationship Id="rId15" Type="http://schemas.openxmlformats.org/officeDocument/2006/relationships/hyperlink" Target="https://www.co.champaign.il.us/MHBDDB/PDFS/CCDDB%20Funding%20Priorities%20for%20PY2024.pdf" TargetMode="External"/><Relationship Id="rId10" Type="http://schemas.openxmlformats.org/officeDocument/2006/relationships/hyperlink" Target="https://www.co.champaign.il.us/mhbddb/PDFS/Full_2021_Community_Needs_Report_ENGLISH.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champaign.il.us/mhbddb/PDFS/Full_2021_Community_Needs_Report_ENGLISH.pdf" TargetMode="External"/><Relationship Id="rId14" Type="http://schemas.openxmlformats.org/officeDocument/2006/relationships/hyperlink" Target="https://www.co.champaign.il.us/mhbddb/PDFS/DDB%20PY22%20Performance%20Outcome%20Repo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1DF6-76A4-4284-AF73-C084BBC0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15</Pages>
  <Words>6276</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DDB PY24 allocation memo ENGLISH</vt:lpstr>
    </vt:vector>
  </TitlesOfParts>
  <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DDB PY24 allocation memo ENGLISH</dc:title>
  <dc:subject/>
  <dc:creator>Lynn Canfield</dc:creator>
  <cp:keywords/>
  <dc:description/>
  <cp:lastModifiedBy>Lynn Canfield</cp:lastModifiedBy>
  <cp:revision>230</cp:revision>
  <cp:lastPrinted>2016-10-12T01:48:00Z</cp:lastPrinted>
  <dcterms:created xsi:type="dcterms:W3CDTF">2023-05-01T17:06:00Z</dcterms:created>
  <dcterms:modified xsi:type="dcterms:W3CDTF">2023-05-18T19:54:00Z</dcterms:modified>
</cp:coreProperties>
</file>